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Pr="00481B69" w:rsidRDefault="0003591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481B69" w:rsidRDefault="00481B69" w:rsidP="00481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78256A">
        <w:rPr>
          <w:rFonts w:ascii="Times New Roman" w:hAnsi="Times New Roman" w:cs="Times New Roman"/>
          <w:sz w:val="28"/>
          <w:szCs w:val="28"/>
        </w:rPr>
        <w:t>Кооперативная</w:t>
      </w:r>
      <w:r w:rsidR="00820BF1">
        <w:rPr>
          <w:rFonts w:ascii="Times New Roman" w:hAnsi="Times New Roman" w:cs="Times New Roman"/>
          <w:sz w:val="28"/>
          <w:szCs w:val="28"/>
        </w:rPr>
        <w:t>,</w:t>
      </w:r>
      <w:r w:rsidR="0046691E">
        <w:rPr>
          <w:rFonts w:ascii="Times New Roman" w:hAnsi="Times New Roman" w:cs="Times New Roman"/>
          <w:sz w:val="28"/>
          <w:szCs w:val="28"/>
        </w:rPr>
        <w:t xml:space="preserve"> 1</w:t>
      </w:r>
      <w:r w:rsidR="0078256A">
        <w:rPr>
          <w:rFonts w:ascii="Times New Roman" w:hAnsi="Times New Roman" w:cs="Times New Roman"/>
          <w:sz w:val="28"/>
          <w:szCs w:val="28"/>
        </w:rPr>
        <w:t>3</w:t>
      </w:r>
      <w:r w:rsidR="00CB5368">
        <w:rPr>
          <w:rFonts w:ascii="Times New Roman" w:hAnsi="Times New Roman" w:cs="Times New Roman"/>
          <w:sz w:val="28"/>
          <w:szCs w:val="28"/>
        </w:rPr>
        <w:t>»</w:t>
      </w:r>
      <w:r w:rsidR="00A345EA">
        <w:rPr>
          <w:rFonts w:ascii="Times New Roman" w:hAnsi="Times New Roman" w:cs="Times New Roman"/>
          <w:sz w:val="28"/>
          <w:szCs w:val="28"/>
        </w:rPr>
        <w:t xml:space="preserve"> от </w:t>
      </w:r>
      <w:r w:rsidR="00A8292B">
        <w:rPr>
          <w:rFonts w:ascii="Times New Roman" w:hAnsi="Times New Roman" w:cs="Times New Roman"/>
          <w:sz w:val="28"/>
          <w:szCs w:val="28"/>
        </w:rPr>
        <w:t>21.12.2018</w:t>
      </w:r>
      <w:r w:rsidR="00BD6278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 w:cs="Times New Roman"/>
          <w:sz w:val="28"/>
          <w:szCs w:val="28"/>
        </w:rPr>
        <w:t xml:space="preserve">№ </w:t>
      </w:r>
      <w:r w:rsidR="00A8292B">
        <w:rPr>
          <w:rFonts w:ascii="Times New Roman" w:hAnsi="Times New Roman" w:cs="Times New Roman"/>
          <w:sz w:val="28"/>
          <w:szCs w:val="28"/>
        </w:rPr>
        <w:t>1537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/>
          <w:sz w:val="28"/>
          <w:szCs w:val="28"/>
        </w:rPr>
        <w:t>–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820BF1">
        <w:rPr>
          <w:rFonts w:ascii="Times New Roman" w:hAnsi="Times New Roman" w:cs="Times New Roman"/>
          <w:sz w:val="28"/>
          <w:szCs w:val="28"/>
        </w:rPr>
        <w:t>07:</w:t>
      </w:r>
      <w:r w:rsidR="0046691E">
        <w:rPr>
          <w:rFonts w:ascii="Times New Roman" w:hAnsi="Times New Roman" w:cs="Times New Roman"/>
          <w:sz w:val="28"/>
          <w:szCs w:val="28"/>
        </w:rPr>
        <w:t>020400</w:t>
      </w:r>
      <w:r w:rsidR="0078256A">
        <w:rPr>
          <w:rFonts w:ascii="Times New Roman" w:hAnsi="Times New Roman" w:cs="Times New Roman"/>
          <w:sz w:val="28"/>
          <w:szCs w:val="28"/>
        </w:rPr>
        <w:t>3</w:t>
      </w:r>
      <w:r w:rsidR="00820BF1">
        <w:rPr>
          <w:rFonts w:ascii="Times New Roman" w:hAnsi="Times New Roman" w:cs="Times New Roman"/>
          <w:sz w:val="28"/>
          <w:szCs w:val="28"/>
        </w:rPr>
        <w:t>:</w:t>
      </w:r>
      <w:r w:rsidR="0046691E">
        <w:rPr>
          <w:rFonts w:ascii="Times New Roman" w:hAnsi="Times New Roman" w:cs="Times New Roman"/>
          <w:sz w:val="28"/>
          <w:szCs w:val="28"/>
        </w:rPr>
        <w:t>1</w:t>
      </w:r>
      <w:r w:rsidR="0078256A">
        <w:rPr>
          <w:rFonts w:ascii="Times New Roman" w:hAnsi="Times New Roman" w:cs="Times New Roman"/>
          <w:sz w:val="28"/>
          <w:szCs w:val="28"/>
        </w:rPr>
        <w:t>075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820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820B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5E6B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Похвистнево,</w:t>
      </w:r>
      <w:r w:rsidR="004831FA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78256A">
        <w:rPr>
          <w:rFonts w:ascii="Times New Roman" w:hAnsi="Times New Roman" w:cs="Times New Roman"/>
          <w:sz w:val="28"/>
          <w:szCs w:val="28"/>
        </w:rPr>
        <w:t>Кооперативная</w:t>
      </w:r>
      <w:r w:rsidR="00820BF1">
        <w:rPr>
          <w:rFonts w:ascii="Times New Roman" w:hAnsi="Times New Roman" w:cs="Times New Roman"/>
          <w:sz w:val="28"/>
          <w:szCs w:val="28"/>
        </w:rPr>
        <w:t xml:space="preserve">, </w:t>
      </w:r>
      <w:r w:rsidR="0046691E">
        <w:rPr>
          <w:rFonts w:ascii="Times New Roman" w:hAnsi="Times New Roman" w:cs="Times New Roman"/>
          <w:sz w:val="28"/>
          <w:szCs w:val="28"/>
        </w:rPr>
        <w:t>1</w:t>
      </w:r>
      <w:r w:rsidR="007825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 w:rsidR="004831FA"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9770A1">
        <w:rPr>
          <w:rFonts w:ascii="Times New Roman" w:hAnsi="Times New Roman" w:cs="Times New Roman"/>
          <w:sz w:val="28"/>
          <w:szCs w:val="28"/>
        </w:rPr>
        <w:t>1</w:t>
      </w:r>
      <w:r w:rsidR="0078256A">
        <w:rPr>
          <w:rFonts w:ascii="Times New Roman" w:hAnsi="Times New Roman" w:cs="Times New Roman"/>
          <w:sz w:val="28"/>
          <w:szCs w:val="28"/>
        </w:rPr>
        <w:t>381</w:t>
      </w:r>
      <w:r w:rsidR="00466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 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Ограничения права на земельный участок:</w:t>
      </w:r>
      <w:r w:rsidR="00CB5368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78256A">
        <w:rPr>
          <w:rFonts w:ascii="Times New Roman" w:hAnsi="Times New Roman" w:cs="Times New Roman"/>
          <w:sz w:val="28"/>
          <w:szCs w:val="28"/>
        </w:rPr>
        <w:t>обслуживание автотранспорта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430" w:rsidRDefault="001D143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использования: для строительства </w:t>
      </w:r>
      <w:r w:rsidR="0078256A">
        <w:rPr>
          <w:rFonts w:ascii="Times New Roman" w:hAnsi="Times New Roman" w:cs="Times New Roman"/>
          <w:sz w:val="28"/>
          <w:szCs w:val="28"/>
        </w:rPr>
        <w:t>автосервиса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755B30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FA01D0">
        <w:rPr>
          <w:rFonts w:ascii="Times New Roman" w:hAnsi="Times New Roman"/>
          <w:sz w:val="28"/>
          <w:szCs w:val="28"/>
        </w:rPr>
        <w:t>Ж-</w:t>
      </w:r>
      <w:r w:rsidR="0046691E">
        <w:rPr>
          <w:rFonts w:ascii="Times New Roman" w:hAnsi="Times New Roman"/>
          <w:sz w:val="28"/>
          <w:szCs w:val="28"/>
        </w:rPr>
        <w:t>3</w:t>
      </w:r>
      <w:r w:rsidR="00AE49DF" w:rsidRPr="00AE49DF">
        <w:rPr>
          <w:rFonts w:ascii="Times New Roman" w:hAnsi="Times New Roman"/>
          <w:sz w:val="28"/>
          <w:szCs w:val="28"/>
        </w:rPr>
        <w:t xml:space="preserve"> (Зона застройки </w:t>
      </w:r>
      <w:proofErr w:type="spellStart"/>
      <w:r w:rsidR="0046691E">
        <w:rPr>
          <w:rFonts w:ascii="Times New Roman" w:hAnsi="Times New Roman"/>
          <w:sz w:val="28"/>
          <w:szCs w:val="28"/>
        </w:rPr>
        <w:t>среднеэтажным</w:t>
      </w:r>
      <w:r w:rsidR="00FA01D0">
        <w:rPr>
          <w:rFonts w:ascii="Times New Roman" w:hAnsi="Times New Roman"/>
          <w:sz w:val="28"/>
          <w:szCs w:val="28"/>
        </w:rPr>
        <w:t>и</w:t>
      </w:r>
      <w:proofErr w:type="spellEnd"/>
      <w:r w:rsidR="00FA01D0">
        <w:rPr>
          <w:rFonts w:ascii="Times New Roman" w:hAnsi="Times New Roman"/>
          <w:sz w:val="28"/>
          <w:szCs w:val="28"/>
        </w:rPr>
        <w:t xml:space="preserve"> </w:t>
      </w:r>
      <w:r w:rsidR="00AE49DF" w:rsidRPr="00AE49DF">
        <w:rPr>
          <w:rFonts w:ascii="Times New Roman" w:hAnsi="Times New Roman"/>
          <w:sz w:val="28"/>
          <w:szCs w:val="28"/>
        </w:rPr>
        <w:t>жилыми</w:t>
      </w:r>
      <w:r w:rsidR="00AE49DF">
        <w:rPr>
          <w:rFonts w:ascii="Times New Roman" w:hAnsi="Times New Roman"/>
          <w:sz w:val="28"/>
          <w:szCs w:val="28"/>
        </w:rPr>
        <w:t xml:space="preserve"> домами</w:t>
      </w:r>
      <w:r w:rsidR="005A1514">
        <w:rPr>
          <w:rFonts w:ascii="Times New Roman" w:hAnsi="Times New Roman"/>
          <w:sz w:val="28"/>
          <w:szCs w:val="28"/>
        </w:rPr>
        <w:t>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D60CD0" w:rsidRPr="00AE49DF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B5D28" w:rsidRDefault="00D60CD0" w:rsidP="005A1514">
      <w:pPr>
        <w:pStyle w:val="ae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 w:rsidR="00BB5D28">
        <w:rPr>
          <w:rFonts w:cs="Times New Roman"/>
          <w:sz w:val="28"/>
          <w:szCs w:val="28"/>
        </w:rPr>
        <w:t xml:space="preserve">- </w:t>
      </w:r>
      <w:r w:rsidR="005A1514">
        <w:rPr>
          <w:sz w:val="28"/>
          <w:szCs w:val="28"/>
        </w:rPr>
        <w:t>максимальная высота зданий, строени</w:t>
      </w:r>
      <w:r w:rsidR="00E37D4B">
        <w:rPr>
          <w:sz w:val="28"/>
          <w:szCs w:val="28"/>
        </w:rPr>
        <w:t>й</w:t>
      </w:r>
      <w:r w:rsidR="005A1514">
        <w:rPr>
          <w:sz w:val="28"/>
          <w:szCs w:val="28"/>
        </w:rPr>
        <w:t xml:space="preserve">, сооружений </w:t>
      </w:r>
      <w:r w:rsidR="0046691E">
        <w:rPr>
          <w:sz w:val="28"/>
          <w:szCs w:val="28"/>
        </w:rPr>
        <w:t xml:space="preserve">– 48 </w:t>
      </w:r>
      <w:r w:rsidR="005A1514" w:rsidRPr="00E37D4B">
        <w:rPr>
          <w:sz w:val="28"/>
          <w:szCs w:val="28"/>
        </w:rPr>
        <w:t>м</w:t>
      </w:r>
      <w:r w:rsidR="005A1514">
        <w:rPr>
          <w:sz w:val="28"/>
          <w:szCs w:val="28"/>
        </w:rPr>
        <w:t>;</w:t>
      </w:r>
    </w:p>
    <w:p w:rsidR="00E37D4B" w:rsidRDefault="00E37D4B" w:rsidP="00E37D4B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минимальный отступ от границ земельных участков до отдельно стоящих зданий 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5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максимальный процент застройки в границах земельного участка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7</w:t>
      </w:r>
      <w:r w:rsidR="00E37D4B">
        <w:rPr>
          <w:sz w:val="28"/>
          <w:szCs w:val="28"/>
        </w:rPr>
        <w:t>0</w:t>
      </w:r>
      <w:r w:rsidRPr="00E37D4B">
        <w:rPr>
          <w:sz w:val="28"/>
          <w:szCs w:val="28"/>
        </w:rPr>
        <w:t>%;</w:t>
      </w:r>
    </w:p>
    <w:p w:rsidR="005A1514" w:rsidRPr="00BB5D28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максимальная высота капитальных ограждений земельных участков – </w:t>
      </w:r>
      <w:r w:rsidRPr="00E37D4B">
        <w:rPr>
          <w:sz w:val="28"/>
          <w:szCs w:val="28"/>
        </w:rPr>
        <w:t>2м</w:t>
      </w:r>
      <w:r>
        <w:rPr>
          <w:sz w:val="28"/>
          <w:szCs w:val="28"/>
        </w:rPr>
        <w:t>.</w:t>
      </w:r>
    </w:p>
    <w:p w:rsidR="00D60CD0" w:rsidRPr="00BB5D28" w:rsidRDefault="00D60CD0" w:rsidP="00AB5548">
      <w:pPr>
        <w:pStyle w:val="ae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</w:t>
      </w:r>
      <w:r w:rsidR="00E37D4B">
        <w:rPr>
          <w:sz w:val="28"/>
          <w:szCs w:val="28"/>
        </w:rPr>
        <w:t xml:space="preserve">ехническими условиями  ресурсно-снабжающих </w:t>
      </w:r>
      <w:r w:rsidRPr="00BB5D28">
        <w:rPr>
          <w:sz w:val="28"/>
          <w:szCs w:val="28"/>
        </w:rPr>
        <w:t xml:space="preserve"> организаций  имеется возможность подключени</w:t>
      </w:r>
      <w:r w:rsidR="00AB5548"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 w:rsidR="00A345EA"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FF6C20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szCs w:val="28"/>
        </w:rPr>
        <w:t>Водоснабжение и водоотведение</w:t>
      </w:r>
      <w:r w:rsidRPr="00755B30">
        <w:rPr>
          <w:b w:val="0"/>
          <w:szCs w:val="28"/>
        </w:rPr>
        <w:t xml:space="preserve">: </w:t>
      </w:r>
      <w:r>
        <w:rPr>
          <w:b w:val="0"/>
          <w:szCs w:val="28"/>
        </w:rPr>
        <w:t>выполнить проект системы водоснабжения и водоотведения объект</w:t>
      </w:r>
      <w:r w:rsidR="0046691E">
        <w:rPr>
          <w:b w:val="0"/>
          <w:szCs w:val="28"/>
        </w:rPr>
        <w:t xml:space="preserve">ов по адресу: ул. </w:t>
      </w:r>
      <w:proofErr w:type="gramStart"/>
      <w:r w:rsidR="00282FA4">
        <w:rPr>
          <w:b w:val="0"/>
          <w:szCs w:val="28"/>
        </w:rPr>
        <w:t>Кооперативная</w:t>
      </w:r>
      <w:proofErr w:type="gramEnd"/>
      <w:r w:rsidR="0046691E">
        <w:rPr>
          <w:b w:val="0"/>
          <w:szCs w:val="28"/>
        </w:rPr>
        <w:t>, 1</w:t>
      </w:r>
      <w:r w:rsidR="00282FA4">
        <w:rPr>
          <w:b w:val="0"/>
          <w:szCs w:val="28"/>
        </w:rPr>
        <w:t>3</w:t>
      </w:r>
      <w:r>
        <w:rPr>
          <w:b w:val="0"/>
          <w:szCs w:val="28"/>
        </w:rPr>
        <w:t>. П</w:t>
      </w:r>
      <w:r w:rsidRPr="00755B30">
        <w:rPr>
          <w:b w:val="0"/>
          <w:szCs w:val="28"/>
        </w:rPr>
        <w:t xml:space="preserve">одключение к </w:t>
      </w:r>
      <w:r>
        <w:rPr>
          <w:b w:val="0"/>
          <w:szCs w:val="28"/>
        </w:rPr>
        <w:t xml:space="preserve">городским </w:t>
      </w:r>
      <w:r w:rsidRPr="00755B30">
        <w:rPr>
          <w:b w:val="0"/>
          <w:szCs w:val="28"/>
        </w:rPr>
        <w:t xml:space="preserve">водопроводным сетям произвести от </w:t>
      </w:r>
      <w:r>
        <w:rPr>
          <w:b w:val="0"/>
          <w:szCs w:val="28"/>
        </w:rPr>
        <w:t>водопроводной линии Ду=1</w:t>
      </w:r>
      <w:r w:rsidR="00282FA4">
        <w:rPr>
          <w:b w:val="0"/>
          <w:szCs w:val="28"/>
        </w:rPr>
        <w:t>0</w:t>
      </w:r>
      <w:r>
        <w:rPr>
          <w:b w:val="0"/>
          <w:szCs w:val="28"/>
        </w:rPr>
        <w:t>0</w:t>
      </w:r>
      <w:r w:rsidRPr="00755B30">
        <w:rPr>
          <w:b w:val="0"/>
          <w:szCs w:val="28"/>
        </w:rPr>
        <w:t xml:space="preserve"> мм</w:t>
      </w:r>
      <w:r w:rsidR="00282FA4">
        <w:rPr>
          <w:b w:val="0"/>
          <w:szCs w:val="28"/>
        </w:rPr>
        <w:t xml:space="preserve"> (сталь) с установкой водопроводного колодца (ВК) Ду=1,5 м на пересечении улиц Полевая и Неверова до ул. Буденного</w:t>
      </w:r>
      <w:r w:rsidRPr="00755B30">
        <w:rPr>
          <w:b w:val="0"/>
          <w:szCs w:val="28"/>
        </w:rPr>
        <w:t xml:space="preserve">, </w:t>
      </w:r>
      <w:r>
        <w:rPr>
          <w:b w:val="0"/>
          <w:szCs w:val="28"/>
        </w:rPr>
        <w:t xml:space="preserve">полиэтиленовым трубопроводом </w:t>
      </w:r>
      <w:r w:rsidR="00FF6C20">
        <w:rPr>
          <w:b w:val="0"/>
          <w:szCs w:val="28"/>
        </w:rPr>
        <w:t>диаметром не менее 110 мм.</w:t>
      </w:r>
      <w:r w:rsidRPr="00755B30">
        <w:rPr>
          <w:b w:val="0"/>
          <w:szCs w:val="28"/>
        </w:rPr>
        <w:t xml:space="preserve"> </w:t>
      </w:r>
      <w:r w:rsidR="00FF6C20">
        <w:rPr>
          <w:b w:val="0"/>
          <w:szCs w:val="28"/>
        </w:rPr>
        <w:t xml:space="preserve"> </w:t>
      </w:r>
      <w:r w:rsidR="004D27A4">
        <w:rPr>
          <w:b w:val="0"/>
          <w:szCs w:val="28"/>
        </w:rPr>
        <w:t>Подключение к городским водопроводным сетям произвести от проектируемой водопроводной линии полиэтиленовым трубопроводом диаметром не менее 110мм (для обеспечения пожарной безопасности).</w:t>
      </w:r>
      <w:r w:rsidR="00FF6C20">
        <w:rPr>
          <w:b w:val="0"/>
          <w:szCs w:val="28"/>
        </w:rPr>
        <w:t xml:space="preserve">   </w:t>
      </w:r>
    </w:p>
    <w:p w:rsidR="009337F8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Пожарный гидрант находится в водопроводном колодце (ВК) </w:t>
      </w:r>
      <w:r w:rsidR="009337F8">
        <w:rPr>
          <w:b w:val="0"/>
          <w:szCs w:val="28"/>
        </w:rPr>
        <w:t xml:space="preserve">на пересечении улиц Буденного и </w:t>
      </w:r>
      <w:proofErr w:type="gramStart"/>
      <w:r w:rsidR="009337F8">
        <w:rPr>
          <w:b w:val="0"/>
          <w:szCs w:val="28"/>
        </w:rPr>
        <w:t>Кооперативная</w:t>
      </w:r>
      <w:proofErr w:type="gramEnd"/>
      <w:r w:rsidR="009337F8">
        <w:rPr>
          <w:b w:val="0"/>
          <w:szCs w:val="28"/>
        </w:rPr>
        <w:t>, расстояние более 100 мм</w:t>
      </w:r>
      <w:r>
        <w:rPr>
          <w:b w:val="0"/>
          <w:szCs w:val="28"/>
        </w:rPr>
        <w:t xml:space="preserve">. </w:t>
      </w:r>
      <w:r w:rsidR="00E37D4B">
        <w:rPr>
          <w:b w:val="0"/>
          <w:szCs w:val="28"/>
        </w:rPr>
        <w:t>Давление воды в водопроводной сети составляет Ру=2,5-3,0кгс/см</w:t>
      </w:r>
      <w:proofErr w:type="gramStart"/>
      <w:r w:rsidR="00E37D4B">
        <w:rPr>
          <w:b w:val="0"/>
          <w:szCs w:val="28"/>
        </w:rPr>
        <w:t>2</w:t>
      </w:r>
      <w:proofErr w:type="gramEnd"/>
      <w:r w:rsidR="00E37D4B">
        <w:rPr>
          <w:b w:val="0"/>
          <w:szCs w:val="28"/>
        </w:rPr>
        <w:t xml:space="preserve">. Требуемый напор воды на наружное пожаротушение </w:t>
      </w:r>
      <w:proofErr w:type="gramStart"/>
      <w:r w:rsidR="00E37D4B">
        <w:rPr>
          <w:b w:val="0"/>
          <w:szCs w:val="28"/>
        </w:rPr>
        <w:t>составляет 15 л/сек</w:t>
      </w:r>
      <w:proofErr w:type="gramEnd"/>
      <w:r w:rsidR="00E37D4B">
        <w:rPr>
          <w:b w:val="0"/>
          <w:szCs w:val="28"/>
        </w:rPr>
        <w:t xml:space="preserve">. </w:t>
      </w:r>
    </w:p>
    <w:p w:rsidR="00E37D4B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В здании на вводе установить </w:t>
      </w:r>
      <w:r w:rsidR="00E37D4B" w:rsidRPr="00755B30">
        <w:rPr>
          <w:b w:val="0"/>
          <w:szCs w:val="28"/>
        </w:rPr>
        <w:t>антимагнитн</w:t>
      </w:r>
      <w:r w:rsidR="00E37D4B">
        <w:rPr>
          <w:b w:val="0"/>
          <w:szCs w:val="28"/>
        </w:rPr>
        <w:t>ый</w:t>
      </w:r>
      <w:r w:rsidR="00E37D4B" w:rsidRPr="00755B30">
        <w:rPr>
          <w:b w:val="0"/>
          <w:szCs w:val="28"/>
        </w:rPr>
        <w:t xml:space="preserve"> прибор учета расхода холодной воды. Работы выполнить согласно требованиям </w:t>
      </w:r>
      <w:r w:rsidR="00E37D4B">
        <w:rPr>
          <w:b w:val="0"/>
          <w:szCs w:val="28"/>
        </w:rPr>
        <w:t xml:space="preserve">«Свода правил </w:t>
      </w:r>
      <w:r w:rsidR="00E37D4B" w:rsidRPr="00755B30">
        <w:rPr>
          <w:b w:val="0"/>
          <w:szCs w:val="28"/>
        </w:rPr>
        <w:t xml:space="preserve">СП 31.13330.2012 </w:t>
      </w:r>
      <w:r w:rsidR="00E37D4B">
        <w:rPr>
          <w:b w:val="0"/>
          <w:szCs w:val="28"/>
        </w:rPr>
        <w:t>«</w:t>
      </w:r>
      <w:proofErr w:type="spellStart"/>
      <w:r w:rsidR="00E37D4B">
        <w:rPr>
          <w:b w:val="0"/>
          <w:szCs w:val="28"/>
        </w:rPr>
        <w:t>СНиП</w:t>
      </w:r>
      <w:proofErr w:type="spellEnd"/>
      <w:r w:rsidR="00E37D4B">
        <w:rPr>
          <w:b w:val="0"/>
          <w:szCs w:val="28"/>
        </w:rPr>
        <w:t xml:space="preserve"> 2.04.02-</w:t>
      </w:r>
      <w:r w:rsidR="00E37D4B" w:rsidRPr="00755B30">
        <w:rPr>
          <w:b w:val="0"/>
          <w:szCs w:val="28"/>
        </w:rPr>
        <w:t>84</w:t>
      </w:r>
      <w:r w:rsidR="00E37D4B">
        <w:rPr>
          <w:b w:val="0"/>
          <w:szCs w:val="28"/>
        </w:rPr>
        <w:t>*</w:t>
      </w:r>
      <w:r w:rsidR="00E37D4B" w:rsidRPr="00755B30">
        <w:rPr>
          <w:b w:val="0"/>
          <w:szCs w:val="28"/>
        </w:rPr>
        <w:t xml:space="preserve"> Водоснабжение. Наружные сети и сооружения».</w:t>
      </w:r>
      <w:r w:rsidR="00E37D4B">
        <w:rPr>
          <w:b w:val="0"/>
          <w:szCs w:val="28"/>
        </w:rPr>
        <w:t xml:space="preserve"> </w:t>
      </w:r>
    </w:p>
    <w:p w:rsidR="00AF4043" w:rsidRDefault="009337F8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Согласно «Правил холодного водоснабжения и водоотведения», утвержденных Постановлением Правительства Российской Федерации от 29.07.2013 №644 Приложение №4 – предусмотреть установку локальных очистных сооружений, с последующим подключением к городским канализационным сетям (Ду=250мм, труба АЦ) проходящая по ул</w:t>
      </w:r>
      <w:proofErr w:type="gramStart"/>
      <w:r>
        <w:rPr>
          <w:b w:val="0"/>
          <w:szCs w:val="28"/>
        </w:rPr>
        <w:t>.К</w:t>
      </w:r>
      <w:proofErr w:type="gramEnd"/>
      <w:r>
        <w:rPr>
          <w:b w:val="0"/>
          <w:szCs w:val="28"/>
        </w:rPr>
        <w:t>ооперативная.</w:t>
      </w:r>
      <w:r w:rsidR="00AF4043">
        <w:rPr>
          <w:b w:val="0"/>
          <w:szCs w:val="28"/>
        </w:rPr>
        <w:t xml:space="preserve"> При пересечении автодороги предусмотреть установку футляра.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Работы выполнить согласно требованиям «Свода правил СП 32.13330.2012 «</w:t>
      </w:r>
      <w:proofErr w:type="spellStart"/>
      <w:r>
        <w:rPr>
          <w:b w:val="0"/>
          <w:szCs w:val="28"/>
        </w:rPr>
        <w:t>СНиП</w:t>
      </w:r>
      <w:proofErr w:type="spellEnd"/>
      <w:r>
        <w:rPr>
          <w:b w:val="0"/>
          <w:szCs w:val="28"/>
        </w:rPr>
        <w:t xml:space="preserve">  2.04.03-85 Канализация. Наружные сети и сооружения».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порядке. Определить,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колодце. </w:t>
      </w:r>
    </w:p>
    <w:p w:rsidR="00CC1DFD" w:rsidRPr="00755B30" w:rsidRDefault="00CC1DFD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</w:t>
      </w:r>
    </w:p>
    <w:p w:rsidR="00E37D4B" w:rsidRPr="00755B30" w:rsidRDefault="00E37D4B" w:rsidP="00E37D4B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>
        <w:rPr>
          <w:b w:val="0"/>
          <w:szCs w:val="28"/>
        </w:rPr>
        <w:t xml:space="preserve">. Стоимость работ по установке запорной арматуры на водопроводной линии </w:t>
      </w:r>
      <w:r w:rsidR="00CC1DFD">
        <w:rPr>
          <w:b w:val="0"/>
          <w:szCs w:val="28"/>
        </w:rPr>
        <w:t xml:space="preserve"> и устройству переходов в канализационных колодцах </w:t>
      </w:r>
      <w:proofErr w:type="gramStart"/>
      <w:r>
        <w:rPr>
          <w:b w:val="0"/>
          <w:szCs w:val="28"/>
        </w:rPr>
        <w:t>согласно проекта</w:t>
      </w:r>
      <w:proofErr w:type="gramEnd"/>
      <w:r>
        <w:rPr>
          <w:b w:val="0"/>
          <w:szCs w:val="28"/>
        </w:rPr>
        <w:t xml:space="preserve"> по дополнительному соглашению на договорной основе (технические условия МУП  ВКХ </w:t>
      </w:r>
      <w:r w:rsidRPr="00755B30">
        <w:rPr>
          <w:b w:val="0"/>
          <w:szCs w:val="28"/>
        </w:rPr>
        <w:t xml:space="preserve"> № </w:t>
      </w:r>
      <w:r w:rsidR="00AF4043">
        <w:rPr>
          <w:b w:val="0"/>
          <w:szCs w:val="28"/>
        </w:rPr>
        <w:t>45</w:t>
      </w:r>
      <w:r w:rsidR="00E011D8">
        <w:rPr>
          <w:b w:val="0"/>
          <w:szCs w:val="28"/>
        </w:rPr>
        <w:t>2</w:t>
      </w:r>
      <w:r w:rsidRPr="00755B30">
        <w:rPr>
          <w:b w:val="0"/>
          <w:szCs w:val="28"/>
        </w:rPr>
        <w:t xml:space="preserve"> от </w:t>
      </w:r>
      <w:r w:rsidR="00AF4043">
        <w:rPr>
          <w:b w:val="0"/>
          <w:szCs w:val="28"/>
        </w:rPr>
        <w:t>27</w:t>
      </w:r>
      <w:r w:rsidRPr="00755B30">
        <w:rPr>
          <w:b w:val="0"/>
          <w:szCs w:val="28"/>
        </w:rPr>
        <w:t>.</w:t>
      </w:r>
      <w:r w:rsidR="00AF4043">
        <w:rPr>
          <w:b w:val="0"/>
          <w:szCs w:val="28"/>
        </w:rPr>
        <w:t>09</w:t>
      </w:r>
      <w:r w:rsidRPr="00755B30">
        <w:rPr>
          <w:b w:val="0"/>
          <w:szCs w:val="28"/>
        </w:rPr>
        <w:t>.201</w:t>
      </w:r>
      <w:r>
        <w:rPr>
          <w:b w:val="0"/>
          <w:szCs w:val="28"/>
        </w:rPr>
        <w:t>8</w:t>
      </w:r>
      <w:r w:rsidRPr="00755B30">
        <w:rPr>
          <w:b w:val="0"/>
          <w:szCs w:val="28"/>
        </w:rPr>
        <w:t>).</w:t>
      </w:r>
    </w:p>
    <w:p w:rsidR="00755B30" w:rsidRPr="00755B30" w:rsidRDefault="00755B30" w:rsidP="00755B30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>:</w:t>
      </w:r>
      <w:r w:rsidR="00AF4043">
        <w:rPr>
          <w:b w:val="0"/>
          <w:szCs w:val="28"/>
        </w:rPr>
        <w:t xml:space="preserve"> техническая возможность присоединения объекта капитального строительства, планируемого к строительству</w:t>
      </w:r>
      <w:r w:rsidR="00FD0C9F">
        <w:rPr>
          <w:b w:val="0"/>
          <w:szCs w:val="28"/>
        </w:rPr>
        <w:t xml:space="preserve"> </w:t>
      </w:r>
      <w:r w:rsidR="00AF4043">
        <w:rPr>
          <w:b w:val="0"/>
          <w:szCs w:val="28"/>
        </w:rPr>
        <w:t>на земельном участке с видом разрешенного исполь</w:t>
      </w:r>
      <w:r w:rsidR="00FD0C9F">
        <w:rPr>
          <w:b w:val="0"/>
          <w:szCs w:val="28"/>
        </w:rPr>
        <w:t>з</w:t>
      </w:r>
      <w:r w:rsidR="00AF4043">
        <w:rPr>
          <w:b w:val="0"/>
          <w:szCs w:val="28"/>
        </w:rPr>
        <w:t>ования</w:t>
      </w:r>
      <w:r w:rsidR="00FD0C9F">
        <w:rPr>
          <w:b w:val="0"/>
          <w:szCs w:val="28"/>
        </w:rPr>
        <w:t xml:space="preserve"> «</w:t>
      </w:r>
      <w:r w:rsidR="009337F8">
        <w:rPr>
          <w:b w:val="0"/>
          <w:szCs w:val="28"/>
        </w:rPr>
        <w:t>обслуживание автотранспорта</w:t>
      </w:r>
      <w:r w:rsidR="00FD0C9F">
        <w:rPr>
          <w:b w:val="0"/>
          <w:szCs w:val="28"/>
        </w:rPr>
        <w:t>», расположенного по адресу: ул</w:t>
      </w:r>
      <w:proofErr w:type="gramStart"/>
      <w:r w:rsidR="00FD0C9F">
        <w:rPr>
          <w:b w:val="0"/>
          <w:szCs w:val="28"/>
        </w:rPr>
        <w:t>.</w:t>
      </w:r>
      <w:r w:rsidR="009337F8">
        <w:rPr>
          <w:b w:val="0"/>
          <w:szCs w:val="28"/>
        </w:rPr>
        <w:t>К</w:t>
      </w:r>
      <w:proofErr w:type="gramEnd"/>
      <w:r w:rsidR="009337F8">
        <w:rPr>
          <w:b w:val="0"/>
          <w:szCs w:val="28"/>
        </w:rPr>
        <w:t>ооперативная</w:t>
      </w:r>
      <w:r w:rsidR="00FD0C9F">
        <w:rPr>
          <w:b w:val="0"/>
          <w:szCs w:val="28"/>
        </w:rPr>
        <w:t>, 1</w:t>
      </w:r>
      <w:r w:rsidR="009337F8">
        <w:rPr>
          <w:b w:val="0"/>
          <w:szCs w:val="28"/>
        </w:rPr>
        <w:t>3</w:t>
      </w:r>
      <w:r w:rsidR="00FD0C9F">
        <w:rPr>
          <w:b w:val="0"/>
          <w:szCs w:val="28"/>
        </w:rPr>
        <w:t xml:space="preserve">, к сети газораспределения </w:t>
      </w:r>
      <w:r w:rsidR="00D66F66">
        <w:rPr>
          <w:b w:val="0"/>
          <w:szCs w:val="28"/>
        </w:rPr>
        <w:t>имеется</w:t>
      </w:r>
      <w:r w:rsidRPr="00755B30">
        <w:rPr>
          <w:b w:val="0"/>
        </w:rPr>
        <w:t xml:space="preserve">. </w:t>
      </w:r>
      <w:r w:rsidR="005A1514">
        <w:rPr>
          <w:b w:val="0"/>
        </w:rPr>
        <w:t>За выдачей технических условий подключения (технологического присоединения) проектируемого объекта</w:t>
      </w:r>
      <w:r w:rsidR="00F45B9D">
        <w:rPr>
          <w:b w:val="0"/>
        </w:rPr>
        <w:t xml:space="preserve"> </w:t>
      </w:r>
      <w:r w:rsidR="005A1514">
        <w:rPr>
          <w:b w:val="0"/>
        </w:rPr>
        <w:t>следует обращаться в Управление развития газификации ООО «СВГК» по адресу: г</w:t>
      </w:r>
      <w:proofErr w:type="gramStart"/>
      <w:r w:rsidR="005A1514">
        <w:rPr>
          <w:b w:val="0"/>
        </w:rPr>
        <w:t>.С</w:t>
      </w:r>
      <w:proofErr w:type="gramEnd"/>
      <w:r w:rsidR="005A1514">
        <w:rPr>
          <w:b w:val="0"/>
        </w:rPr>
        <w:t xml:space="preserve">амара, ул.Лесная, д.23, </w:t>
      </w:r>
      <w:proofErr w:type="spellStart"/>
      <w:r w:rsidR="005A1514">
        <w:rPr>
          <w:b w:val="0"/>
        </w:rPr>
        <w:t>каб</w:t>
      </w:r>
      <w:proofErr w:type="spellEnd"/>
      <w:r w:rsidR="005A1514">
        <w:rPr>
          <w:b w:val="0"/>
        </w:rPr>
        <w:t xml:space="preserve">. 405 </w:t>
      </w:r>
      <w:r w:rsidR="006E3A8C">
        <w:rPr>
          <w:b w:val="0"/>
        </w:rPr>
        <w:t xml:space="preserve"> </w:t>
      </w:r>
      <w:r w:rsidRPr="00755B30">
        <w:rPr>
          <w:b w:val="0"/>
        </w:rPr>
        <w:t>(</w:t>
      </w:r>
      <w:r w:rsidR="005A1514"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 w:rsidR="00F45B9D"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 w:rsidR="00FD0C9F">
        <w:rPr>
          <w:b w:val="0"/>
        </w:rPr>
        <w:t>03</w:t>
      </w:r>
      <w:r w:rsidRPr="00755B30">
        <w:rPr>
          <w:b w:val="0"/>
        </w:rPr>
        <w:t>.</w:t>
      </w:r>
      <w:r w:rsidR="00FD0C9F">
        <w:rPr>
          <w:b w:val="0"/>
        </w:rPr>
        <w:t>10</w:t>
      </w:r>
      <w:r w:rsidRPr="00755B30">
        <w:rPr>
          <w:b w:val="0"/>
        </w:rPr>
        <w:t>.201</w:t>
      </w:r>
      <w:r w:rsidR="005A1514">
        <w:rPr>
          <w:b w:val="0"/>
        </w:rPr>
        <w:t>8</w:t>
      </w:r>
      <w:r w:rsidRPr="00755B30">
        <w:rPr>
          <w:b w:val="0"/>
        </w:rPr>
        <w:t xml:space="preserve"> № 01-</w:t>
      </w:r>
      <w:r w:rsidR="00FD0C9F">
        <w:rPr>
          <w:b w:val="0"/>
        </w:rPr>
        <w:t>10</w:t>
      </w:r>
      <w:r w:rsidRPr="00755B30">
        <w:rPr>
          <w:b w:val="0"/>
        </w:rPr>
        <w:t>/</w:t>
      </w:r>
      <w:r w:rsidR="009337F8">
        <w:rPr>
          <w:b w:val="0"/>
        </w:rPr>
        <w:t>1249</w:t>
      </w:r>
      <w:r w:rsidRPr="00755B30">
        <w:rPr>
          <w:b w:val="0"/>
        </w:rPr>
        <w:t xml:space="preserve">). </w:t>
      </w:r>
    </w:p>
    <w:p w:rsidR="00D60CD0" w:rsidRPr="00F10073" w:rsidRDefault="00755B30" w:rsidP="00CC1DFD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lastRenderedPageBreak/>
        <w:t>Электроснабжение:</w:t>
      </w:r>
      <w:r w:rsidRPr="00755B30">
        <w:rPr>
          <w:b w:val="0"/>
          <w:szCs w:val="28"/>
        </w:rPr>
        <w:t xml:space="preserve"> </w:t>
      </w:r>
      <w:r w:rsidR="004F034A">
        <w:rPr>
          <w:b w:val="0"/>
          <w:szCs w:val="28"/>
        </w:rPr>
        <w:t xml:space="preserve">техническая возможность </w:t>
      </w:r>
      <w:r w:rsidR="00146EB0">
        <w:rPr>
          <w:b w:val="0"/>
          <w:szCs w:val="28"/>
        </w:rPr>
        <w:t>присоединения</w:t>
      </w:r>
      <w:r w:rsidR="004F034A">
        <w:rPr>
          <w:b w:val="0"/>
          <w:szCs w:val="28"/>
        </w:rPr>
        <w:t xml:space="preserve"> объекта </w:t>
      </w:r>
      <w:r w:rsidR="00146EB0">
        <w:rPr>
          <w:b w:val="0"/>
          <w:szCs w:val="28"/>
        </w:rPr>
        <w:t>к электрическим сетям</w:t>
      </w:r>
      <w:r w:rsidR="004F034A">
        <w:rPr>
          <w:b w:val="0"/>
          <w:szCs w:val="28"/>
        </w:rPr>
        <w:t xml:space="preserve"> АО «</w:t>
      </w:r>
      <w:proofErr w:type="spellStart"/>
      <w:r w:rsidR="004F034A">
        <w:rPr>
          <w:b w:val="0"/>
          <w:szCs w:val="28"/>
        </w:rPr>
        <w:t>Похвистневоэнерго</w:t>
      </w:r>
      <w:proofErr w:type="spellEnd"/>
      <w:r w:rsidR="004F034A">
        <w:rPr>
          <w:b w:val="0"/>
          <w:szCs w:val="28"/>
        </w:rPr>
        <w:t xml:space="preserve">» </w:t>
      </w:r>
      <w:r w:rsidR="00146EB0">
        <w:rPr>
          <w:b w:val="0"/>
          <w:szCs w:val="28"/>
        </w:rPr>
        <w:t xml:space="preserve">имеется. </w:t>
      </w:r>
      <w:r w:rsidR="00E011D8">
        <w:rPr>
          <w:b w:val="0"/>
          <w:szCs w:val="28"/>
        </w:rPr>
        <w:t>П</w:t>
      </w:r>
      <w:r w:rsidR="004F034A">
        <w:rPr>
          <w:b w:val="0"/>
          <w:szCs w:val="28"/>
        </w:rPr>
        <w:t xml:space="preserve">ланируемая подключаемая нагрузка </w:t>
      </w:r>
      <w:r w:rsidR="00FD0C9F">
        <w:rPr>
          <w:b w:val="0"/>
          <w:szCs w:val="28"/>
        </w:rPr>
        <w:t>1</w:t>
      </w:r>
      <w:r w:rsidR="004F034A">
        <w:rPr>
          <w:b w:val="0"/>
          <w:szCs w:val="28"/>
        </w:rPr>
        <w:t xml:space="preserve">5,0 кВт. </w:t>
      </w:r>
      <w:r w:rsidR="00146EB0">
        <w:rPr>
          <w:b w:val="0"/>
          <w:szCs w:val="28"/>
        </w:rPr>
        <w:t>Технологическое п</w:t>
      </w:r>
      <w:r w:rsidR="00736398">
        <w:rPr>
          <w:b w:val="0"/>
          <w:szCs w:val="28"/>
        </w:rPr>
        <w:t>р</w:t>
      </w:r>
      <w:r w:rsidR="00146EB0">
        <w:rPr>
          <w:b w:val="0"/>
          <w:szCs w:val="28"/>
        </w:rPr>
        <w:t>ис</w:t>
      </w:r>
      <w:r w:rsidR="00736398">
        <w:rPr>
          <w:b w:val="0"/>
          <w:szCs w:val="28"/>
        </w:rPr>
        <w:t>о</w:t>
      </w:r>
      <w:r w:rsidR="00146EB0">
        <w:rPr>
          <w:b w:val="0"/>
          <w:szCs w:val="28"/>
        </w:rPr>
        <w:t xml:space="preserve">единение объекта выполнить </w:t>
      </w:r>
      <w:proofErr w:type="gramStart"/>
      <w:r w:rsidR="00146EB0">
        <w:rPr>
          <w:b w:val="0"/>
          <w:szCs w:val="28"/>
        </w:rPr>
        <w:t>согласно требовани</w:t>
      </w:r>
      <w:r w:rsidR="00736398">
        <w:rPr>
          <w:b w:val="0"/>
          <w:szCs w:val="28"/>
        </w:rPr>
        <w:t>й</w:t>
      </w:r>
      <w:proofErr w:type="gramEnd"/>
      <w:r w:rsidR="00736398">
        <w:rPr>
          <w:b w:val="0"/>
          <w:szCs w:val="28"/>
        </w:rPr>
        <w:t xml:space="preserve"> действующего законодательства РФ. Постановления Правительства РФ № 861 от 27.12.2004 и</w:t>
      </w:r>
      <w:r w:rsidR="00CC1DFD">
        <w:rPr>
          <w:b w:val="0"/>
          <w:szCs w:val="28"/>
        </w:rPr>
        <w:t xml:space="preserve"> </w:t>
      </w:r>
      <w:r w:rsidR="00736398">
        <w:rPr>
          <w:b w:val="0"/>
          <w:szCs w:val="28"/>
        </w:rPr>
        <w:t xml:space="preserve"> других нормативно-правовых актов</w:t>
      </w:r>
      <w:r w:rsidR="00FD0C9F">
        <w:rPr>
          <w:b w:val="0"/>
          <w:szCs w:val="28"/>
        </w:rPr>
        <w:t xml:space="preserve"> (справка АО «</w:t>
      </w:r>
      <w:proofErr w:type="spellStart"/>
      <w:r w:rsidR="00FD0C9F">
        <w:rPr>
          <w:b w:val="0"/>
          <w:szCs w:val="28"/>
        </w:rPr>
        <w:t>Похвистневоэнерго</w:t>
      </w:r>
      <w:proofErr w:type="spellEnd"/>
      <w:r w:rsidR="00FD0C9F">
        <w:rPr>
          <w:b w:val="0"/>
          <w:szCs w:val="28"/>
        </w:rPr>
        <w:t>» от 25.09.2018 №594)</w:t>
      </w:r>
      <w:r w:rsidR="00736398">
        <w:rPr>
          <w:b w:val="0"/>
          <w:szCs w:val="28"/>
        </w:rPr>
        <w:t>.</w:t>
      </w:r>
      <w:r w:rsidR="00D60CD0" w:rsidRPr="00F10073">
        <w:rPr>
          <w:b w:val="0"/>
          <w:bCs/>
          <w:szCs w:val="28"/>
        </w:rPr>
        <w:t xml:space="preserve">  </w:t>
      </w:r>
    </w:p>
    <w:p w:rsidR="00035910" w:rsidRDefault="006B03C8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910"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D55E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8E531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1</w:t>
      </w:r>
      <w:r w:rsidR="002550AD">
        <w:rPr>
          <w:rFonts w:ascii="Times New Roman" w:hAnsi="Times New Roman" w:cs="Times New Roman"/>
          <w:b/>
          <w:sz w:val="28"/>
          <w:szCs w:val="28"/>
        </w:rPr>
        <w:t>2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2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.201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9</w:t>
      </w:r>
      <w:r w:rsidR="004D7BED" w:rsidRPr="00853D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50AD">
        <w:rPr>
          <w:rFonts w:ascii="Times New Roman" w:hAnsi="Times New Roman" w:cs="Times New Roman"/>
          <w:b/>
          <w:sz w:val="28"/>
          <w:szCs w:val="28"/>
        </w:rPr>
        <w:t>08</w:t>
      </w:r>
      <w:r w:rsidRPr="00853D16">
        <w:rPr>
          <w:rFonts w:ascii="Times New Roman" w:hAnsi="Times New Roman" w:cs="Times New Roman"/>
          <w:b/>
          <w:sz w:val="28"/>
          <w:szCs w:val="28"/>
        </w:rPr>
        <w:t>ч.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0AD">
        <w:rPr>
          <w:rFonts w:ascii="Times New Roman" w:hAnsi="Times New Roman" w:cs="Times New Roman"/>
          <w:b/>
          <w:sz w:val="28"/>
          <w:szCs w:val="28"/>
        </w:rPr>
        <w:t>3</w:t>
      </w:r>
      <w:r w:rsidR="00E81D41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Pr="00853D16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>
        <w:rPr>
          <w:rFonts w:ascii="Times New Roman" w:hAnsi="Times New Roman" w:cs="Times New Roman"/>
          <w:sz w:val="28"/>
          <w:szCs w:val="28"/>
        </w:rPr>
        <w:t xml:space="preserve">: </w:t>
      </w:r>
      <w:r w:rsidR="002550AD">
        <w:rPr>
          <w:rFonts w:ascii="Times New Roman" w:hAnsi="Times New Roman" w:cs="Times New Roman"/>
          <w:sz w:val="28"/>
          <w:szCs w:val="28"/>
        </w:rPr>
        <w:t>136733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0351BD">
        <w:rPr>
          <w:rFonts w:ascii="Times New Roman" w:hAnsi="Times New Roman" w:cs="Times New Roman"/>
          <w:sz w:val="28"/>
          <w:szCs w:val="28"/>
        </w:rPr>
        <w:t xml:space="preserve">сто </w:t>
      </w:r>
      <w:r w:rsidR="002550AD">
        <w:rPr>
          <w:rFonts w:ascii="Times New Roman" w:hAnsi="Times New Roman" w:cs="Times New Roman"/>
          <w:sz w:val="28"/>
          <w:szCs w:val="28"/>
        </w:rPr>
        <w:t>тридцать шесть тысяч семьсот тридцать три</w:t>
      </w:r>
      <w:r w:rsidR="00481B69"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2550AD">
        <w:rPr>
          <w:rFonts w:ascii="Times New Roman" w:hAnsi="Times New Roman" w:cs="Times New Roman"/>
          <w:sz w:val="28"/>
          <w:szCs w:val="28"/>
        </w:rPr>
        <w:t>я</w:t>
      </w:r>
      <w:r w:rsidR="00B54E5F">
        <w:rPr>
          <w:rFonts w:ascii="Times New Roman" w:hAnsi="Times New Roman" w:cs="Times New Roman"/>
          <w:sz w:val="28"/>
          <w:szCs w:val="28"/>
        </w:rPr>
        <w:t xml:space="preserve"> </w:t>
      </w:r>
      <w:r w:rsidR="00481B69">
        <w:rPr>
          <w:rFonts w:ascii="Times New Roman" w:hAnsi="Times New Roman" w:cs="Times New Roman"/>
          <w:sz w:val="28"/>
          <w:szCs w:val="28"/>
        </w:rPr>
        <w:t>00</w:t>
      </w:r>
      <w:r w:rsidR="00B54E5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624C7" w:rsidRDefault="00B54E5F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2550AD">
        <w:rPr>
          <w:rFonts w:ascii="Times New Roman" w:hAnsi="Times New Roman" w:cs="Times New Roman"/>
          <w:sz w:val="28"/>
          <w:szCs w:val="28"/>
        </w:rPr>
        <w:t>4101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2550AD">
        <w:rPr>
          <w:rFonts w:ascii="Times New Roman" w:hAnsi="Times New Roman" w:cs="Times New Roman"/>
          <w:sz w:val="28"/>
          <w:szCs w:val="28"/>
        </w:rPr>
        <w:t>четыре тысячи сто один)</w:t>
      </w:r>
      <w:r w:rsidR="00D60CD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2550AD">
        <w:rPr>
          <w:rFonts w:ascii="Times New Roman" w:hAnsi="Times New Roman" w:cs="Times New Roman"/>
          <w:sz w:val="28"/>
          <w:szCs w:val="28"/>
        </w:rPr>
        <w:t>ь</w:t>
      </w:r>
      <w:r w:rsidR="00D60CD0">
        <w:rPr>
          <w:rFonts w:ascii="Times New Roman" w:hAnsi="Times New Roman" w:cs="Times New Roman"/>
          <w:sz w:val="28"/>
          <w:szCs w:val="28"/>
        </w:rPr>
        <w:t xml:space="preserve"> </w:t>
      </w:r>
      <w:r w:rsidR="002550AD">
        <w:rPr>
          <w:rFonts w:ascii="Times New Roman" w:hAnsi="Times New Roman" w:cs="Times New Roman"/>
          <w:sz w:val="28"/>
          <w:szCs w:val="28"/>
        </w:rPr>
        <w:t>99</w:t>
      </w:r>
      <w:r w:rsidR="00035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коп.</w:t>
      </w:r>
      <w:r w:rsidR="00035910"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 w:rsidR="008624C7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481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24C7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1F4A60">
        <w:rPr>
          <w:rFonts w:ascii="Times New Roman" w:hAnsi="Times New Roman" w:cs="Times New Roman"/>
          <w:sz w:val="28"/>
          <w:szCs w:val="28"/>
        </w:rPr>
        <w:t>09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1F4A60">
        <w:rPr>
          <w:rFonts w:ascii="Times New Roman" w:hAnsi="Times New Roman" w:cs="Times New Roman"/>
          <w:sz w:val="28"/>
          <w:szCs w:val="28"/>
        </w:rPr>
        <w:t>01</w:t>
      </w:r>
      <w:r w:rsidR="008624C7" w:rsidRPr="00BA4B7C">
        <w:rPr>
          <w:rFonts w:ascii="Times New Roman" w:hAnsi="Times New Roman" w:cs="Times New Roman"/>
          <w:sz w:val="28"/>
          <w:szCs w:val="28"/>
        </w:rPr>
        <w:t>.201</w:t>
      </w:r>
      <w:r w:rsidR="001F4A60">
        <w:rPr>
          <w:rFonts w:ascii="Times New Roman" w:hAnsi="Times New Roman" w:cs="Times New Roman"/>
          <w:sz w:val="28"/>
          <w:szCs w:val="28"/>
        </w:rPr>
        <w:t>9</w:t>
      </w:r>
      <w:r w:rsidR="008624C7" w:rsidRPr="00BA4B7C">
        <w:rPr>
          <w:rFonts w:ascii="Times New Roman" w:hAnsi="Times New Roman" w:cs="Times New Roman"/>
          <w:sz w:val="28"/>
          <w:szCs w:val="28"/>
        </w:rPr>
        <w:t xml:space="preserve"> в 9 </w:t>
      </w:r>
      <w:r w:rsidRPr="00BA4B7C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A4B7C">
        <w:rPr>
          <w:rFonts w:ascii="Times New Roman" w:hAnsi="Times New Roman" w:cs="Times New Roman"/>
          <w:sz w:val="28"/>
          <w:szCs w:val="28"/>
        </w:rPr>
        <w:t>00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1F4A60">
        <w:rPr>
          <w:rFonts w:ascii="Times New Roman" w:hAnsi="Times New Roman" w:cs="Times New Roman"/>
          <w:sz w:val="28"/>
          <w:szCs w:val="28"/>
        </w:rPr>
        <w:t>07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885953">
        <w:rPr>
          <w:rFonts w:ascii="Times New Roman" w:hAnsi="Times New Roman" w:cs="Times New Roman"/>
          <w:sz w:val="28"/>
          <w:szCs w:val="28"/>
        </w:rPr>
        <w:t>0</w:t>
      </w:r>
      <w:r w:rsidR="001F4A60">
        <w:rPr>
          <w:rFonts w:ascii="Times New Roman" w:hAnsi="Times New Roman" w:cs="Times New Roman"/>
          <w:sz w:val="28"/>
          <w:szCs w:val="28"/>
        </w:rPr>
        <w:t>2</w:t>
      </w:r>
      <w:r w:rsidR="008624C7" w:rsidRPr="00BA4B7C">
        <w:rPr>
          <w:rFonts w:ascii="Times New Roman" w:hAnsi="Times New Roman" w:cs="Times New Roman"/>
          <w:sz w:val="28"/>
          <w:szCs w:val="28"/>
        </w:rPr>
        <w:t>.</w:t>
      </w:r>
      <w:r w:rsidRPr="00BA4B7C">
        <w:rPr>
          <w:rFonts w:ascii="Times New Roman" w:hAnsi="Times New Roman" w:cs="Times New Roman"/>
          <w:sz w:val="28"/>
          <w:szCs w:val="28"/>
        </w:rPr>
        <w:t>20</w:t>
      </w:r>
      <w:r w:rsidR="00885953">
        <w:rPr>
          <w:rFonts w:ascii="Times New Roman" w:hAnsi="Times New Roman" w:cs="Times New Roman"/>
          <w:sz w:val="28"/>
          <w:szCs w:val="28"/>
        </w:rPr>
        <w:t>19</w:t>
      </w:r>
      <w:r w:rsidRPr="00BA4B7C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A4B7C">
        <w:rPr>
          <w:rFonts w:ascii="Times New Roman" w:hAnsi="Times New Roman" w:cs="Times New Roman"/>
          <w:sz w:val="28"/>
          <w:szCs w:val="28"/>
        </w:rPr>
        <w:t>в 15</w:t>
      </w:r>
      <w:r w:rsidRPr="00BA4B7C">
        <w:rPr>
          <w:rFonts w:ascii="Times New Roman" w:hAnsi="Times New Roman" w:cs="Times New Roman"/>
          <w:sz w:val="28"/>
          <w:szCs w:val="28"/>
        </w:rPr>
        <w:t xml:space="preserve"> ч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  <w:r w:rsidR="008624C7"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 w:rsidR="008624C7">
        <w:rPr>
          <w:rFonts w:ascii="Times New Roman" w:hAnsi="Times New Roman" w:cs="Times New Roman"/>
          <w:sz w:val="28"/>
          <w:szCs w:val="28"/>
        </w:rPr>
        <w:t xml:space="preserve">: </w:t>
      </w:r>
      <w:r w:rsidR="008624C7" w:rsidRPr="00790195">
        <w:rPr>
          <w:rFonts w:ascii="Times New Roman" w:hAnsi="Times New Roman"/>
          <w:sz w:val="28"/>
          <w:szCs w:val="28"/>
        </w:rPr>
        <w:t>в будние дни с 09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 до </w:t>
      </w:r>
      <w:r w:rsidR="008624C7" w:rsidRPr="00790195">
        <w:rPr>
          <w:rFonts w:ascii="Times New Roman" w:hAnsi="Times New Roman"/>
          <w:sz w:val="28"/>
          <w:szCs w:val="28"/>
        </w:rPr>
        <w:t>12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  <w:r w:rsidR="008624C7" w:rsidRPr="00790195">
        <w:rPr>
          <w:rFonts w:ascii="Times New Roman" w:hAnsi="Times New Roman"/>
          <w:sz w:val="28"/>
          <w:szCs w:val="28"/>
        </w:rPr>
        <w:t xml:space="preserve"> часов и с 13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 xml:space="preserve">00 </w:t>
      </w:r>
      <w:r w:rsidR="008624C7">
        <w:rPr>
          <w:rFonts w:ascii="Times New Roman" w:hAnsi="Times New Roman"/>
          <w:sz w:val="28"/>
          <w:szCs w:val="28"/>
        </w:rPr>
        <w:t xml:space="preserve">мин. </w:t>
      </w:r>
      <w:r w:rsidR="008624C7" w:rsidRPr="00790195">
        <w:rPr>
          <w:rFonts w:ascii="Times New Roman" w:hAnsi="Times New Roman"/>
          <w:sz w:val="28"/>
          <w:szCs w:val="28"/>
        </w:rPr>
        <w:t>до 15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2550AD">
        <w:rPr>
          <w:rFonts w:ascii="Times New Roman" w:hAnsi="Times New Roman" w:cs="Times New Roman"/>
          <w:sz w:val="28"/>
          <w:szCs w:val="28"/>
        </w:rPr>
        <w:t>136733</w:t>
      </w:r>
      <w:r w:rsidR="00736398">
        <w:rPr>
          <w:rFonts w:ascii="Times New Roman" w:hAnsi="Times New Roman" w:cs="Times New Roman"/>
          <w:sz w:val="28"/>
          <w:szCs w:val="28"/>
        </w:rPr>
        <w:t xml:space="preserve"> (</w:t>
      </w:r>
      <w:r w:rsidR="000351BD">
        <w:rPr>
          <w:rFonts w:ascii="Times New Roman" w:hAnsi="Times New Roman" w:cs="Times New Roman"/>
          <w:sz w:val="28"/>
          <w:szCs w:val="28"/>
        </w:rPr>
        <w:t xml:space="preserve">сто </w:t>
      </w:r>
      <w:r w:rsidR="002550AD">
        <w:rPr>
          <w:rFonts w:ascii="Times New Roman" w:hAnsi="Times New Roman" w:cs="Times New Roman"/>
          <w:sz w:val="28"/>
          <w:szCs w:val="28"/>
        </w:rPr>
        <w:t>тридцать шесть тысяч семьсот тридцать три</w:t>
      </w:r>
      <w:r w:rsidR="000351BD">
        <w:rPr>
          <w:rFonts w:ascii="Times New Roman" w:hAnsi="Times New Roman" w:cs="Times New Roman"/>
          <w:sz w:val="28"/>
          <w:szCs w:val="28"/>
        </w:rPr>
        <w:t>)</w:t>
      </w:r>
      <w:r w:rsidR="00736398"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2550AD">
        <w:rPr>
          <w:rFonts w:ascii="Times New Roman" w:hAnsi="Times New Roman" w:cs="Times New Roman"/>
          <w:sz w:val="28"/>
          <w:szCs w:val="28"/>
        </w:rPr>
        <w:t>я</w:t>
      </w:r>
      <w:r w:rsidR="00736398">
        <w:rPr>
          <w:rFonts w:ascii="Times New Roman" w:hAnsi="Times New Roman" w:cs="Times New Roman"/>
          <w:sz w:val="28"/>
          <w:szCs w:val="28"/>
        </w:rPr>
        <w:t xml:space="preserve"> 00 коп</w:t>
      </w:r>
      <w:r w:rsidR="008624C7">
        <w:rPr>
          <w:rFonts w:ascii="Times New Roman" w:hAnsi="Times New Roman" w:cs="Times New Roman"/>
          <w:sz w:val="28"/>
          <w:szCs w:val="28"/>
        </w:rPr>
        <w:t>.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 аукциона   возвращает  внесенный  задаток  заявителю,  не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035910" w:rsidRPr="00E81D41" w:rsidRDefault="00035910" w:rsidP="008E53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lastRenderedPageBreak/>
        <w:t>Задаток,  внесенный  лицом,  признанным</w:t>
      </w:r>
      <w:r w:rsidR="00481B69"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>договор аренды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земельного  участка  заключается  в  соответствии  с 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481B69"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статьи  39.12  Земельного  кодекса  Российской  Федерации,  засчитываются в счет арендной платы за него.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1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481B69" w:rsidRPr="00E81D41">
        <w:t xml:space="preserve"> </w:t>
      </w:r>
      <w:r w:rsidR="008E5318"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 w:rsidR="008E5318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481B69" w:rsidRPr="00E81D41" w:rsidRDefault="00035910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481B69" w:rsidRPr="00E81D41" w:rsidRDefault="00481B69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 xml:space="preserve">. Похвистнево, ул. Лермонтова, 16, ИНН 6357020148, КПП 635701001, </w:t>
      </w:r>
      <w:r w:rsidR="00853D16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E81D41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 w:rsidR="00853D16">
        <w:rPr>
          <w:rFonts w:ascii="Times New Roman" w:hAnsi="Times New Roman"/>
          <w:sz w:val="28"/>
          <w:szCs w:val="28"/>
        </w:rPr>
        <w:t xml:space="preserve">, </w:t>
      </w:r>
      <w:r w:rsidRPr="00E81D41">
        <w:rPr>
          <w:rFonts w:ascii="Times New Roman" w:hAnsi="Times New Roman"/>
          <w:sz w:val="28"/>
          <w:szCs w:val="28"/>
        </w:rPr>
        <w:t xml:space="preserve">№ л/с </w:t>
      </w:r>
      <w:r w:rsidR="003F2027">
        <w:rPr>
          <w:rFonts w:ascii="Times New Roman" w:hAnsi="Times New Roman"/>
          <w:sz w:val="28"/>
          <w:szCs w:val="28"/>
        </w:rPr>
        <w:t>910.05.013.0</w:t>
      </w:r>
      <w:r w:rsidR="00853D16">
        <w:rPr>
          <w:rFonts w:ascii="Times New Roman" w:hAnsi="Times New Roman"/>
          <w:sz w:val="28"/>
          <w:szCs w:val="28"/>
        </w:rPr>
        <w:t>)</w:t>
      </w:r>
      <w:r w:rsidRPr="00E81D41">
        <w:rPr>
          <w:rFonts w:ascii="Times New Roman" w:hAnsi="Times New Roman"/>
          <w:sz w:val="28"/>
          <w:szCs w:val="28"/>
        </w:rPr>
        <w:t xml:space="preserve"> расчетный счет  </w:t>
      </w:r>
      <w:r w:rsidR="003F2027">
        <w:rPr>
          <w:rFonts w:ascii="Times New Roman" w:hAnsi="Times New Roman"/>
          <w:sz w:val="28"/>
          <w:szCs w:val="28"/>
        </w:rPr>
        <w:t>40302810022025360124</w:t>
      </w:r>
      <w:r w:rsidRPr="00E81D41">
        <w:rPr>
          <w:rFonts w:ascii="Times New Roman" w:hAnsi="Times New Roman"/>
          <w:sz w:val="28"/>
          <w:szCs w:val="28"/>
        </w:rPr>
        <w:t>.</w:t>
      </w:r>
    </w:p>
    <w:p w:rsidR="00481B69" w:rsidRPr="00E81D41" w:rsidRDefault="00481B69" w:rsidP="00481B6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Отделение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БИК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043601001 </w:t>
      </w:r>
      <w:r w:rsidR="00853D16">
        <w:rPr>
          <w:rFonts w:ascii="Times New Roman" w:hAnsi="Times New Roman"/>
          <w:sz w:val="28"/>
          <w:szCs w:val="28"/>
        </w:rPr>
        <w:t xml:space="preserve">         </w:t>
      </w:r>
      <w:r w:rsidRPr="00E81D41">
        <w:rPr>
          <w:rFonts w:ascii="Times New Roman" w:hAnsi="Times New Roman"/>
          <w:sz w:val="28"/>
          <w:szCs w:val="28"/>
        </w:rPr>
        <w:t>ОКПО 04031411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ОКТМО 36727000.</w:t>
      </w:r>
    </w:p>
    <w:p w:rsidR="002B250F" w:rsidRDefault="002B250F" w:rsidP="002B250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853D16">
        <w:rPr>
          <w:rFonts w:ascii="Times New Roman" w:hAnsi="Times New Roman"/>
          <w:sz w:val="28"/>
          <w:szCs w:val="28"/>
        </w:rPr>
        <w:t>08</w:t>
      </w:r>
      <w:r w:rsidR="00885953">
        <w:rPr>
          <w:rFonts w:ascii="Times New Roman" w:hAnsi="Times New Roman"/>
          <w:sz w:val="28"/>
          <w:szCs w:val="28"/>
        </w:rPr>
        <w:t>.0</w:t>
      </w:r>
      <w:r w:rsidR="00853D16">
        <w:rPr>
          <w:rFonts w:ascii="Times New Roman" w:hAnsi="Times New Roman"/>
          <w:sz w:val="28"/>
          <w:szCs w:val="28"/>
        </w:rPr>
        <w:t>2</w:t>
      </w:r>
      <w:r w:rsidRPr="00BA4B7C">
        <w:rPr>
          <w:rFonts w:ascii="Times New Roman" w:hAnsi="Times New Roman"/>
          <w:sz w:val="28"/>
          <w:szCs w:val="28"/>
        </w:rPr>
        <w:t>.201</w:t>
      </w:r>
      <w:r w:rsidR="00885953">
        <w:rPr>
          <w:rFonts w:ascii="Times New Roman" w:hAnsi="Times New Roman"/>
          <w:sz w:val="28"/>
          <w:szCs w:val="28"/>
        </w:rPr>
        <w:t>9</w:t>
      </w:r>
      <w:r w:rsidRPr="00BA4B7C">
        <w:rPr>
          <w:rFonts w:ascii="Times New Roman" w:hAnsi="Times New Roman"/>
          <w:sz w:val="28"/>
          <w:szCs w:val="28"/>
        </w:rPr>
        <w:t xml:space="preserve"> в 1</w:t>
      </w:r>
      <w:r w:rsidR="002550AD">
        <w:rPr>
          <w:rFonts w:ascii="Times New Roman" w:hAnsi="Times New Roman"/>
          <w:sz w:val="28"/>
          <w:szCs w:val="28"/>
        </w:rPr>
        <w:t>3</w:t>
      </w:r>
      <w:r w:rsidRPr="00BA4B7C">
        <w:rPr>
          <w:rFonts w:ascii="Times New Roman" w:hAnsi="Times New Roman"/>
          <w:sz w:val="28"/>
          <w:szCs w:val="28"/>
        </w:rPr>
        <w:t>.0</w:t>
      </w:r>
      <w:r w:rsidRPr="00164459">
        <w:rPr>
          <w:rFonts w:ascii="Times New Roman" w:hAnsi="Times New Roman"/>
          <w:sz w:val="28"/>
          <w:szCs w:val="28"/>
        </w:rPr>
        <w:t xml:space="preserve">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035910" w:rsidRPr="00E81D41" w:rsidRDefault="00035910" w:rsidP="00E81D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 w:rsidR="00800817">
        <w:rPr>
          <w:rFonts w:ascii="Times New Roman" w:hAnsi="Times New Roman" w:cs="Times New Roman"/>
          <w:sz w:val="28"/>
          <w:szCs w:val="28"/>
        </w:rPr>
        <w:t>5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 w:rsidR="00800817">
        <w:rPr>
          <w:rFonts w:ascii="Times New Roman" w:hAnsi="Times New Roman" w:cs="Times New Roman"/>
          <w:sz w:val="28"/>
          <w:szCs w:val="28"/>
        </w:rPr>
        <w:t>пять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 w:rsidR="00800817">
        <w:rPr>
          <w:rFonts w:ascii="Times New Roman" w:hAnsi="Times New Roman" w:cs="Times New Roman"/>
          <w:sz w:val="28"/>
          <w:szCs w:val="28"/>
        </w:rPr>
        <w:t>лет</w:t>
      </w:r>
      <w:r w:rsidR="00E81D41" w:rsidRPr="00E81D41">
        <w:rPr>
          <w:rFonts w:ascii="Times New Roman" w:hAnsi="Times New Roman" w:cs="Times New Roman"/>
          <w:sz w:val="28"/>
          <w:szCs w:val="28"/>
        </w:rPr>
        <w:t>.</w:t>
      </w:r>
    </w:p>
    <w:p w:rsidR="00035910" w:rsidRPr="00E81D41" w:rsidRDefault="00035910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="00E81D41" w:rsidRPr="00E81D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035910" w:rsidRPr="00E81D41" w:rsidRDefault="00E81D41" w:rsidP="00E81D41">
      <w:pPr>
        <w:pStyle w:val="ConsPlusNonformat"/>
        <w:ind w:firstLine="709"/>
        <w:jc w:val="both"/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2" w:history="1"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="00035910" w:rsidRPr="00E81D4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5910" w:rsidRPr="00E81D41" w:rsidRDefault="00035910" w:rsidP="00481B69">
      <w:pPr>
        <w:pStyle w:val="ConsPlusNormal"/>
        <w:jc w:val="both"/>
      </w:pPr>
    </w:p>
    <w:p w:rsidR="00035910" w:rsidRDefault="00035910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A8292B" w:rsidRDefault="00A8292B" w:rsidP="00A8292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A8292B" w:rsidRDefault="00A8292B" w:rsidP="00A8292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A8292B" w:rsidRDefault="00A8292B" w:rsidP="00A8292B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A8292B" w:rsidRDefault="00A8292B" w:rsidP="00A82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A8292B" w:rsidRDefault="00A8292B" w:rsidP="00A829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92B" w:rsidRDefault="00A8292B" w:rsidP="00A82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63:07:0204003:1075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Местоположение земельного участка: Самарская область,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Кооперативная,  13.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1381 кв. м. </w:t>
      </w:r>
    </w:p>
    <w:p w:rsidR="00A8292B" w:rsidRDefault="00A8292B" w:rsidP="00A829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8292B" w:rsidRDefault="00A8292B" w:rsidP="00A829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292B" w:rsidRDefault="00A8292B" w:rsidP="00A829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8292B" w:rsidRDefault="00A8292B" w:rsidP="00A8292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292B" w:rsidRDefault="00A8292B" w:rsidP="00A8292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A8292B" w:rsidRDefault="00A8292B" w:rsidP="00A8292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A8292B" w:rsidTr="00A8292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92B" w:rsidRDefault="00A829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92B" w:rsidRDefault="00A829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8292B" w:rsidTr="00A8292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A8292B" w:rsidTr="00A8292B">
        <w:tc>
          <w:tcPr>
            <w:tcW w:w="2518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A8292B" w:rsidTr="00A8292B">
        <w:tc>
          <w:tcPr>
            <w:tcW w:w="2518" w:type="dxa"/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A8292B" w:rsidTr="00A8292B">
        <w:tc>
          <w:tcPr>
            <w:tcW w:w="2518" w:type="dxa"/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A8292B" w:rsidTr="00A8292B">
        <w:tc>
          <w:tcPr>
            <w:tcW w:w="2518" w:type="dxa"/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A8292B" w:rsidTr="00A8292B">
        <w:tc>
          <w:tcPr>
            <w:tcW w:w="2518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A8292B" w:rsidTr="00A8292B">
        <w:tc>
          <w:tcPr>
            <w:tcW w:w="2518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292B" w:rsidRDefault="00A829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A8292B" w:rsidRDefault="00A8292B" w:rsidP="00A829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8292B" w:rsidRDefault="00A8292B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A8292B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E99" w:rsidRDefault="00FF2E99" w:rsidP="00164459">
      <w:pPr>
        <w:spacing w:after="0" w:line="240" w:lineRule="auto"/>
      </w:pPr>
      <w:r>
        <w:separator/>
      </w:r>
    </w:p>
  </w:endnote>
  <w:endnote w:type="continuationSeparator" w:id="0">
    <w:p w:rsidR="00FF2E99" w:rsidRDefault="00FF2E99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E99" w:rsidRDefault="00FF2E99" w:rsidP="00164459">
      <w:pPr>
        <w:spacing w:after="0" w:line="240" w:lineRule="auto"/>
      </w:pPr>
      <w:r>
        <w:separator/>
      </w:r>
    </w:p>
  </w:footnote>
  <w:footnote w:type="continuationSeparator" w:id="0">
    <w:p w:rsidR="00FF2E99" w:rsidRDefault="00FF2E99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FD0C9F" w:rsidRPr="00164459" w:rsidRDefault="00404289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FD0C9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D95B2F">
          <w:rPr>
            <w:rFonts w:ascii="Times New Roman" w:hAnsi="Times New Roman"/>
            <w:noProof/>
            <w:sz w:val="24"/>
            <w:szCs w:val="24"/>
          </w:rPr>
          <w:t>5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D0C9F" w:rsidRDefault="00FD0C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3481B"/>
    <w:multiLevelType w:val="hybridMultilevel"/>
    <w:tmpl w:val="4E14B410"/>
    <w:lvl w:ilvl="0" w:tplc="BF68A32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697D"/>
    <w:multiLevelType w:val="hybridMultilevel"/>
    <w:tmpl w:val="3428699E"/>
    <w:lvl w:ilvl="0" w:tplc="4EEAE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26AB"/>
    <w:rsid w:val="00007832"/>
    <w:rsid w:val="0002084C"/>
    <w:rsid w:val="00027701"/>
    <w:rsid w:val="0003280F"/>
    <w:rsid w:val="000351BD"/>
    <w:rsid w:val="00035910"/>
    <w:rsid w:val="000431E2"/>
    <w:rsid w:val="0004523F"/>
    <w:rsid w:val="00051183"/>
    <w:rsid w:val="00054731"/>
    <w:rsid w:val="000722D0"/>
    <w:rsid w:val="00076D2C"/>
    <w:rsid w:val="00085DD3"/>
    <w:rsid w:val="00096BDF"/>
    <w:rsid w:val="000A1706"/>
    <w:rsid w:val="000A47C7"/>
    <w:rsid w:val="000B6F05"/>
    <w:rsid w:val="000F07AB"/>
    <w:rsid w:val="00101E19"/>
    <w:rsid w:val="0010654E"/>
    <w:rsid w:val="00111318"/>
    <w:rsid w:val="00146EB0"/>
    <w:rsid w:val="00151ADA"/>
    <w:rsid w:val="00164459"/>
    <w:rsid w:val="00172E51"/>
    <w:rsid w:val="00194872"/>
    <w:rsid w:val="001B12E9"/>
    <w:rsid w:val="001D1430"/>
    <w:rsid w:val="001E216A"/>
    <w:rsid w:val="001E6BB0"/>
    <w:rsid w:val="001F4A60"/>
    <w:rsid w:val="001F5982"/>
    <w:rsid w:val="002137CE"/>
    <w:rsid w:val="00216660"/>
    <w:rsid w:val="00227654"/>
    <w:rsid w:val="002400C6"/>
    <w:rsid w:val="002550AD"/>
    <w:rsid w:val="00282FA4"/>
    <w:rsid w:val="002904D1"/>
    <w:rsid w:val="002907C1"/>
    <w:rsid w:val="002A6301"/>
    <w:rsid w:val="002B250F"/>
    <w:rsid w:val="002B6BFD"/>
    <w:rsid w:val="002C77F3"/>
    <w:rsid w:val="002C7C1B"/>
    <w:rsid w:val="002D2180"/>
    <w:rsid w:val="002E2E92"/>
    <w:rsid w:val="00304C11"/>
    <w:rsid w:val="003463E7"/>
    <w:rsid w:val="00355ED6"/>
    <w:rsid w:val="00365578"/>
    <w:rsid w:val="003731C9"/>
    <w:rsid w:val="00373A6F"/>
    <w:rsid w:val="0038020D"/>
    <w:rsid w:val="0038433A"/>
    <w:rsid w:val="003A5FAF"/>
    <w:rsid w:val="003A7446"/>
    <w:rsid w:val="003C4E0F"/>
    <w:rsid w:val="003E0BF8"/>
    <w:rsid w:val="003E0FCB"/>
    <w:rsid w:val="003F2027"/>
    <w:rsid w:val="00404289"/>
    <w:rsid w:val="00417EB7"/>
    <w:rsid w:val="00425238"/>
    <w:rsid w:val="00437450"/>
    <w:rsid w:val="00437FBC"/>
    <w:rsid w:val="004417EF"/>
    <w:rsid w:val="00447F87"/>
    <w:rsid w:val="00450058"/>
    <w:rsid w:val="0046691E"/>
    <w:rsid w:val="00481B69"/>
    <w:rsid w:val="004831FA"/>
    <w:rsid w:val="00485ADE"/>
    <w:rsid w:val="00485B2A"/>
    <w:rsid w:val="004A0550"/>
    <w:rsid w:val="004C26AC"/>
    <w:rsid w:val="004D27A4"/>
    <w:rsid w:val="004D5EA8"/>
    <w:rsid w:val="004D7BED"/>
    <w:rsid w:val="004F034A"/>
    <w:rsid w:val="004F6262"/>
    <w:rsid w:val="00502E19"/>
    <w:rsid w:val="005052B9"/>
    <w:rsid w:val="00507EA6"/>
    <w:rsid w:val="00534289"/>
    <w:rsid w:val="00541ACF"/>
    <w:rsid w:val="005427F0"/>
    <w:rsid w:val="0055275C"/>
    <w:rsid w:val="0056017E"/>
    <w:rsid w:val="00575F2A"/>
    <w:rsid w:val="00581687"/>
    <w:rsid w:val="00593798"/>
    <w:rsid w:val="005945AF"/>
    <w:rsid w:val="005A0CFA"/>
    <w:rsid w:val="005A1514"/>
    <w:rsid w:val="005A23D9"/>
    <w:rsid w:val="005B2608"/>
    <w:rsid w:val="005E0E83"/>
    <w:rsid w:val="00603C4A"/>
    <w:rsid w:val="00613868"/>
    <w:rsid w:val="00624610"/>
    <w:rsid w:val="00632793"/>
    <w:rsid w:val="00646FDF"/>
    <w:rsid w:val="006479BB"/>
    <w:rsid w:val="00667488"/>
    <w:rsid w:val="00673895"/>
    <w:rsid w:val="00676D2C"/>
    <w:rsid w:val="0067774F"/>
    <w:rsid w:val="00685687"/>
    <w:rsid w:val="00693054"/>
    <w:rsid w:val="006A4CAF"/>
    <w:rsid w:val="006B03C8"/>
    <w:rsid w:val="006B18A0"/>
    <w:rsid w:val="006B4B41"/>
    <w:rsid w:val="006B591A"/>
    <w:rsid w:val="006B61F2"/>
    <w:rsid w:val="006B7891"/>
    <w:rsid w:val="006C588C"/>
    <w:rsid w:val="006D1081"/>
    <w:rsid w:val="006E24F2"/>
    <w:rsid w:val="006E3A8C"/>
    <w:rsid w:val="007167DF"/>
    <w:rsid w:val="00731C53"/>
    <w:rsid w:val="00736398"/>
    <w:rsid w:val="0074010D"/>
    <w:rsid w:val="007473DC"/>
    <w:rsid w:val="0074751E"/>
    <w:rsid w:val="00752126"/>
    <w:rsid w:val="007533A9"/>
    <w:rsid w:val="00755B30"/>
    <w:rsid w:val="00775FB7"/>
    <w:rsid w:val="0078256A"/>
    <w:rsid w:val="00786059"/>
    <w:rsid w:val="007E4FA2"/>
    <w:rsid w:val="00800817"/>
    <w:rsid w:val="008045DF"/>
    <w:rsid w:val="00816E53"/>
    <w:rsid w:val="00820BF1"/>
    <w:rsid w:val="0082321F"/>
    <w:rsid w:val="00844639"/>
    <w:rsid w:val="00844E81"/>
    <w:rsid w:val="00852A3E"/>
    <w:rsid w:val="00853D16"/>
    <w:rsid w:val="008624C7"/>
    <w:rsid w:val="0086462B"/>
    <w:rsid w:val="00875EE7"/>
    <w:rsid w:val="008802E8"/>
    <w:rsid w:val="00885953"/>
    <w:rsid w:val="0089766C"/>
    <w:rsid w:val="008A0F52"/>
    <w:rsid w:val="008A50E0"/>
    <w:rsid w:val="008A7D48"/>
    <w:rsid w:val="008B1CFD"/>
    <w:rsid w:val="008B2BE6"/>
    <w:rsid w:val="008B78A6"/>
    <w:rsid w:val="008C119F"/>
    <w:rsid w:val="008E461F"/>
    <w:rsid w:val="008E5318"/>
    <w:rsid w:val="00911118"/>
    <w:rsid w:val="00913EB2"/>
    <w:rsid w:val="00923956"/>
    <w:rsid w:val="009336A2"/>
    <w:rsid w:val="009337F8"/>
    <w:rsid w:val="00942F6D"/>
    <w:rsid w:val="009430D2"/>
    <w:rsid w:val="009770A1"/>
    <w:rsid w:val="0098632D"/>
    <w:rsid w:val="0099309B"/>
    <w:rsid w:val="009970D3"/>
    <w:rsid w:val="009B6DAB"/>
    <w:rsid w:val="009D34DF"/>
    <w:rsid w:val="009E2A2F"/>
    <w:rsid w:val="009F1B81"/>
    <w:rsid w:val="009F4669"/>
    <w:rsid w:val="009F4C3E"/>
    <w:rsid w:val="00A345EA"/>
    <w:rsid w:val="00A46FCE"/>
    <w:rsid w:val="00A72BE8"/>
    <w:rsid w:val="00A76865"/>
    <w:rsid w:val="00A8292B"/>
    <w:rsid w:val="00A95C2C"/>
    <w:rsid w:val="00A96A66"/>
    <w:rsid w:val="00AB5548"/>
    <w:rsid w:val="00AC2579"/>
    <w:rsid w:val="00AE49DF"/>
    <w:rsid w:val="00AE59C5"/>
    <w:rsid w:val="00AF3FEF"/>
    <w:rsid w:val="00AF4043"/>
    <w:rsid w:val="00B2369B"/>
    <w:rsid w:val="00B5053B"/>
    <w:rsid w:val="00B54E5F"/>
    <w:rsid w:val="00B62CD1"/>
    <w:rsid w:val="00B67DBA"/>
    <w:rsid w:val="00B7342D"/>
    <w:rsid w:val="00B8521A"/>
    <w:rsid w:val="00B95861"/>
    <w:rsid w:val="00BA15B9"/>
    <w:rsid w:val="00BA4B7C"/>
    <w:rsid w:val="00BA68D8"/>
    <w:rsid w:val="00BB129C"/>
    <w:rsid w:val="00BB5D28"/>
    <w:rsid w:val="00BB7D42"/>
    <w:rsid w:val="00BC3C3F"/>
    <w:rsid w:val="00BC7F84"/>
    <w:rsid w:val="00BD4B98"/>
    <w:rsid w:val="00BD6278"/>
    <w:rsid w:val="00C000E8"/>
    <w:rsid w:val="00C069E2"/>
    <w:rsid w:val="00C13CD4"/>
    <w:rsid w:val="00C177B9"/>
    <w:rsid w:val="00C275C5"/>
    <w:rsid w:val="00C361E4"/>
    <w:rsid w:val="00C452C0"/>
    <w:rsid w:val="00C51116"/>
    <w:rsid w:val="00C56133"/>
    <w:rsid w:val="00C566AE"/>
    <w:rsid w:val="00C61ABB"/>
    <w:rsid w:val="00C713AE"/>
    <w:rsid w:val="00C76F38"/>
    <w:rsid w:val="00C87BAC"/>
    <w:rsid w:val="00CA46FB"/>
    <w:rsid w:val="00CB2654"/>
    <w:rsid w:val="00CB27D4"/>
    <w:rsid w:val="00CB5368"/>
    <w:rsid w:val="00CC1DFD"/>
    <w:rsid w:val="00CD215C"/>
    <w:rsid w:val="00CF0EE8"/>
    <w:rsid w:val="00CF5B20"/>
    <w:rsid w:val="00CF5DCC"/>
    <w:rsid w:val="00D02006"/>
    <w:rsid w:val="00D16E38"/>
    <w:rsid w:val="00D22EC3"/>
    <w:rsid w:val="00D267B3"/>
    <w:rsid w:val="00D325F8"/>
    <w:rsid w:val="00D415DC"/>
    <w:rsid w:val="00D55E6B"/>
    <w:rsid w:val="00D60CD0"/>
    <w:rsid w:val="00D61F4C"/>
    <w:rsid w:val="00D66F66"/>
    <w:rsid w:val="00D7157F"/>
    <w:rsid w:val="00D74188"/>
    <w:rsid w:val="00D752B9"/>
    <w:rsid w:val="00D85B17"/>
    <w:rsid w:val="00D95B2F"/>
    <w:rsid w:val="00DA0F66"/>
    <w:rsid w:val="00DA3D75"/>
    <w:rsid w:val="00DB1F58"/>
    <w:rsid w:val="00DC1664"/>
    <w:rsid w:val="00DD5592"/>
    <w:rsid w:val="00E011D8"/>
    <w:rsid w:val="00E222B2"/>
    <w:rsid w:val="00E37D4B"/>
    <w:rsid w:val="00E40742"/>
    <w:rsid w:val="00E460A8"/>
    <w:rsid w:val="00E5506A"/>
    <w:rsid w:val="00E5580D"/>
    <w:rsid w:val="00E60430"/>
    <w:rsid w:val="00E614EE"/>
    <w:rsid w:val="00E742A6"/>
    <w:rsid w:val="00E80165"/>
    <w:rsid w:val="00E81D41"/>
    <w:rsid w:val="00E84C9A"/>
    <w:rsid w:val="00E86653"/>
    <w:rsid w:val="00E959B5"/>
    <w:rsid w:val="00E961A8"/>
    <w:rsid w:val="00EA26E7"/>
    <w:rsid w:val="00EB1C11"/>
    <w:rsid w:val="00EB371E"/>
    <w:rsid w:val="00EF7D0B"/>
    <w:rsid w:val="00F07841"/>
    <w:rsid w:val="00F15168"/>
    <w:rsid w:val="00F36D17"/>
    <w:rsid w:val="00F45B08"/>
    <w:rsid w:val="00F45B9D"/>
    <w:rsid w:val="00F66AFE"/>
    <w:rsid w:val="00F74A5C"/>
    <w:rsid w:val="00FA01D0"/>
    <w:rsid w:val="00FA281B"/>
    <w:rsid w:val="00FA6CF9"/>
    <w:rsid w:val="00FB7ADD"/>
    <w:rsid w:val="00FC5AC4"/>
    <w:rsid w:val="00FC7816"/>
    <w:rsid w:val="00FD0C9F"/>
    <w:rsid w:val="00FF2E99"/>
    <w:rsid w:val="00FF5592"/>
    <w:rsid w:val="00FF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81D41"/>
    <w:rPr>
      <w:color w:val="0000FF"/>
      <w:u w:val="single"/>
    </w:rPr>
  </w:style>
  <w:style w:type="paragraph" w:customStyle="1" w:styleId="ae">
    <w:name w:val="Содержимое таблицы"/>
    <w:basedOn w:val="a"/>
    <w:rsid w:val="00D60CD0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AXCeB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gor@sam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8B85E7B6289E6D27BDBE29854A63189E9C40DE1142F15763960D8532BD2906EA2C6BE4XCe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28B85E7B6289E6D27BDBE29854A63189E9C40DE1142F15763960D8532BD2906EA2C6AE2XCe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BXCe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89F9D-B504-44FB-80A4-92323E6D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1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127</cp:revision>
  <cp:lastPrinted>2018-12-20T12:18:00Z</cp:lastPrinted>
  <dcterms:created xsi:type="dcterms:W3CDTF">2015-08-26T05:07:00Z</dcterms:created>
  <dcterms:modified xsi:type="dcterms:W3CDTF">2018-12-28T06:56:00Z</dcterms:modified>
</cp:coreProperties>
</file>