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82" w:rsidRDefault="00F80A4D">
      <w:pPr>
        <w:shd w:val="clear" w:color="auto" w:fill="FFFFFF"/>
        <w:ind w:right="14"/>
        <w:jc w:val="right"/>
      </w:pPr>
      <w:r>
        <w:rPr>
          <w:rFonts w:eastAsia="Times New Roman"/>
          <w:b/>
          <w:bCs/>
          <w:i/>
          <w:iCs/>
          <w:spacing w:val="-4"/>
          <w:sz w:val="22"/>
          <w:szCs w:val="22"/>
        </w:rPr>
        <w:t>Образец</w:t>
      </w:r>
    </w:p>
    <w:p w:rsidR="00C80482" w:rsidRDefault="00F80A4D">
      <w:pPr>
        <w:shd w:val="clear" w:color="auto" w:fill="FFFFFF"/>
        <w:tabs>
          <w:tab w:val="left" w:pos="6917"/>
          <w:tab w:val="left" w:leader="underscore" w:pos="8299"/>
        </w:tabs>
        <w:spacing w:before="62" w:line="600" w:lineRule="exact"/>
        <w:ind w:left="14" w:firstLine="4315"/>
      </w:pPr>
      <w:r>
        <w:rPr>
          <w:rFonts w:eastAsia="Times New Roman"/>
          <w:b/>
          <w:bCs/>
          <w:sz w:val="22"/>
          <w:szCs w:val="22"/>
        </w:rPr>
        <w:t>Договор</w:t>
      </w:r>
      <w:r>
        <w:rPr>
          <w:rFonts w:eastAsia="Times New Roman"/>
          <w:b/>
          <w:bCs/>
          <w:sz w:val="22"/>
          <w:szCs w:val="22"/>
        </w:rPr>
        <w:br/>
      </w:r>
      <w:proofErr w:type="gramStart"/>
      <w:r>
        <w:rPr>
          <w:rFonts w:eastAsia="Times New Roman"/>
          <w:b/>
          <w:bCs/>
          <w:spacing w:val="-2"/>
          <w:sz w:val="22"/>
          <w:szCs w:val="22"/>
        </w:rPr>
        <w:t>г</w:t>
      </w:r>
      <w:proofErr w:type="gramEnd"/>
      <w:r>
        <w:rPr>
          <w:rFonts w:eastAsia="Times New Roman"/>
          <w:b/>
          <w:bCs/>
          <w:spacing w:val="-2"/>
          <w:sz w:val="22"/>
          <w:szCs w:val="22"/>
        </w:rPr>
        <w:t>. Москва</w:t>
      </w:r>
      <w:r>
        <w:rPr>
          <w:rFonts w:ascii="Arial" w:eastAsia="Times New Roman" w:hAnsi="Arial" w:cs="Arial"/>
          <w:b/>
          <w:bCs/>
          <w:sz w:val="22"/>
          <w:szCs w:val="22"/>
        </w:rPr>
        <w:tab/>
      </w:r>
      <w:r>
        <w:rPr>
          <w:rFonts w:eastAsia="Times New Roman"/>
          <w:sz w:val="22"/>
          <w:szCs w:val="22"/>
        </w:rPr>
        <w:t>«       »</w:t>
      </w:r>
      <w:r>
        <w:rPr>
          <w:rFonts w:eastAsia="Times New Roman"/>
          <w:sz w:val="22"/>
          <w:szCs w:val="22"/>
        </w:rPr>
        <w:tab/>
        <w:t xml:space="preserve">    20       г.</w:t>
      </w:r>
    </w:p>
    <w:p w:rsidR="00C80482" w:rsidRDefault="00F80A4D">
      <w:pPr>
        <w:shd w:val="clear" w:color="auto" w:fill="FFFFFF"/>
        <w:spacing w:before="442" w:line="254" w:lineRule="exact"/>
        <w:ind w:left="10"/>
      </w:pPr>
      <w:r>
        <w:rPr>
          <w:rFonts w:eastAsia="Times New Roman"/>
          <w:spacing w:val="-1"/>
          <w:sz w:val="22"/>
          <w:szCs w:val="22"/>
        </w:rPr>
        <w:t>Федеральный общественно-государственный фонд по защите прав вкладчиков и акционеров, в лице</w:t>
      </w:r>
    </w:p>
    <w:p w:rsidR="00C80482" w:rsidRDefault="00F80A4D" w:rsidP="00F55850">
      <w:pPr>
        <w:shd w:val="clear" w:color="auto" w:fill="FFFFFF"/>
        <w:tabs>
          <w:tab w:val="left" w:leader="underscore" w:pos="4752"/>
        </w:tabs>
        <w:spacing w:line="254" w:lineRule="exact"/>
        <w:ind w:left="5"/>
        <w:jc w:val="both"/>
      </w:pPr>
      <w:r>
        <w:rPr>
          <w:sz w:val="22"/>
          <w:szCs w:val="22"/>
        </w:rPr>
        <w:tab/>
        <w:t xml:space="preserve">,   </w:t>
      </w:r>
      <w:proofErr w:type="gramStart"/>
      <w:r>
        <w:rPr>
          <w:rFonts w:eastAsia="Times New Roman"/>
          <w:sz w:val="22"/>
          <w:szCs w:val="22"/>
        </w:rPr>
        <w:t>действующего</w:t>
      </w:r>
      <w:proofErr w:type="gramEnd"/>
      <w:r>
        <w:rPr>
          <w:rFonts w:eastAsia="Times New Roman"/>
          <w:sz w:val="22"/>
          <w:szCs w:val="22"/>
        </w:rPr>
        <w:t xml:space="preserve">   на   основании   Доверенности</w:t>
      </w:r>
    </w:p>
    <w:p w:rsidR="00C80482" w:rsidRDefault="00F80A4D">
      <w:pPr>
        <w:shd w:val="clear" w:color="auto" w:fill="FFFFFF"/>
        <w:tabs>
          <w:tab w:val="left" w:leader="underscore" w:pos="835"/>
        </w:tabs>
        <w:spacing w:line="254" w:lineRule="exact"/>
        <w:ind w:left="10"/>
      </w:pPr>
      <w:r>
        <w:rPr>
          <w:rFonts w:eastAsia="Times New Roman"/>
          <w:sz w:val="22"/>
          <w:szCs w:val="22"/>
        </w:rPr>
        <w:t>№</w:t>
      </w:r>
      <w:r>
        <w:rPr>
          <w:rFonts w:eastAsia="Times New Roman"/>
          <w:sz w:val="22"/>
          <w:szCs w:val="22"/>
        </w:rPr>
        <w:tab/>
        <w:t xml:space="preserve">, именуемый в дальнейшем Фонд, с одной стороны, и гражданин РФ, имеющий право </w:t>
      </w:r>
      <w:proofErr w:type="gramStart"/>
      <w:r>
        <w:rPr>
          <w:rFonts w:eastAsia="Times New Roman"/>
          <w:sz w:val="22"/>
          <w:szCs w:val="22"/>
        </w:rPr>
        <w:t>на</w:t>
      </w:r>
      <w:proofErr w:type="gramEnd"/>
    </w:p>
    <w:p w:rsidR="00C80482" w:rsidRDefault="00F80A4D">
      <w:pPr>
        <w:shd w:val="clear" w:color="auto" w:fill="FFFFFF"/>
        <w:tabs>
          <w:tab w:val="left" w:leader="underscore" w:pos="9283"/>
        </w:tabs>
        <w:spacing w:line="254" w:lineRule="exact"/>
        <w:ind w:left="10"/>
      </w:pPr>
      <w:r>
        <w:rPr>
          <w:rFonts w:eastAsia="Times New Roman"/>
          <w:sz w:val="22"/>
          <w:szCs w:val="22"/>
        </w:rPr>
        <w:t>получение компенсации</w:t>
      </w:r>
      <w:r>
        <w:rPr>
          <w:rFonts w:eastAsia="Times New Roman"/>
          <w:sz w:val="22"/>
          <w:szCs w:val="22"/>
        </w:rPr>
        <w:tab/>
        <w:t>,</w:t>
      </w:r>
    </w:p>
    <w:p w:rsidR="00C80482" w:rsidRDefault="00F80A4D">
      <w:pPr>
        <w:shd w:val="clear" w:color="auto" w:fill="FFFFFF"/>
        <w:spacing w:line="254" w:lineRule="exact"/>
        <w:ind w:left="10" w:right="14"/>
        <w:jc w:val="both"/>
      </w:pPr>
      <w:r>
        <w:rPr>
          <w:rFonts w:eastAsia="Times New Roman"/>
          <w:sz w:val="22"/>
          <w:szCs w:val="22"/>
        </w:rPr>
        <w:t>именуемый в дальнейшем «Вкладчик», с другой стороны, заключили настоящий договор о нижеследующем:</w:t>
      </w:r>
    </w:p>
    <w:p w:rsidR="00C80482" w:rsidRDefault="00F80A4D">
      <w:pPr>
        <w:shd w:val="clear" w:color="auto" w:fill="FFFFFF"/>
        <w:spacing w:before="10" w:line="254" w:lineRule="exact"/>
        <w:ind w:left="10" w:right="14" w:firstLine="3730"/>
        <w:jc w:val="both"/>
      </w:pPr>
      <w:r>
        <w:rPr>
          <w:b/>
          <w:bCs/>
          <w:sz w:val="22"/>
          <w:szCs w:val="22"/>
        </w:rPr>
        <w:t xml:space="preserve">1 </w:t>
      </w:r>
      <w:r>
        <w:rPr>
          <w:rFonts w:eastAsia="Times New Roman"/>
          <w:b/>
          <w:bCs/>
          <w:sz w:val="22"/>
          <w:szCs w:val="22"/>
        </w:rPr>
        <w:t xml:space="preserve">Предмет договора </w:t>
      </w:r>
      <w:r>
        <w:rPr>
          <w:rFonts w:eastAsia="Times New Roman"/>
          <w:sz w:val="22"/>
          <w:szCs w:val="22"/>
        </w:rPr>
        <w:t xml:space="preserve">1.1. В целях реализации права Вкладчика на получение компенсационных выплат в соответствии с </w:t>
      </w:r>
      <w:r>
        <w:rPr>
          <w:rFonts w:eastAsia="Times New Roman"/>
          <w:spacing w:val="-1"/>
          <w:sz w:val="22"/>
          <w:szCs w:val="22"/>
        </w:rPr>
        <w:t xml:space="preserve">Указом Президента Российской Федерации от 18.11.1995 г. № 1157 «О некоторых мерах по защите </w:t>
      </w:r>
      <w:r>
        <w:rPr>
          <w:rFonts w:eastAsia="Times New Roman"/>
          <w:sz w:val="22"/>
          <w:szCs w:val="22"/>
        </w:rPr>
        <w:t xml:space="preserve">прав вкладчиков и акционеров» и Порядком осуществления компенсационных выплат гражданам, которым был причинен ущерб на финансовом и фондовом рынках РФ (далее - </w:t>
      </w:r>
      <w:proofErr w:type="gramStart"/>
      <w:r>
        <w:rPr>
          <w:rFonts w:eastAsia="Times New Roman"/>
          <w:sz w:val="22"/>
          <w:szCs w:val="22"/>
        </w:rPr>
        <w:t xml:space="preserve">Порядок) </w:t>
      </w:r>
      <w:proofErr w:type="gramEnd"/>
      <w:r>
        <w:rPr>
          <w:rFonts w:eastAsia="Times New Roman"/>
          <w:sz w:val="22"/>
          <w:szCs w:val="22"/>
        </w:rPr>
        <w:t>стороны заключают настоящий договор, по которому Вкладчик представляет документы, подтверждающие право на получение компенсационных выплат, а Фонд организует регистрацию Вкладчика и перечисление компенсационных выплат на текущий банковский счет Вкладчика.</w:t>
      </w:r>
    </w:p>
    <w:p w:rsidR="00C80482" w:rsidRDefault="00F80A4D">
      <w:pPr>
        <w:shd w:val="clear" w:color="auto" w:fill="FFFFFF"/>
        <w:spacing w:before="259" w:line="250" w:lineRule="exact"/>
        <w:ind w:right="5"/>
        <w:jc w:val="center"/>
      </w:pPr>
      <w:r>
        <w:rPr>
          <w:b/>
          <w:bCs/>
          <w:sz w:val="22"/>
          <w:szCs w:val="22"/>
        </w:rPr>
        <w:t xml:space="preserve">2 </w:t>
      </w:r>
      <w:r>
        <w:rPr>
          <w:rFonts w:eastAsia="Times New Roman"/>
          <w:b/>
          <w:bCs/>
          <w:sz w:val="22"/>
          <w:szCs w:val="22"/>
        </w:rPr>
        <w:t>Обязанности сторон</w:t>
      </w:r>
    </w:p>
    <w:p w:rsidR="00C80482" w:rsidRDefault="00F80A4D">
      <w:pPr>
        <w:shd w:val="clear" w:color="auto" w:fill="FFFFFF"/>
        <w:tabs>
          <w:tab w:val="left" w:pos="346"/>
        </w:tabs>
        <w:spacing w:line="250" w:lineRule="exact"/>
        <w:ind w:left="10"/>
      </w:pPr>
      <w:r>
        <w:rPr>
          <w:b/>
          <w:bCs/>
          <w:spacing w:val="-6"/>
          <w:sz w:val="22"/>
          <w:szCs w:val="22"/>
        </w:rPr>
        <w:t>2.1</w:t>
      </w:r>
      <w:r>
        <w:rPr>
          <w:b/>
          <w:bCs/>
          <w:sz w:val="22"/>
          <w:szCs w:val="22"/>
        </w:rPr>
        <w:tab/>
      </w:r>
      <w:r>
        <w:rPr>
          <w:rFonts w:eastAsia="Times New Roman"/>
          <w:b/>
          <w:bCs/>
          <w:spacing w:val="-1"/>
          <w:sz w:val="22"/>
          <w:szCs w:val="22"/>
        </w:rPr>
        <w:t>Вкладчик обязуется: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50" w:lineRule="exact"/>
        <w:ind w:right="72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pacing w:val="-1"/>
          <w:sz w:val="22"/>
          <w:szCs w:val="22"/>
        </w:rPr>
        <w:t xml:space="preserve">сообщить достоверную информацию и подтвердить документально сведения, изложенные в </w:t>
      </w:r>
      <w:r>
        <w:rPr>
          <w:rFonts w:eastAsia="Times New Roman"/>
          <w:sz w:val="22"/>
          <w:szCs w:val="22"/>
        </w:rPr>
        <w:t>заявлении согласно форме № 1, являющемся приложением к Порядку;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before="5" w:line="250" w:lineRule="exact"/>
        <w:ind w:right="1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представить сведения о номере текущего банковского счета (в т.ч. о реквизитах банка), на который будет перечислена компенсационная выплата.</w:t>
      </w:r>
    </w:p>
    <w:p w:rsidR="00C80482" w:rsidRDefault="00F80A4D">
      <w:pPr>
        <w:shd w:val="clear" w:color="auto" w:fill="FFFFFF"/>
        <w:tabs>
          <w:tab w:val="left" w:pos="346"/>
        </w:tabs>
        <w:spacing w:before="120" w:line="274" w:lineRule="exact"/>
        <w:ind w:left="10"/>
      </w:pPr>
      <w:r>
        <w:rPr>
          <w:b/>
          <w:bCs/>
          <w:spacing w:val="-5"/>
          <w:sz w:val="22"/>
          <w:szCs w:val="22"/>
        </w:rPr>
        <w:t>2.2</w:t>
      </w:r>
      <w:r>
        <w:rPr>
          <w:b/>
          <w:bCs/>
          <w:sz w:val="22"/>
          <w:szCs w:val="22"/>
        </w:rPr>
        <w:tab/>
      </w:r>
      <w:r>
        <w:rPr>
          <w:rFonts w:eastAsia="Times New Roman"/>
          <w:b/>
          <w:bCs/>
          <w:spacing w:val="-1"/>
          <w:sz w:val="22"/>
          <w:szCs w:val="22"/>
        </w:rPr>
        <w:t>Фонд обязуется: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74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pacing w:val="-1"/>
          <w:sz w:val="22"/>
          <w:szCs w:val="22"/>
        </w:rPr>
        <w:t xml:space="preserve">в соответствии с требованиями Порядка организовать регистрацию Вкладчика на получение компенсационных выплат для включения его в списки вкладчиков (акционеров), имеющих право на </w:t>
      </w:r>
      <w:r>
        <w:rPr>
          <w:rFonts w:eastAsia="Times New Roman"/>
          <w:sz w:val="22"/>
          <w:szCs w:val="22"/>
        </w:rPr>
        <w:t>получение компенсации (далее - Списки);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74" w:lineRule="exact"/>
        <w:ind w:right="11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осуществить    проверку    Списков    для    формирования    ведомости    на    производство компенсационных выплат (далее - Ведомость);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74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 соответствии с Ведомостью перечислить денежные средства со своего расчетного счета непосредственно на текущий банковский счет Вкладчика;</w:t>
      </w:r>
    </w:p>
    <w:p w:rsidR="00C80482" w:rsidRDefault="00F80A4D">
      <w:pPr>
        <w:shd w:val="clear" w:color="auto" w:fill="FFFFFF"/>
        <w:spacing w:line="254" w:lineRule="exact"/>
        <w:ind w:left="14" w:right="14"/>
        <w:jc w:val="both"/>
      </w:pPr>
      <w:r>
        <w:rPr>
          <w:rFonts w:eastAsia="Times New Roman"/>
          <w:spacing w:val="-1"/>
          <w:sz w:val="22"/>
          <w:szCs w:val="22"/>
        </w:rPr>
        <w:t xml:space="preserve">—принимать необходимые правовые, организационные и технические меры от неправомерного или </w:t>
      </w:r>
      <w:r>
        <w:rPr>
          <w:rFonts w:eastAsia="Times New Roman"/>
          <w:sz w:val="22"/>
          <w:szCs w:val="22"/>
        </w:rPr>
        <w:t>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78" w:lineRule="exact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использовать персональные данные Вкладчика, исключительно для регистрации Вкладчика и перечисления компенсационных выплат на лицевой счет Вкладчика;</w:t>
      </w:r>
    </w:p>
    <w:p w:rsidR="00C80482" w:rsidRDefault="00F80A4D" w:rsidP="00F80A4D">
      <w:pPr>
        <w:numPr>
          <w:ilvl w:val="0"/>
          <w:numId w:val="2"/>
        </w:numPr>
        <w:shd w:val="clear" w:color="auto" w:fill="FFFFFF"/>
        <w:tabs>
          <w:tab w:val="left" w:pos="725"/>
        </w:tabs>
        <w:spacing w:line="278" w:lineRule="exact"/>
        <w:ind w:right="1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pacing w:val="-1"/>
          <w:sz w:val="22"/>
          <w:szCs w:val="22"/>
        </w:rPr>
        <w:t xml:space="preserve">обеспечить конфиденциальность персональных данных и не допустить их распространения </w:t>
      </w:r>
      <w:r>
        <w:rPr>
          <w:rFonts w:eastAsia="Times New Roman"/>
          <w:sz w:val="22"/>
          <w:szCs w:val="22"/>
        </w:rPr>
        <w:t>третьим лицам без согласия Вкладчика либо наличия иного законного основания.</w:t>
      </w:r>
    </w:p>
    <w:p w:rsidR="00C80482" w:rsidRDefault="00F80A4D">
      <w:pPr>
        <w:shd w:val="clear" w:color="auto" w:fill="FFFFFF"/>
        <w:spacing w:before="110"/>
        <w:ind w:left="10"/>
        <w:jc w:val="center"/>
      </w:pPr>
      <w:r>
        <w:rPr>
          <w:b/>
          <w:bCs/>
          <w:sz w:val="22"/>
          <w:szCs w:val="22"/>
        </w:rPr>
        <w:t xml:space="preserve">3. </w:t>
      </w:r>
      <w:r>
        <w:rPr>
          <w:rFonts w:eastAsia="Times New Roman"/>
          <w:b/>
          <w:bCs/>
          <w:sz w:val="22"/>
          <w:szCs w:val="22"/>
        </w:rPr>
        <w:t>Прочие условия</w:t>
      </w:r>
    </w:p>
    <w:p w:rsidR="00C80482" w:rsidRDefault="00F80A4D">
      <w:pPr>
        <w:shd w:val="clear" w:color="auto" w:fill="FFFFFF"/>
        <w:tabs>
          <w:tab w:val="left" w:pos="797"/>
        </w:tabs>
        <w:spacing w:before="91" w:line="254" w:lineRule="exact"/>
        <w:ind w:left="24" w:right="10"/>
        <w:jc w:val="both"/>
      </w:pPr>
      <w:r>
        <w:rPr>
          <w:spacing w:val="-5"/>
          <w:sz w:val="22"/>
          <w:szCs w:val="22"/>
        </w:rPr>
        <w:t>3.1.</w:t>
      </w:r>
      <w:r>
        <w:rPr>
          <w:sz w:val="22"/>
          <w:szCs w:val="22"/>
        </w:rPr>
        <w:tab/>
      </w:r>
      <w:r>
        <w:rPr>
          <w:rFonts w:eastAsia="Times New Roman"/>
          <w:sz w:val="22"/>
          <w:szCs w:val="22"/>
        </w:rPr>
        <w:t>Настоящий Договор составлен в двух подлинных экземплярах - по одному экземпляру для</w:t>
      </w:r>
      <w:r>
        <w:rPr>
          <w:rFonts w:eastAsia="Times New Roman"/>
          <w:sz w:val="22"/>
          <w:szCs w:val="22"/>
        </w:rPr>
        <w:br/>
        <w:t>каждой стороны.</w:t>
      </w:r>
    </w:p>
    <w:p w:rsidR="00C80482" w:rsidRDefault="00F80A4D">
      <w:pPr>
        <w:shd w:val="clear" w:color="auto" w:fill="FFFFFF"/>
        <w:tabs>
          <w:tab w:val="left" w:pos="734"/>
        </w:tabs>
        <w:spacing w:before="5" w:line="254" w:lineRule="exact"/>
        <w:ind w:left="19"/>
        <w:jc w:val="both"/>
      </w:pPr>
      <w:r>
        <w:rPr>
          <w:spacing w:val="-4"/>
          <w:sz w:val="22"/>
          <w:szCs w:val="22"/>
        </w:rPr>
        <w:t>3.2.</w:t>
      </w:r>
      <w:r>
        <w:rPr>
          <w:sz w:val="22"/>
          <w:szCs w:val="22"/>
        </w:rPr>
        <w:tab/>
      </w:r>
      <w:r>
        <w:rPr>
          <w:rFonts w:eastAsia="Times New Roman"/>
          <w:sz w:val="22"/>
          <w:szCs w:val="22"/>
        </w:rPr>
        <w:t>Подписывая настоящий Договор, Вкладчик выражает свое согласие на передачу в Фонд и</w:t>
      </w:r>
      <w:r>
        <w:rPr>
          <w:rFonts w:eastAsia="Times New Roman"/>
          <w:sz w:val="22"/>
          <w:szCs w:val="22"/>
        </w:rPr>
        <w:br/>
        <w:t>обработку Фондом персональных данных, собранных в целях осуществления компенсационных</w:t>
      </w:r>
      <w:r>
        <w:rPr>
          <w:rFonts w:eastAsia="Times New Roman"/>
          <w:sz w:val="22"/>
          <w:szCs w:val="22"/>
        </w:rPr>
        <w:br/>
        <w:t xml:space="preserve">выплат для проверки и формирования Ведомости. Согласие распространяется на </w:t>
      </w:r>
      <w:proofErr w:type="gramStart"/>
      <w:r>
        <w:rPr>
          <w:rFonts w:eastAsia="Times New Roman"/>
          <w:sz w:val="22"/>
          <w:szCs w:val="22"/>
        </w:rPr>
        <w:t>сведения</w:t>
      </w:r>
      <w:proofErr w:type="gramEnd"/>
      <w:r>
        <w:rPr>
          <w:rFonts w:eastAsia="Times New Roman"/>
          <w:sz w:val="22"/>
          <w:szCs w:val="22"/>
        </w:rPr>
        <w:br/>
        <w:t>составляющие персональные данные, включая, но не ограничиваясь:</w:t>
      </w:r>
    </w:p>
    <w:p w:rsidR="00C80482" w:rsidRDefault="00F80A4D" w:rsidP="00F80A4D">
      <w:pPr>
        <w:numPr>
          <w:ilvl w:val="0"/>
          <w:numId w:val="3"/>
        </w:numPr>
        <w:shd w:val="clear" w:color="auto" w:fill="FFFFFF"/>
        <w:tabs>
          <w:tab w:val="left" w:pos="595"/>
        </w:tabs>
        <w:spacing w:line="254" w:lineRule="exact"/>
        <w:ind w:left="14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фамилия, имя, отчество (в том числе прежние), дата и </w:t>
      </w:r>
      <w:proofErr w:type="gramStart"/>
      <w:r>
        <w:rPr>
          <w:rFonts w:eastAsia="Times New Roman"/>
          <w:sz w:val="22"/>
          <w:szCs w:val="22"/>
        </w:rPr>
        <w:t>место</w:t>
      </w:r>
      <w:proofErr w:type="gramEnd"/>
      <w:r>
        <w:rPr>
          <w:rFonts w:eastAsia="Times New Roman"/>
          <w:sz w:val="22"/>
          <w:szCs w:val="22"/>
        </w:rPr>
        <w:t xml:space="preserve"> и год рождения;</w:t>
      </w:r>
    </w:p>
    <w:p w:rsidR="00C80482" w:rsidRDefault="00F80A4D" w:rsidP="00F80A4D">
      <w:pPr>
        <w:numPr>
          <w:ilvl w:val="0"/>
          <w:numId w:val="3"/>
        </w:numPr>
        <w:shd w:val="clear" w:color="auto" w:fill="FFFFFF"/>
        <w:tabs>
          <w:tab w:val="left" w:pos="595"/>
        </w:tabs>
        <w:spacing w:line="254" w:lineRule="exact"/>
        <w:ind w:left="14"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документ), гражданство;</w:t>
      </w:r>
    </w:p>
    <w:p w:rsidR="00C80482" w:rsidRDefault="00F80A4D" w:rsidP="00F80A4D">
      <w:pPr>
        <w:numPr>
          <w:ilvl w:val="0"/>
          <w:numId w:val="3"/>
        </w:numPr>
        <w:shd w:val="clear" w:color="auto" w:fill="FFFFFF"/>
        <w:tabs>
          <w:tab w:val="left" w:pos="595"/>
        </w:tabs>
        <w:spacing w:line="254" w:lineRule="exact"/>
        <w:ind w:left="14"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адрес места жительства (место регистрации) и дата регистрации по месту жительства или по месту пребывания;</w:t>
      </w:r>
    </w:p>
    <w:p w:rsidR="00C80482" w:rsidRDefault="00F80A4D" w:rsidP="00F80A4D">
      <w:pPr>
        <w:numPr>
          <w:ilvl w:val="0"/>
          <w:numId w:val="3"/>
        </w:numPr>
        <w:shd w:val="clear" w:color="auto" w:fill="FFFFFF"/>
        <w:tabs>
          <w:tab w:val="left" w:pos="595"/>
        </w:tabs>
        <w:spacing w:before="5" w:line="254" w:lineRule="exact"/>
        <w:ind w:left="1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номера телефонов (мобильного и домашнего), </w:t>
      </w:r>
      <w:r>
        <w:rPr>
          <w:rFonts w:eastAsia="Times New Roman"/>
          <w:b/>
          <w:bCs/>
          <w:sz w:val="22"/>
          <w:szCs w:val="22"/>
        </w:rPr>
        <w:t xml:space="preserve">в </w:t>
      </w:r>
      <w:r>
        <w:rPr>
          <w:rFonts w:eastAsia="Times New Roman"/>
          <w:sz w:val="22"/>
          <w:szCs w:val="22"/>
        </w:rPr>
        <w:t>целях уточнения сведений, направленных в Фонд;</w:t>
      </w:r>
    </w:p>
    <w:p w:rsidR="00C80482" w:rsidRDefault="00C80482" w:rsidP="00F80A4D">
      <w:pPr>
        <w:numPr>
          <w:ilvl w:val="0"/>
          <w:numId w:val="3"/>
        </w:numPr>
        <w:shd w:val="clear" w:color="auto" w:fill="FFFFFF"/>
        <w:tabs>
          <w:tab w:val="left" w:pos="595"/>
        </w:tabs>
        <w:spacing w:before="5" w:line="254" w:lineRule="exact"/>
        <w:ind w:left="14"/>
        <w:jc w:val="both"/>
        <w:rPr>
          <w:rFonts w:eastAsia="Times New Roman"/>
          <w:sz w:val="22"/>
          <w:szCs w:val="22"/>
        </w:rPr>
        <w:sectPr w:rsidR="00C80482" w:rsidSect="00F55850">
          <w:pgSz w:w="11909" w:h="16834"/>
          <w:pgMar w:top="528" w:right="749" w:bottom="360" w:left="1276" w:header="720" w:footer="720" w:gutter="0"/>
          <w:cols w:space="60"/>
          <w:noEndnote/>
        </w:sectPr>
      </w:pPr>
    </w:p>
    <w:p w:rsidR="00C80482" w:rsidRDefault="00F80A4D" w:rsidP="00F80A4D">
      <w:pPr>
        <w:numPr>
          <w:ilvl w:val="0"/>
          <w:numId w:val="4"/>
        </w:numPr>
        <w:shd w:val="clear" w:color="auto" w:fill="FFFFFF"/>
        <w:tabs>
          <w:tab w:val="left" w:pos="576"/>
        </w:tabs>
        <w:spacing w:line="254" w:lineRule="exact"/>
        <w:ind w:right="2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полное наименование обществ (организаций), включенных в реестр юридических лиц и индивидуальных предпринимателей;</w:t>
      </w:r>
    </w:p>
    <w:p w:rsidR="00C80482" w:rsidRDefault="00F80A4D" w:rsidP="00F80A4D">
      <w:pPr>
        <w:numPr>
          <w:ilvl w:val="0"/>
          <w:numId w:val="4"/>
        </w:numPr>
        <w:shd w:val="clear" w:color="auto" w:fill="FFFFFF"/>
        <w:tabs>
          <w:tab w:val="left" w:pos="576"/>
        </w:tabs>
        <w:spacing w:line="254" w:lineRule="exac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реквизиты текущего банковского счета для перечисления компенсационных выплат;</w:t>
      </w:r>
    </w:p>
    <w:p w:rsidR="00C80482" w:rsidRDefault="00F80A4D" w:rsidP="00F80A4D">
      <w:pPr>
        <w:numPr>
          <w:ilvl w:val="0"/>
          <w:numId w:val="4"/>
        </w:numPr>
        <w:shd w:val="clear" w:color="auto" w:fill="FFFFFF"/>
        <w:tabs>
          <w:tab w:val="left" w:pos="576"/>
        </w:tabs>
        <w:spacing w:line="254" w:lineRule="exact"/>
        <w:ind w:right="1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сведения, подтверждающие неисполненные обязательства обществ организаций, включенных в Реестр юридических лиц и индивидуальных предпринимателей, по которому фонд производит компенсационные выплаты, с указанием суммы вклада;</w:t>
      </w:r>
    </w:p>
    <w:p w:rsidR="00C80482" w:rsidRDefault="00F80A4D" w:rsidP="00F80A4D">
      <w:pPr>
        <w:numPr>
          <w:ilvl w:val="0"/>
          <w:numId w:val="4"/>
        </w:numPr>
        <w:shd w:val="clear" w:color="auto" w:fill="FFFFFF"/>
        <w:tabs>
          <w:tab w:val="left" w:pos="576"/>
        </w:tabs>
        <w:spacing w:before="5" w:line="254" w:lineRule="exact"/>
        <w:ind w:right="1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pacing w:val="-1"/>
          <w:sz w:val="22"/>
          <w:szCs w:val="22"/>
        </w:rPr>
        <w:t xml:space="preserve">сведения о принадлежности к льготной категории граждан, имеющей право на получение </w:t>
      </w:r>
      <w:r>
        <w:rPr>
          <w:rFonts w:eastAsia="Times New Roman"/>
          <w:sz w:val="22"/>
          <w:szCs w:val="22"/>
        </w:rPr>
        <w:t>компенсации большего размера (ветераны великой Отечественной войны, инвалиды великой Отечественной войны и др.);</w:t>
      </w:r>
    </w:p>
    <w:p w:rsidR="00C80482" w:rsidRDefault="00F80A4D" w:rsidP="00F80A4D">
      <w:pPr>
        <w:numPr>
          <w:ilvl w:val="0"/>
          <w:numId w:val="4"/>
        </w:numPr>
        <w:shd w:val="clear" w:color="auto" w:fill="FFFFFF"/>
        <w:tabs>
          <w:tab w:val="left" w:pos="576"/>
        </w:tabs>
        <w:spacing w:line="254" w:lineRule="exact"/>
        <w:ind w:right="5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сведения о наследовании вклада в общество (организацию) включенное в Реестр юридических лиц и индивидуальных предпринимателей, по которому фонд производит компенсационные выплаты.</w:t>
      </w:r>
    </w:p>
    <w:p w:rsidR="00C80482" w:rsidRDefault="00F80A4D">
      <w:pPr>
        <w:shd w:val="clear" w:color="auto" w:fill="FFFFFF"/>
        <w:tabs>
          <w:tab w:val="left" w:pos="734"/>
        </w:tabs>
        <w:spacing w:before="254" w:line="254" w:lineRule="exact"/>
        <w:ind w:left="19" w:right="5"/>
        <w:jc w:val="both"/>
      </w:pPr>
      <w:r>
        <w:rPr>
          <w:spacing w:val="-7"/>
          <w:sz w:val="22"/>
          <w:szCs w:val="22"/>
        </w:rPr>
        <w:t>3.3.</w:t>
      </w:r>
      <w:r>
        <w:rPr>
          <w:sz w:val="22"/>
          <w:szCs w:val="22"/>
        </w:rPr>
        <w:tab/>
      </w:r>
      <w:proofErr w:type="gramStart"/>
      <w:r>
        <w:rPr>
          <w:rFonts w:eastAsia="Times New Roman"/>
          <w:spacing w:val="-2"/>
          <w:sz w:val="22"/>
          <w:szCs w:val="22"/>
        </w:rPr>
        <w:t>Согласие на обработку и передачу персональных данных предоставляется на осуществление</w:t>
      </w:r>
      <w:r>
        <w:rPr>
          <w:rFonts w:eastAsia="Times New Roman"/>
          <w:spacing w:val="-2"/>
          <w:sz w:val="22"/>
          <w:szCs w:val="22"/>
        </w:rPr>
        <w:br/>
      </w:r>
      <w:r>
        <w:rPr>
          <w:rFonts w:eastAsia="Times New Roman"/>
          <w:spacing w:val="-1"/>
          <w:sz w:val="22"/>
          <w:szCs w:val="22"/>
        </w:rPr>
        <w:t>любых действий в отношении указанных персональных данных, которые необходимы или желаемы</w:t>
      </w:r>
      <w:r>
        <w:rPr>
          <w:rFonts w:eastAsia="Times New Roman"/>
          <w:spacing w:val="-1"/>
          <w:sz w:val="22"/>
          <w:szCs w:val="22"/>
        </w:rPr>
        <w:br/>
      </w:r>
      <w:r>
        <w:rPr>
          <w:rFonts w:eastAsia="Times New Roman"/>
          <w:sz w:val="22"/>
          <w:szCs w:val="22"/>
        </w:rPr>
        <w:t>для достижения целей получения компенсационных выплат, включая, без ограничения: сбор,</w:t>
      </w:r>
      <w:r>
        <w:rPr>
          <w:rFonts w:eastAsia="Times New Roman"/>
          <w:sz w:val="22"/>
          <w:szCs w:val="22"/>
        </w:rPr>
        <w:br/>
        <w:t>систематизацию, накопление, хранение, уточнение (обновление, изменение), использование,</w:t>
      </w:r>
      <w:r>
        <w:rPr>
          <w:rFonts w:eastAsia="Times New Roman"/>
          <w:sz w:val="22"/>
          <w:szCs w:val="22"/>
        </w:rPr>
        <w:br/>
        <w:t>распространение (в том числе передача), обезличивание, блокирование, уничтожение, а также</w:t>
      </w:r>
      <w:r>
        <w:rPr>
          <w:rFonts w:eastAsia="Times New Roman"/>
          <w:sz w:val="22"/>
          <w:szCs w:val="22"/>
        </w:rPr>
        <w:br/>
        <w:t>осуществление любых иных действий с моими Персональными данными с учетом действующего</w:t>
      </w:r>
      <w:r>
        <w:rPr>
          <w:rFonts w:eastAsia="Times New Roman"/>
          <w:sz w:val="22"/>
          <w:szCs w:val="22"/>
        </w:rPr>
        <w:br/>
        <w:t>законодательства</w:t>
      </w:r>
      <w:proofErr w:type="gramEnd"/>
      <w:r>
        <w:rPr>
          <w:rFonts w:eastAsia="Times New Roman"/>
          <w:sz w:val="22"/>
          <w:szCs w:val="22"/>
        </w:rPr>
        <w:t>.</w:t>
      </w:r>
    </w:p>
    <w:p w:rsidR="00C80482" w:rsidRDefault="00F80A4D">
      <w:pPr>
        <w:shd w:val="clear" w:color="auto" w:fill="FFFFFF"/>
        <w:spacing w:line="254" w:lineRule="exact"/>
        <w:ind w:left="34"/>
        <w:jc w:val="both"/>
      </w:pPr>
      <w:r>
        <w:rPr>
          <w:rFonts w:eastAsia="Times New Roman"/>
          <w:sz w:val="22"/>
          <w:szCs w:val="22"/>
        </w:rPr>
        <w:t>Обработка Персональных данных осуществляется Фондом с применением следующих основных способов (но, не ограничиваясь ими): хранение, запись на электронные носители и их хранение, составление перечней.</w:t>
      </w:r>
    </w:p>
    <w:p w:rsidR="00C80482" w:rsidRDefault="00F80A4D">
      <w:pPr>
        <w:shd w:val="clear" w:color="auto" w:fill="FFFFFF"/>
        <w:tabs>
          <w:tab w:val="left" w:pos="734"/>
        </w:tabs>
        <w:spacing w:before="254" w:after="634" w:line="250" w:lineRule="exact"/>
        <w:ind w:left="19"/>
        <w:jc w:val="both"/>
      </w:pPr>
      <w:r>
        <w:rPr>
          <w:spacing w:val="-6"/>
          <w:sz w:val="22"/>
          <w:szCs w:val="22"/>
        </w:rPr>
        <w:t>3.4.</w:t>
      </w:r>
      <w:r>
        <w:rPr>
          <w:sz w:val="22"/>
          <w:szCs w:val="22"/>
        </w:rPr>
        <w:tab/>
      </w:r>
      <w:r>
        <w:rPr>
          <w:rFonts w:eastAsia="Times New Roman"/>
          <w:sz w:val="22"/>
          <w:szCs w:val="22"/>
        </w:rPr>
        <w:t>Передача указанных сведений иным третьим лицам осуществляется только по требованию</w:t>
      </w:r>
      <w:r>
        <w:rPr>
          <w:rFonts w:eastAsia="Times New Roman"/>
          <w:sz w:val="22"/>
          <w:szCs w:val="22"/>
        </w:rPr>
        <w:br/>
        <w:t>следственных, судебных, налоговых органов и уполномоченного федерального органа в</w:t>
      </w:r>
      <w:r>
        <w:rPr>
          <w:rFonts w:eastAsia="Times New Roman"/>
          <w:sz w:val="22"/>
          <w:szCs w:val="22"/>
        </w:rPr>
        <w:br/>
        <w:t>установленных законодательством Российской Федерации случаях.</w:t>
      </w:r>
    </w:p>
    <w:p w:rsidR="00C80482" w:rsidRDefault="00C80482">
      <w:pPr>
        <w:shd w:val="clear" w:color="auto" w:fill="FFFFFF"/>
        <w:tabs>
          <w:tab w:val="left" w:pos="734"/>
        </w:tabs>
        <w:spacing w:before="254" w:after="634" w:line="250" w:lineRule="exact"/>
        <w:ind w:left="19"/>
        <w:jc w:val="both"/>
        <w:sectPr w:rsidR="00C80482">
          <w:pgSz w:w="11909" w:h="16834"/>
          <w:pgMar w:top="1440" w:right="706" w:bottom="720" w:left="1728" w:header="720" w:footer="720" w:gutter="0"/>
          <w:cols w:space="60"/>
          <w:noEndnote/>
        </w:sectPr>
      </w:pPr>
    </w:p>
    <w:p w:rsidR="00C80482" w:rsidRDefault="00F80A4D">
      <w:pPr>
        <w:shd w:val="clear" w:color="auto" w:fill="FFFFFF"/>
        <w:jc w:val="right"/>
      </w:pPr>
      <w:r>
        <w:rPr>
          <w:b/>
          <w:bCs/>
          <w:spacing w:val="-3"/>
          <w:sz w:val="22"/>
          <w:szCs w:val="22"/>
        </w:rPr>
        <w:lastRenderedPageBreak/>
        <w:t xml:space="preserve">4. </w:t>
      </w:r>
      <w:r>
        <w:rPr>
          <w:rFonts w:eastAsia="Times New Roman"/>
          <w:b/>
          <w:bCs/>
          <w:spacing w:val="-3"/>
          <w:sz w:val="22"/>
          <w:szCs w:val="22"/>
        </w:rPr>
        <w:t>Подписи сторон</w:t>
      </w:r>
    </w:p>
    <w:p w:rsidR="00C80482" w:rsidRDefault="00F80A4D" w:rsidP="00F55850">
      <w:pPr>
        <w:shd w:val="clear" w:color="auto" w:fill="FFFFFF"/>
        <w:tabs>
          <w:tab w:val="left" w:leader="underscore" w:pos="2818"/>
          <w:tab w:val="left" w:leader="underscore" w:pos="3734"/>
        </w:tabs>
        <w:spacing w:before="370"/>
      </w:pPr>
      <w:r>
        <w:rPr>
          <w:rFonts w:eastAsia="Times New Roman"/>
          <w:b/>
          <w:bCs/>
          <w:spacing w:val="-1"/>
          <w:sz w:val="22"/>
          <w:szCs w:val="22"/>
        </w:rPr>
        <w:t>Фонд (по доверенности №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Times New Roman"/>
          <w:b/>
          <w:bCs/>
          <w:spacing w:val="-1"/>
          <w:sz w:val="22"/>
          <w:szCs w:val="22"/>
        </w:rPr>
        <w:t>от «</w:t>
      </w:r>
      <w:r>
        <w:rPr>
          <w:rFonts w:eastAsia="Times New Roman"/>
          <w:b/>
          <w:bCs/>
          <w:sz w:val="22"/>
          <w:szCs w:val="22"/>
        </w:rPr>
        <w:tab/>
        <w:t>»</w:t>
      </w:r>
    </w:p>
    <w:p w:rsidR="00C80482" w:rsidRDefault="00F80A4D">
      <w:pPr>
        <w:shd w:val="clear" w:color="auto" w:fill="FFFFFF"/>
        <w:spacing w:before="624"/>
      </w:pPr>
      <w:r>
        <w:br w:type="column"/>
      </w:r>
      <w:r>
        <w:rPr>
          <w:rFonts w:eastAsia="Times New Roman"/>
          <w:b/>
          <w:bCs/>
          <w:spacing w:val="-5"/>
          <w:sz w:val="22"/>
          <w:szCs w:val="22"/>
        </w:rPr>
        <w:lastRenderedPageBreak/>
        <w:t>Вкладчик:</w:t>
      </w:r>
    </w:p>
    <w:p w:rsidR="00C80482" w:rsidRDefault="00C80482">
      <w:pPr>
        <w:shd w:val="clear" w:color="auto" w:fill="FFFFFF"/>
        <w:spacing w:before="624"/>
        <w:sectPr w:rsidR="00C80482" w:rsidSect="00F55850">
          <w:type w:val="continuous"/>
          <w:pgSz w:w="11909" w:h="16834"/>
          <w:pgMar w:top="1440" w:right="569" w:bottom="720" w:left="1418" w:header="720" w:footer="720" w:gutter="0"/>
          <w:cols w:num="2" w:space="720" w:equalWidth="0">
            <w:col w:w="5969" w:space="693"/>
            <w:col w:w="3260"/>
          </w:cols>
          <w:noEndnote/>
        </w:sectPr>
      </w:pPr>
    </w:p>
    <w:p w:rsidR="00C80482" w:rsidRDefault="00F80A4D">
      <w:pPr>
        <w:shd w:val="clear" w:color="auto" w:fill="FFFFFF"/>
        <w:spacing w:after="19"/>
        <w:ind w:left="6010"/>
      </w:pPr>
      <w:r>
        <w:rPr>
          <w:b/>
          <w:bCs/>
          <w:spacing w:val="-5"/>
          <w:sz w:val="32"/>
          <w:szCs w:val="32"/>
        </w:rPr>
        <w:lastRenderedPageBreak/>
        <w:t>?    /*</w:t>
      </w:r>
      <w:proofErr w:type="spellStart"/>
      <w:r>
        <w:rPr>
          <w:rFonts w:eastAsia="Times New Roman"/>
          <w:b/>
          <w:bCs/>
          <w:spacing w:val="-5"/>
          <w:sz w:val="32"/>
          <w:szCs w:val="32"/>
        </w:rPr>
        <w:t>ъ</w:t>
      </w:r>
      <w:proofErr w:type="spellEnd"/>
    </w:p>
    <w:p w:rsidR="00C80482" w:rsidRDefault="00C80482">
      <w:pPr>
        <w:shd w:val="clear" w:color="auto" w:fill="FFFFFF"/>
        <w:spacing w:after="19"/>
        <w:ind w:left="6010"/>
        <w:sectPr w:rsidR="00C80482">
          <w:pgSz w:w="16834" w:h="11909" w:orient="landscape"/>
          <w:pgMar w:top="1440" w:right="4507" w:bottom="720" w:left="1440" w:header="720" w:footer="720" w:gutter="0"/>
          <w:cols w:space="60"/>
          <w:noEndnote/>
        </w:sectPr>
      </w:pPr>
    </w:p>
    <w:p w:rsidR="00C80482" w:rsidRDefault="00F80A4D">
      <w:pPr>
        <w:framePr w:h="1901" w:hSpace="38" w:wrap="notBeside" w:vAnchor="text" w:hAnchor="margin" w:x="4604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36720" cy="1203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482" w:rsidRDefault="00F80A4D">
      <w:pPr>
        <w:framePr w:h="115" w:hRule="exact" w:hSpace="38" w:wrap="notBeside" w:vAnchor="text" w:hAnchor="margin" w:x="4604" w:y="1201"/>
        <w:shd w:val="clear" w:color="auto" w:fill="FFFFFF"/>
      </w:pPr>
      <w:r>
        <w:rPr>
          <w:rFonts w:ascii="Arial" w:eastAsia="Times New Roman" w:hAnsi="Arial"/>
          <w:sz w:val="8"/>
          <w:szCs w:val="8"/>
        </w:rPr>
        <w:t>РОССИЯ</w:t>
      </w:r>
      <w:r>
        <w:rPr>
          <w:rFonts w:ascii="Arial" w:eastAsia="Times New Roman" w:hAnsi="Arial" w:cs="Arial"/>
          <w:sz w:val="8"/>
          <w:szCs w:val="8"/>
        </w:rPr>
        <w:t xml:space="preserve">    </w:t>
      </w:r>
      <w:r>
        <w:rPr>
          <w:rFonts w:ascii="Arial" w:eastAsia="Times New Roman" w:hAnsi="Arial" w:cs="Arial"/>
          <w:sz w:val="8"/>
          <w:szCs w:val="8"/>
          <w:lang w:val="en-US"/>
        </w:rPr>
        <w:t>RUSSIA</w:t>
      </w:r>
      <w:r w:rsidRPr="00F80A4D">
        <w:rPr>
          <w:rFonts w:ascii="Arial" w:eastAsia="Times New Roman" w:hAnsi="Arial" w:cs="Arial"/>
          <w:sz w:val="8"/>
          <w:szCs w:val="8"/>
        </w:rPr>
        <w:t>-2009</w:t>
      </w:r>
    </w:p>
    <w:p w:rsidR="00C80482" w:rsidRDefault="00F80A4D">
      <w:pPr>
        <w:shd w:val="clear" w:color="auto" w:fill="FFFFFF"/>
        <w:spacing w:before="1781"/>
      </w:pPr>
      <w:r>
        <w:rPr>
          <w:rFonts w:ascii="Arial" w:hAnsi="Arial" w:cs="Arial"/>
          <w:spacing w:val="-6"/>
          <w:sz w:val="14"/>
          <w:szCs w:val="14"/>
        </w:rPr>
        <w:lastRenderedPageBreak/>
        <w:t>1</w:t>
      </w:r>
      <w:r>
        <w:rPr>
          <w:rFonts w:ascii="Arial" w:eastAsia="Times New Roman" w:hAnsi="Arial"/>
          <w:spacing w:val="-6"/>
          <w:sz w:val="14"/>
          <w:szCs w:val="14"/>
        </w:rPr>
        <w:t>С</w:t>
      </w:r>
      <w:r>
        <w:rPr>
          <w:rFonts w:ascii="Arial" w:eastAsia="Times New Roman" w:hAnsi="Arial" w:cs="Arial"/>
          <w:spacing w:val="-6"/>
          <w:sz w:val="14"/>
          <w:szCs w:val="14"/>
        </w:rPr>
        <w:t>561?:</w:t>
      </w:r>
    </w:p>
    <w:p w:rsidR="00C80482" w:rsidRDefault="00F80A4D">
      <w:pPr>
        <w:shd w:val="clear" w:color="auto" w:fill="FFFFFF"/>
        <w:spacing w:before="322" w:line="240" w:lineRule="exact"/>
      </w:pPr>
      <w:r>
        <w:br w:type="column"/>
      </w:r>
      <w:proofErr w:type="spellStart"/>
      <w:r>
        <w:rPr>
          <w:rFonts w:eastAsia="Times New Roman"/>
          <w:sz w:val="28"/>
          <w:szCs w:val="28"/>
        </w:rPr>
        <w:lastRenderedPageBreak/>
        <w:t>теральный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о-государствениый</w:t>
      </w:r>
      <w:proofErr w:type="spellEnd"/>
      <w:r>
        <w:rPr>
          <w:rFonts w:eastAsia="Times New Roman"/>
          <w:sz w:val="28"/>
          <w:szCs w:val="28"/>
        </w:rPr>
        <w:t xml:space="preserve"> о защите прав </w:t>
      </w:r>
      <w:proofErr w:type="gramStart"/>
      <w:r>
        <w:rPr>
          <w:rFonts w:eastAsia="Times New Roman"/>
          <w:sz w:val="28"/>
          <w:szCs w:val="28"/>
        </w:rPr>
        <w:t>;</w:t>
      </w:r>
      <w:proofErr w:type="spellStart"/>
      <w:r>
        <w:rPr>
          <w:rFonts w:eastAsia="Times New Roman"/>
          <w:sz w:val="28"/>
          <w:szCs w:val="28"/>
        </w:rPr>
        <w:t>о</w:t>
      </w:r>
      <w:proofErr w:type="gramEnd"/>
      <w:r>
        <w:rPr>
          <w:rFonts w:eastAsia="Times New Roman"/>
          <w:sz w:val="28"/>
          <w:szCs w:val="28"/>
        </w:rPr>
        <w:t>в</w:t>
      </w:r>
      <w:proofErr w:type="spellEnd"/>
      <w:r>
        <w:rPr>
          <w:rFonts w:eastAsia="Times New Roman"/>
          <w:sz w:val="28"/>
          <w:szCs w:val="28"/>
        </w:rPr>
        <w:t xml:space="preserve"> и акционеров</w:t>
      </w:r>
    </w:p>
    <w:p w:rsidR="00C80482" w:rsidRDefault="00F80A4D">
      <w:pPr>
        <w:shd w:val="clear" w:color="auto" w:fill="FFFFFF"/>
        <w:spacing w:before="82"/>
        <w:ind w:left="562"/>
      </w:pPr>
      <w:r>
        <w:rPr>
          <w:spacing w:val="-12"/>
          <w:sz w:val="24"/>
          <w:szCs w:val="24"/>
        </w:rPr>
        <w:t xml:space="preserve">7 397 </w:t>
      </w:r>
      <w:r>
        <w:rPr>
          <w:sz w:val="24"/>
          <w:szCs w:val="24"/>
        </w:rPr>
        <w:t>377</w:t>
      </w:r>
      <w:r>
        <w:rPr>
          <w:spacing w:val="-12"/>
          <w:sz w:val="24"/>
          <w:szCs w:val="24"/>
        </w:rPr>
        <w:t xml:space="preserve"> 28</w:t>
      </w:r>
    </w:p>
    <w:p w:rsidR="00C80482" w:rsidRDefault="00F80A4D">
      <w:pPr>
        <w:shd w:val="clear" w:color="auto" w:fill="FFFFFF"/>
        <w:spacing w:before="19" w:line="173" w:lineRule="exact"/>
        <w:ind w:left="763" w:hanging="245"/>
      </w:pPr>
      <w:r>
        <w:rPr>
          <w:spacing w:val="-3"/>
          <w:sz w:val="18"/>
          <w:szCs w:val="18"/>
        </w:rPr>
        <w:t>&gt;</w:t>
      </w:r>
      <w:proofErr w:type="spellStart"/>
      <w:r>
        <w:rPr>
          <w:rFonts w:eastAsia="Times New Roman"/>
          <w:spacing w:val="-3"/>
          <w:sz w:val="18"/>
          <w:szCs w:val="18"/>
        </w:rPr>
        <w:t>вское</w:t>
      </w:r>
      <w:proofErr w:type="spellEnd"/>
      <w:r>
        <w:rPr>
          <w:rFonts w:eastAsia="Times New Roman"/>
          <w:spacing w:val="-3"/>
          <w:sz w:val="18"/>
          <w:szCs w:val="18"/>
        </w:rPr>
        <w:t xml:space="preserve"> шоссе, д. 71, стр. 8</w:t>
      </w:r>
      <w:proofErr w:type="gramStart"/>
      <w:r>
        <w:rPr>
          <w:rFonts w:eastAsia="Times New Roman"/>
          <w:spacing w:val="-3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)</w:t>
      </w:r>
      <w:proofErr w:type="gramEnd"/>
      <w:r>
        <w:rPr>
          <w:rFonts w:eastAsia="Times New Roman"/>
          <w:sz w:val="18"/>
          <w:szCs w:val="18"/>
        </w:rPr>
        <w:t xml:space="preserve"> (495)741-00-74</w:t>
      </w:r>
    </w:p>
    <w:p w:rsidR="00C80482" w:rsidRDefault="00C80482">
      <w:pPr>
        <w:shd w:val="clear" w:color="auto" w:fill="FFFFFF"/>
        <w:spacing w:before="19" w:line="173" w:lineRule="exact"/>
        <w:ind w:left="763" w:hanging="245"/>
        <w:sectPr w:rsidR="00C80482">
          <w:type w:val="continuous"/>
          <w:pgSz w:w="16834" w:h="11909" w:orient="landscape"/>
          <w:pgMar w:top="1440" w:right="11429" w:bottom="720" w:left="1440" w:header="720" w:footer="720" w:gutter="0"/>
          <w:cols w:num="2" w:sep="1" w:space="720" w:equalWidth="0">
            <w:col w:w="720" w:space="768"/>
            <w:col w:w="2476"/>
          </w:cols>
          <w:noEndnote/>
        </w:sectPr>
      </w:pPr>
    </w:p>
    <w:p w:rsidR="00C80482" w:rsidRDefault="00C80482">
      <w:pPr>
        <w:spacing w:before="3398" w:line="1" w:lineRule="exact"/>
        <w:rPr>
          <w:sz w:val="2"/>
          <w:szCs w:val="2"/>
        </w:rPr>
      </w:pPr>
    </w:p>
    <w:p w:rsidR="00C80482" w:rsidRDefault="00C80482">
      <w:pPr>
        <w:shd w:val="clear" w:color="auto" w:fill="FFFFFF"/>
        <w:spacing w:before="19" w:line="173" w:lineRule="exact"/>
        <w:ind w:left="763" w:hanging="245"/>
        <w:sectPr w:rsidR="00C80482">
          <w:type w:val="continuous"/>
          <w:pgSz w:w="16834" w:h="11909" w:orient="landscape"/>
          <w:pgMar w:top="1440" w:right="4507" w:bottom="720" w:left="2299" w:header="720" w:footer="720" w:gutter="0"/>
          <w:cols w:space="60"/>
          <w:noEndnote/>
        </w:sectPr>
      </w:pPr>
    </w:p>
    <w:p w:rsidR="00C80482" w:rsidRDefault="00C80482">
      <w:pPr>
        <w:shd w:val="clear" w:color="auto" w:fill="FFFFFF"/>
        <w:spacing w:before="1435"/>
      </w:pPr>
      <w:r>
        <w:rPr>
          <w:noProof/>
        </w:rPr>
        <w:lastRenderedPageBreak/>
        <w:pict>
          <v:line id="Line 2" o:spid="_x0000_s1026" style="position:absolute;z-index:251658240;visibility:visible;mso-position-horizontal-relative:margin" from="-22.3pt,58.3pt" to="-22.3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hoWDwIAACcEAAAOAAAAZHJzL2Uyb0RvYy54bWysU8GO2yAQvVfqPyDuie2sm81acVaVnfSS&#10;tpF2+wEEcIyKAQGJE1X99w7YibLtparqAx6YmcebecPy+dxJdOLWCa1KnE1TjLiimgl1KPG3181k&#10;gZHzRDEiteIlvnCHn1fv3y17U/CZbrVk3CIAUa7oTYlb702RJI62vCNuqg1X4Gy07YiHrT0kzJIe&#10;0DuZzNJ0nvTaMmM15c7BaT048SriNw2n/mvTOO6RLDFw83G1cd2HNVktSXGwxLSCjjTIP7DoiFBw&#10;6Q2qJp6goxV/QHWCWu1046dUd4luGkF5rAGqydLfqnlpieGxFmiOM7c2uf8HS7+cdhYJVuIHjBTp&#10;QKKtUBzNQmd64woIqNTOhtroWb2YrabfHVK6aok68Mjw9WIgLQsZyZuUsHEG8Pf9Z80ghhy9jm06&#10;N7YLkNAAdI5qXG5q8LNHdDikcPo4B52jUAkprnnGOv+J6w4Fo8QSKEdccto6H3iQ4hoSrlF6I6SM&#10;WkuFeig2e/wQE5yWggVnCHP2sK+kRScSpiV+sSjw3IdZfVQsgrWcsPVoeyLkYMPlUgU8qATojNYw&#10;Dj+e0qf1Yr3IJ/lsvp7kaV1PPm6qfDLfAKX6oa6qOvsZqGV50QrGuArsrqOZ5X8n/fhIhqG6Deet&#10;Dclb9NgvIHv9R9JRyqDeMAd7zS47e5UYpjEGjy8njPv9Huz79736BQAA//8DAFBLAwQUAAYACAAA&#10;ACEAYjKq+98AAAALAQAADwAAAGRycy9kb3ducmV2LnhtbEyPQU/CQBCF7yb+h82YeIMtSBpSuiW2&#10;0QMHTQQS5bZ0h7ahO1u7W6j/3jEe9Dbz3subb9L1aFtxwd43jhTMphEIpNKZhioF+93zZAnCB01G&#10;t45QwRd6WGe3N6lOjLvSG162oRJcQj7RCuoQukRKX9ZotZ+6Dom9k+utDrz2lTS9vnK5beU8imJp&#10;dUN8odYdFjWW5+1gFQT//vEahs1nHucvBe7yQ/EkN0rd342PKxABx/AXhh98RoeMmY5uIONFq2Cy&#10;WMQcZWMW88CJX+WoYP7AisxS+f+H7BsAAP//AwBQSwECLQAUAAYACAAAACEAtoM4kv4AAADhAQAA&#10;EwAAAAAAAAAAAAAAAAAAAAAAW0NvbnRlbnRfVHlwZXNdLnhtbFBLAQItABQABgAIAAAAIQA4/SH/&#10;1gAAAJQBAAALAAAAAAAAAAAAAAAAAC8BAABfcmVscy8ucmVsc1BLAQItABQABgAIAAAAIQAWzhoW&#10;DwIAACcEAAAOAAAAAAAAAAAAAAAAAC4CAABkcnMvZTJvRG9jLnhtbFBLAQItABQABgAIAAAAIQBi&#10;Mqr73wAAAAsBAAAPAAAAAAAAAAAAAAAAAGkEAABkcnMvZG93bnJldi54bWxQSwUGAAAAAAQABADz&#10;AAAAdQUAAAAA&#10;" o:allowincell="f" strokeweight=".25pt">
            <w10:wrap anchorx="margin"/>
          </v:line>
        </w:pict>
      </w:r>
      <w:r w:rsidR="00F80A4D">
        <w:rPr>
          <w:rFonts w:ascii="Arial" w:eastAsia="Times New Roman" w:hAnsi="Arial"/>
          <w:spacing w:val="-3"/>
          <w:sz w:val="12"/>
          <w:szCs w:val="12"/>
        </w:rPr>
        <w:t>ПОЧТА</w:t>
      </w:r>
      <w:r w:rsidR="00F80A4D">
        <w:rPr>
          <w:rFonts w:ascii="Arial" w:eastAsia="Times New Roman" w:hAnsi="Arial" w:cs="Arial"/>
          <w:spacing w:val="-3"/>
          <w:sz w:val="12"/>
          <w:szCs w:val="12"/>
        </w:rPr>
        <w:t xml:space="preserve"> </w:t>
      </w:r>
      <w:r w:rsidR="00F80A4D">
        <w:rPr>
          <w:rFonts w:ascii="Arial" w:eastAsia="Times New Roman" w:hAnsi="Arial"/>
          <w:spacing w:val="-3"/>
          <w:sz w:val="12"/>
          <w:szCs w:val="12"/>
        </w:rPr>
        <w:t>РОССИИ</w:t>
      </w:r>
    </w:p>
    <w:p w:rsidR="00C80482" w:rsidRDefault="00F80A4D">
      <w:pPr>
        <w:shd w:val="clear" w:color="auto" w:fill="FFFFFF"/>
      </w:pPr>
      <w:r>
        <w:t>10561322012999</w:t>
      </w:r>
    </w:p>
    <w:p w:rsidR="00C80482" w:rsidRDefault="00F80A4D">
      <w:pPr>
        <w:shd w:val="clear" w:color="auto" w:fill="FFFFFF"/>
        <w:ind w:left="101"/>
      </w:pPr>
      <w:r>
        <w:rPr>
          <w:sz w:val="18"/>
          <w:szCs w:val="18"/>
        </w:rPr>
        <w:t>105613 '" 22 "' 01299"" 9</w:t>
      </w:r>
    </w:p>
    <w:p w:rsidR="00C80482" w:rsidRDefault="00F80A4D">
      <w:pPr>
        <w:shd w:val="clear" w:color="auto" w:fill="FFFFFF"/>
        <w:spacing w:line="322" w:lineRule="exact"/>
      </w:pPr>
      <w:r>
        <w:br w:type="column"/>
      </w:r>
      <w:r>
        <w:rPr>
          <w:rFonts w:eastAsia="Times New Roman"/>
          <w:spacing w:val="-1"/>
          <w:sz w:val="28"/>
          <w:szCs w:val="28"/>
        </w:rPr>
        <w:lastRenderedPageBreak/>
        <w:t xml:space="preserve">Администрация ГО Похвистнево </w:t>
      </w:r>
      <w:r>
        <w:rPr>
          <w:rFonts w:eastAsia="Times New Roman"/>
          <w:sz w:val="28"/>
          <w:szCs w:val="28"/>
        </w:rPr>
        <w:t>Самарской области Попов СП.</w:t>
      </w:r>
    </w:p>
    <w:p w:rsidR="00C80482" w:rsidRDefault="00F80A4D">
      <w:pPr>
        <w:shd w:val="clear" w:color="auto" w:fill="FFFFFF"/>
        <w:spacing w:before="317" w:line="322" w:lineRule="exact"/>
      </w:pPr>
      <w:r>
        <w:rPr>
          <w:rFonts w:eastAsia="Times New Roman"/>
          <w:spacing w:val="-2"/>
          <w:sz w:val="28"/>
          <w:szCs w:val="28"/>
        </w:rPr>
        <w:t>ул. Лермонтова, д. 16</w:t>
      </w:r>
    </w:p>
    <w:p w:rsidR="00C80482" w:rsidRDefault="00F80A4D">
      <w:pPr>
        <w:shd w:val="clear" w:color="auto" w:fill="FFFFFF"/>
        <w:spacing w:line="322" w:lineRule="exact"/>
        <w:ind w:left="10"/>
      </w:pPr>
      <w:r>
        <w:rPr>
          <w:rFonts w:eastAsia="Times New Roman"/>
          <w:spacing w:val="-1"/>
          <w:sz w:val="28"/>
          <w:szCs w:val="28"/>
        </w:rPr>
        <w:t>г. Похвистнево, Самарская область</w:t>
      </w:r>
    </w:p>
    <w:p w:rsidR="00C80482" w:rsidRDefault="00F80A4D">
      <w:pPr>
        <w:shd w:val="clear" w:color="auto" w:fill="FFFFFF"/>
        <w:spacing w:line="322" w:lineRule="exact"/>
        <w:ind w:left="5"/>
      </w:pPr>
      <w:r>
        <w:rPr>
          <w:spacing w:val="-1"/>
          <w:sz w:val="28"/>
          <w:szCs w:val="28"/>
        </w:rPr>
        <w:t>446450</w:t>
      </w:r>
    </w:p>
    <w:p w:rsidR="00C80482" w:rsidRDefault="00C80482">
      <w:pPr>
        <w:shd w:val="clear" w:color="auto" w:fill="FFFFFF"/>
        <w:spacing w:line="322" w:lineRule="exact"/>
        <w:ind w:left="5"/>
        <w:sectPr w:rsidR="00C80482">
          <w:type w:val="continuous"/>
          <w:pgSz w:w="16834" w:h="11909" w:orient="landscape"/>
          <w:pgMar w:top="1440" w:right="4507" w:bottom="720" w:left="2299" w:header="720" w:footer="720" w:gutter="0"/>
          <w:cols w:num="2" w:space="720" w:equalWidth="0">
            <w:col w:w="2040" w:space="3720"/>
            <w:col w:w="4267"/>
          </w:cols>
          <w:noEndnote/>
        </w:sectPr>
      </w:pPr>
    </w:p>
    <w:p w:rsidR="00C80482" w:rsidRDefault="00F80A4D">
      <w:pPr>
        <w:framePr w:h="20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272540" cy="12877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A4D" w:rsidRDefault="00F80A4D">
      <w:pPr>
        <w:spacing w:line="1" w:lineRule="exact"/>
        <w:rPr>
          <w:sz w:val="2"/>
          <w:szCs w:val="2"/>
        </w:rPr>
      </w:pPr>
    </w:p>
    <w:sectPr w:rsidR="00F80A4D" w:rsidSect="00C80482">
      <w:pgSz w:w="11909" w:h="16834"/>
      <w:pgMar w:top="1440" w:right="5713" w:bottom="720" w:left="419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CAA0A0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71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7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58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57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F80A4D"/>
    <w:rsid w:val="00C80482"/>
    <w:rsid w:val="00F55850"/>
    <w:rsid w:val="00F80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825</Words>
  <Characters>4703</Characters>
  <Application>Microsoft Office Word</Application>
  <DocSecurity>0</DocSecurity>
  <Lines>39</Lines>
  <Paragraphs>11</Paragraphs>
  <ScaleCrop>false</ScaleCrop>
  <Company>Администрация городского округа Похвистнево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 Владимир Александрович</dc:creator>
  <cp:lastModifiedBy>Волгина Светлана Юрьевна</cp:lastModifiedBy>
  <cp:revision>2</cp:revision>
  <dcterms:created xsi:type="dcterms:W3CDTF">2018-12-07T04:31:00Z</dcterms:created>
  <dcterms:modified xsi:type="dcterms:W3CDTF">2018-12-07T04:31:00Z</dcterms:modified>
</cp:coreProperties>
</file>