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239B" w:rsidRDefault="0056239B" w:rsidP="0056239B">
      <w:pPr>
        <w:jc w:val="center"/>
        <w:rPr>
          <w:sz w:val="28"/>
          <w:szCs w:val="28"/>
        </w:rPr>
      </w:pPr>
      <w:r>
        <w:rPr>
          <w:sz w:val="28"/>
          <w:szCs w:val="28"/>
        </w:rPr>
        <w:t>Итоги работы архивного отдела  за 2022 год</w:t>
      </w:r>
      <w:r w:rsidR="0031473A">
        <w:rPr>
          <w:sz w:val="28"/>
          <w:szCs w:val="28"/>
        </w:rPr>
        <w:t>.</w:t>
      </w:r>
    </w:p>
    <w:p w:rsidR="0056239B" w:rsidRDefault="0056239B" w:rsidP="0056239B">
      <w:pPr>
        <w:tabs>
          <w:tab w:val="left" w:pos="15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Архивный отдел организует свою деятельность в соответствии с требованиями За</w:t>
      </w:r>
      <w:r w:rsidR="00C17751">
        <w:rPr>
          <w:sz w:val="28"/>
          <w:szCs w:val="28"/>
        </w:rPr>
        <w:t xml:space="preserve">кона РФ «Об архивном деле в РФ», </w:t>
      </w:r>
      <w:r>
        <w:rPr>
          <w:sz w:val="28"/>
          <w:szCs w:val="28"/>
        </w:rPr>
        <w:t>Закона Самарской области «Об архивном деле в Самарской области»</w:t>
      </w:r>
      <w:r w:rsidR="00C17751">
        <w:rPr>
          <w:sz w:val="28"/>
          <w:szCs w:val="28"/>
        </w:rPr>
        <w:t>,</w:t>
      </w:r>
      <w:r>
        <w:rPr>
          <w:sz w:val="28"/>
          <w:szCs w:val="28"/>
        </w:rPr>
        <w:t xml:space="preserve"> Положения об архивном отделе и другими нормативно -  </w:t>
      </w:r>
      <w:r w:rsidR="0019616C">
        <w:rPr>
          <w:sz w:val="28"/>
          <w:szCs w:val="28"/>
        </w:rPr>
        <w:t>правовыми актами и документами.</w:t>
      </w:r>
    </w:p>
    <w:p w:rsidR="0056239B" w:rsidRDefault="0056239B" w:rsidP="00923C7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На архивную службу возложены полномочия по </w:t>
      </w:r>
      <w:r w:rsidR="006A6F41">
        <w:rPr>
          <w:sz w:val="28"/>
          <w:szCs w:val="28"/>
        </w:rPr>
        <w:t xml:space="preserve">сохранению архивных фондов, </w:t>
      </w:r>
      <w:r>
        <w:rPr>
          <w:sz w:val="28"/>
          <w:szCs w:val="28"/>
        </w:rPr>
        <w:t>информационному обеспечению граждан, организаций в соответствии с их запросами, на подготовку учетных докум</w:t>
      </w:r>
      <w:r w:rsidR="00923C7A">
        <w:rPr>
          <w:sz w:val="28"/>
          <w:szCs w:val="28"/>
        </w:rPr>
        <w:t>ентов и передачу учетных данных.</w:t>
      </w:r>
    </w:p>
    <w:p w:rsidR="0056239B" w:rsidRDefault="0056239B" w:rsidP="0056239B">
      <w:pPr>
        <w:tabs>
          <w:tab w:val="left" w:pos="15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proofErr w:type="gramStart"/>
      <w:r>
        <w:rPr>
          <w:sz w:val="28"/>
          <w:szCs w:val="28"/>
        </w:rPr>
        <w:t>В настоящее время  в</w:t>
      </w:r>
      <w:r w:rsidR="00923C7A">
        <w:rPr>
          <w:sz w:val="28"/>
          <w:szCs w:val="28"/>
        </w:rPr>
        <w:t xml:space="preserve"> архивном отделе хранится </w:t>
      </w:r>
      <w:r w:rsidR="006A6F41">
        <w:rPr>
          <w:sz w:val="28"/>
          <w:szCs w:val="28"/>
        </w:rPr>
        <w:t xml:space="preserve"> 124 документальных фонда, в которых находится </w:t>
      </w:r>
      <w:r w:rsidR="00923C7A">
        <w:rPr>
          <w:sz w:val="28"/>
          <w:szCs w:val="28"/>
        </w:rPr>
        <w:t>24 639 единиц хранения.</w:t>
      </w:r>
      <w:proofErr w:type="gramEnd"/>
    </w:p>
    <w:p w:rsidR="0056239B" w:rsidRDefault="0056239B" w:rsidP="0056239B">
      <w:pPr>
        <w:tabs>
          <w:tab w:val="left" w:pos="15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Самые ранние документы, хранящиеся в </w:t>
      </w:r>
      <w:r w:rsidR="00923C7A">
        <w:rPr>
          <w:sz w:val="28"/>
          <w:szCs w:val="28"/>
        </w:rPr>
        <w:t>архиве, относятся к периоду 1919</w:t>
      </w:r>
      <w:r>
        <w:rPr>
          <w:sz w:val="28"/>
          <w:szCs w:val="28"/>
        </w:rPr>
        <w:t>-1939 годов. Это такие ценные фонды, как фонд личных документов</w:t>
      </w:r>
      <w:r w:rsidR="006A6F41">
        <w:rPr>
          <w:sz w:val="28"/>
          <w:szCs w:val="28"/>
        </w:rPr>
        <w:t xml:space="preserve">  Покщаева Рафаила Григорьевича -</w:t>
      </w:r>
      <w:r>
        <w:rPr>
          <w:sz w:val="28"/>
          <w:szCs w:val="28"/>
        </w:rPr>
        <w:t xml:space="preserve"> Поче</w:t>
      </w:r>
      <w:r w:rsidR="006A6F41">
        <w:rPr>
          <w:sz w:val="28"/>
          <w:szCs w:val="28"/>
        </w:rPr>
        <w:t>тного гражданина г. Похвистнево</w:t>
      </w:r>
      <w:proofErr w:type="gramStart"/>
      <w:r w:rsidR="006A6F41">
        <w:rPr>
          <w:sz w:val="28"/>
          <w:szCs w:val="28"/>
        </w:rPr>
        <w:t>.</w:t>
      </w:r>
      <w:proofErr w:type="gramEnd"/>
      <w:r w:rsidR="006A6F41">
        <w:rPr>
          <w:sz w:val="28"/>
          <w:szCs w:val="28"/>
        </w:rPr>
        <w:t xml:space="preserve"> С</w:t>
      </w:r>
      <w:r>
        <w:rPr>
          <w:sz w:val="28"/>
          <w:szCs w:val="28"/>
        </w:rPr>
        <w:t>амый ранний его  личный документ в фонде  датируется 1927 годом. Это и личный  фонд Галины Пантелеевны Гладышевой,</w:t>
      </w:r>
      <w:r w:rsidR="006A6F41">
        <w:rPr>
          <w:sz w:val="28"/>
          <w:szCs w:val="28"/>
        </w:rPr>
        <w:t xml:space="preserve"> -</w:t>
      </w:r>
      <w:r>
        <w:rPr>
          <w:sz w:val="28"/>
          <w:szCs w:val="28"/>
        </w:rPr>
        <w:t xml:space="preserve"> зас</w:t>
      </w:r>
      <w:r w:rsidR="00FF6AC9">
        <w:rPr>
          <w:sz w:val="28"/>
          <w:szCs w:val="28"/>
        </w:rPr>
        <w:t>луженного работника культуры Р</w:t>
      </w:r>
      <w:r w:rsidR="006A6F41">
        <w:rPr>
          <w:sz w:val="28"/>
          <w:szCs w:val="28"/>
        </w:rPr>
        <w:t>оссийской Федерации</w:t>
      </w:r>
      <w:r w:rsidR="00FF6AC9">
        <w:rPr>
          <w:sz w:val="28"/>
          <w:szCs w:val="28"/>
        </w:rPr>
        <w:t>. Е</w:t>
      </w:r>
      <w:r>
        <w:rPr>
          <w:sz w:val="28"/>
          <w:szCs w:val="28"/>
        </w:rPr>
        <w:t>ё личные д</w:t>
      </w:r>
      <w:r w:rsidR="0045424F">
        <w:rPr>
          <w:sz w:val="28"/>
          <w:szCs w:val="28"/>
        </w:rPr>
        <w:t>окументы в фонде датируются 1919</w:t>
      </w:r>
      <w:r>
        <w:rPr>
          <w:sz w:val="28"/>
          <w:szCs w:val="28"/>
        </w:rPr>
        <w:t xml:space="preserve"> годом. Также это фонд реда</w:t>
      </w:r>
      <w:r w:rsidR="00FF6AC9">
        <w:rPr>
          <w:sz w:val="28"/>
          <w:szCs w:val="28"/>
        </w:rPr>
        <w:t>кции газеты «</w:t>
      </w:r>
      <w:proofErr w:type="gramStart"/>
      <w:r w:rsidR="00FF6AC9">
        <w:rPr>
          <w:sz w:val="28"/>
          <w:szCs w:val="28"/>
        </w:rPr>
        <w:t>Ленинская</w:t>
      </w:r>
      <w:proofErr w:type="gramEnd"/>
      <w:r w:rsidR="00FF6AC9">
        <w:rPr>
          <w:sz w:val="28"/>
          <w:szCs w:val="28"/>
        </w:rPr>
        <w:t xml:space="preserve"> правда»,</w:t>
      </w:r>
      <w:r>
        <w:rPr>
          <w:sz w:val="28"/>
          <w:szCs w:val="28"/>
        </w:rPr>
        <w:t xml:space="preserve"> «Похвистневский вестник», его самая ранняя дата – это 1939 год. Не менее ценные фонды по личному составу детских яслей куйбышевской железной дороги – с 1931 года, ОАО «Монтажник», мебельного комбината - с 1938 года, Кооперативной артели инвалидов – с 1941 года, аптеки № 43 (в дальнейшем ОАО «Фармация</w:t>
      </w:r>
      <w:r w:rsidR="00A45ED9">
        <w:rPr>
          <w:sz w:val="28"/>
          <w:szCs w:val="28"/>
        </w:rPr>
        <w:t>») – с 1946 года, Похвистневского машиностроительного</w:t>
      </w:r>
      <w:r>
        <w:rPr>
          <w:sz w:val="28"/>
          <w:szCs w:val="28"/>
        </w:rPr>
        <w:t xml:space="preserve"> завод</w:t>
      </w:r>
      <w:r w:rsidR="00A45ED9">
        <w:rPr>
          <w:sz w:val="28"/>
          <w:szCs w:val="28"/>
        </w:rPr>
        <w:t>а</w:t>
      </w:r>
      <w:r>
        <w:rPr>
          <w:sz w:val="28"/>
          <w:szCs w:val="28"/>
        </w:rPr>
        <w:t xml:space="preserve"> – с 1948 года. </w:t>
      </w:r>
    </w:p>
    <w:p w:rsidR="0056239B" w:rsidRDefault="0045424F" w:rsidP="0056239B">
      <w:pPr>
        <w:tabs>
          <w:tab w:val="left" w:pos="15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56239B">
        <w:rPr>
          <w:sz w:val="28"/>
          <w:szCs w:val="28"/>
        </w:rPr>
        <w:t xml:space="preserve">       За 2022 год включено в состав архивного фонда Российской Федерации и принято на хранение  от организаций</w:t>
      </w:r>
      <w:r>
        <w:rPr>
          <w:sz w:val="28"/>
          <w:szCs w:val="28"/>
        </w:rPr>
        <w:t xml:space="preserve"> города </w:t>
      </w:r>
      <w:r w:rsidR="0056239B">
        <w:rPr>
          <w:sz w:val="28"/>
          <w:szCs w:val="28"/>
        </w:rPr>
        <w:t xml:space="preserve"> 959 дел.  </w:t>
      </w:r>
    </w:p>
    <w:p w:rsidR="0056239B" w:rsidRDefault="0056239B" w:rsidP="0056239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Продолжается каталогизация фондов, на сегодняшний день составлено более 1600 </w:t>
      </w:r>
      <w:r w:rsidR="0045424F">
        <w:rPr>
          <w:sz w:val="28"/>
          <w:szCs w:val="28"/>
        </w:rPr>
        <w:t>архивных карточек.</w:t>
      </w:r>
    </w:p>
    <w:p w:rsidR="0056239B" w:rsidRDefault="0056239B" w:rsidP="0056239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</w:t>
      </w:r>
      <w:r w:rsidR="0072406D">
        <w:rPr>
          <w:sz w:val="28"/>
          <w:szCs w:val="28"/>
        </w:rPr>
        <w:t xml:space="preserve"> период </w:t>
      </w:r>
      <w:r>
        <w:rPr>
          <w:sz w:val="28"/>
          <w:szCs w:val="28"/>
        </w:rPr>
        <w:t xml:space="preserve"> 2022 года  в архивный отдел поступило 764  обращения, из них  социально-правовых – 552 и имущественных – 212.</w:t>
      </w:r>
      <w:r w:rsidR="004D6A7D"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 735 случаях представлены запрашиваемые сведения (выданы справки, копии, выписки), в 2</w:t>
      </w:r>
      <w:r w:rsidR="0072406D">
        <w:rPr>
          <w:sz w:val="28"/>
          <w:szCs w:val="28"/>
        </w:rPr>
        <w:t>0 – даны отрицательные ответы, 9 запросов</w:t>
      </w:r>
      <w:r>
        <w:rPr>
          <w:sz w:val="28"/>
          <w:szCs w:val="28"/>
        </w:rPr>
        <w:t xml:space="preserve"> направлены по месту нахождения документов. </w:t>
      </w:r>
    </w:p>
    <w:p w:rsidR="0056239B" w:rsidRDefault="0056239B" w:rsidP="0056239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проведения плановых и внеплановых  работ в 2022 году сотрудниками </w:t>
      </w:r>
      <w:r w:rsidR="0019616C">
        <w:rPr>
          <w:sz w:val="28"/>
          <w:szCs w:val="28"/>
        </w:rPr>
        <w:t xml:space="preserve">архива </w:t>
      </w:r>
      <w:r>
        <w:rPr>
          <w:sz w:val="28"/>
          <w:szCs w:val="28"/>
        </w:rPr>
        <w:t>использовано более 5000  дел</w:t>
      </w:r>
      <w:r w:rsidR="0019616C">
        <w:rPr>
          <w:sz w:val="28"/>
          <w:szCs w:val="28"/>
        </w:rPr>
        <w:t xml:space="preserve"> из архивохранилищ</w:t>
      </w:r>
      <w:r>
        <w:rPr>
          <w:sz w:val="28"/>
          <w:szCs w:val="28"/>
        </w:rPr>
        <w:t xml:space="preserve">. </w:t>
      </w:r>
    </w:p>
    <w:p w:rsidR="0056239B" w:rsidRDefault="004D6A7D" w:rsidP="004D6A7D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56239B">
        <w:rPr>
          <w:sz w:val="28"/>
          <w:szCs w:val="28"/>
        </w:rPr>
        <w:t>родолжает</w:t>
      </w:r>
      <w:r>
        <w:rPr>
          <w:sz w:val="28"/>
          <w:szCs w:val="28"/>
        </w:rPr>
        <w:t>ся работа</w:t>
      </w:r>
      <w:r w:rsidR="0056239B">
        <w:rPr>
          <w:sz w:val="28"/>
          <w:szCs w:val="28"/>
        </w:rPr>
        <w:t xml:space="preserve"> по формированию электронной  базы данных автом</w:t>
      </w:r>
      <w:r>
        <w:rPr>
          <w:sz w:val="28"/>
          <w:szCs w:val="28"/>
        </w:rPr>
        <w:t>атизированного учета документов, в</w:t>
      </w:r>
      <w:r w:rsidR="0056239B">
        <w:rPr>
          <w:sz w:val="28"/>
          <w:szCs w:val="28"/>
        </w:rPr>
        <w:t xml:space="preserve">несено 2433 </w:t>
      </w:r>
      <w:r>
        <w:rPr>
          <w:sz w:val="28"/>
          <w:szCs w:val="28"/>
        </w:rPr>
        <w:t xml:space="preserve">  единицы хранения.</w:t>
      </w:r>
      <w:r w:rsidR="0056239B">
        <w:rPr>
          <w:sz w:val="28"/>
          <w:szCs w:val="28"/>
        </w:rPr>
        <w:t xml:space="preserve">        </w:t>
      </w:r>
    </w:p>
    <w:p w:rsidR="0056239B" w:rsidRDefault="0056239B" w:rsidP="0056239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2022 году архивный отдел  посетили 14 исследователей и  краеведов. Выдано для ознакомления и исследований  в читальном зале архива 143 дела.  </w:t>
      </w:r>
    </w:p>
    <w:p w:rsidR="00C41080" w:rsidRDefault="0056239B" w:rsidP="00A45ED9">
      <w:pPr>
        <w:widowControl w:val="0"/>
        <w:ind w:firstLine="709"/>
        <w:jc w:val="both"/>
      </w:pPr>
      <w:r>
        <w:rPr>
          <w:sz w:val="28"/>
          <w:szCs w:val="28"/>
        </w:rPr>
        <w:t>В настоя</w:t>
      </w:r>
      <w:r w:rsidR="00A45ED9">
        <w:rPr>
          <w:sz w:val="28"/>
          <w:szCs w:val="28"/>
        </w:rPr>
        <w:t>щее время активизирована работа</w:t>
      </w:r>
      <w:r>
        <w:rPr>
          <w:sz w:val="28"/>
          <w:szCs w:val="28"/>
        </w:rPr>
        <w:t xml:space="preserve"> с Почетными гражданами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.о. Похвистнево  – потенциальных источников комплектования нашего архива документами личного происхождения Почетных граждан, проводится эк</w:t>
      </w:r>
      <w:r w:rsidR="00FF6AC9">
        <w:rPr>
          <w:sz w:val="28"/>
          <w:szCs w:val="28"/>
        </w:rPr>
        <w:t>спертиза ценности документов,</w:t>
      </w:r>
      <w:r w:rsidR="00A45ED9">
        <w:rPr>
          <w:sz w:val="28"/>
          <w:szCs w:val="28"/>
        </w:rPr>
        <w:t xml:space="preserve"> осуществляется  передача и прием</w:t>
      </w:r>
      <w:r>
        <w:rPr>
          <w:sz w:val="28"/>
          <w:szCs w:val="28"/>
        </w:rPr>
        <w:t xml:space="preserve"> </w:t>
      </w:r>
      <w:r w:rsidR="00A45ED9">
        <w:rPr>
          <w:sz w:val="28"/>
          <w:szCs w:val="28"/>
        </w:rPr>
        <w:t xml:space="preserve">личных </w:t>
      </w:r>
      <w:r>
        <w:rPr>
          <w:sz w:val="28"/>
          <w:szCs w:val="28"/>
        </w:rPr>
        <w:t xml:space="preserve">документов. </w:t>
      </w:r>
      <w:r>
        <w:rPr>
          <w:sz w:val="28"/>
          <w:szCs w:val="28"/>
        </w:rPr>
        <w:tab/>
        <w:t xml:space="preserve">                              </w:t>
      </w:r>
    </w:p>
    <w:sectPr w:rsidR="00C41080" w:rsidSect="00C410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56239B"/>
    <w:rsid w:val="00173867"/>
    <w:rsid w:val="0019616C"/>
    <w:rsid w:val="001E5B00"/>
    <w:rsid w:val="0031473A"/>
    <w:rsid w:val="0045424F"/>
    <w:rsid w:val="004D6A7D"/>
    <w:rsid w:val="00514EFE"/>
    <w:rsid w:val="0056239B"/>
    <w:rsid w:val="006A6F41"/>
    <w:rsid w:val="0072406D"/>
    <w:rsid w:val="00923C7A"/>
    <w:rsid w:val="009E26EA"/>
    <w:rsid w:val="00A45ED9"/>
    <w:rsid w:val="00C17751"/>
    <w:rsid w:val="00C41080"/>
    <w:rsid w:val="00E45A2A"/>
    <w:rsid w:val="00F97932"/>
    <w:rsid w:val="00FF6A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3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56239B"/>
    <w:pPr>
      <w:spacing w:after="0" w:line="300" w:lineRule="auto"/>
      <w:jc w:val="both"/>
    </w:pPr>
    <w:rPr>
      <w:rFonts w:ascii="Calibri" w:eastAsia="Calibri" w:hAnsi="Calibri" w:cs="Times New Roman"/>
    </w:rPr>
  </w:style>
  <w:style w:type="paragraph" w:customStyle="1" w:styleId="Default">
    <w:name w:val="Default"/>
    <w:rsid w:val="0056239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40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414</Words>
  <Characters>2363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2772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Кирдяшева Алеиса</dc:creator>
  <cp:lastModifiedBy>Кирдяшева Алеиса</cp:lastModifiedBy>
  <cp:revision>3</cp:revision>
  <dcterms:created xsi:type="dcterms:W3CDTF">2023-01-12T04:20:00Z</dcterms:created>
  <dcterms:modified xsi:type="dcterms:W3CDTF">2023-01-12T04:57:00Z</dcterms:modified>
</cp:coreProperties>
</file>