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124" w:rsidRPr="003C200A" w:rsidRDefault="00342AF7" w:rsidP="001D74B5">
      <w:pPr>
        <w:rPr>
          <w:bCs/>
          <w:kern w:val="32"/>
        </w:rPr>
      </w:pPr>
      <w:r>
        <w:t xml:space="preserve">                      </w:t>
      </w:r>
      <w:r>
        <w:rPr>
          <w:b/>
          <w:bCs/>
          <w:caps/>
          <w:sz w:val="28"/>
          <w:szCs w:val="28"/>
        </w:rPr>
        <w:t xml:space="preserve"> </w:t>
      </w:r>
    </w:p>
    <w:p w:rsidR="000F2124" w:rsidRDefault="000F2124" w:rsidP="000F2124">
      <w:pPr>
        <w:jc w:val="right"/>
        <w:rPr>
          <w:sz w:val="28"/>
          <w:szCs w:val="28"/>
        </w:rPr>
      </w:pPr>
    </w:p>
    <w:p w:rsidR="000F2124" w:rsidRPr="00C24AD2" w:rsidRDefault="000F2124" w:rsidP="000F2124">
      <w:pPr>
        <w:jc w:val="center"/>
        <w:rPr>
          <w:b/>
          <w:sz w:val="28"/>
          <w:szCs w:val="28"/>
        </w:rPr>
      </w:pPr>
      <w:r w:rsidRPr="00C24AD2">
        <w:rPr>
          <w:b/>
          <w:sz w:val="28"/>
          <w:szCs w:val="28"/>
        </w:rPr>
        <w:t xml:space="preserve"> ЗАКЛЮЧЕНИ</w:t>
      </w:r>
      <w:r w:rsidR="001D74B5">
        <w:rPr>
          <w:b/>
          <w:sz w:val="28"/>
          <w:szCs w:val="28"/>
        </w:rPr>
        <w:t>Е</w:t>
      </w:r>
      <w:r w:rsidR="00A44ABF">
        <w:rPr>
          <w:b/>
          <w:sz w:val="28"/>
          <w:szCs w:val="28"/>
        </w:rPr>
        <w:t xml:space="preserve"> № </w:t>
      </w:r>
      <w:r w:rsidR="002C3122">
        <w:rPr>
          <w:b/>
          <w:sz w:val="28"/>
          <w:szCs w:val="28"/>
        </w:rPr>
        <w:t>3</w:t>
      </w:r>
    </w:p>
    <w:p w:rsidR="000F2124" w:rsidRPr="00DF7A79" w:rsidRDefault="000F2124" w:rsidP="000F2124">
      <w:pPr>
        <w:pStyle w:val="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 w:rsidRPr="00DF7A79">
        <w:rPr>
          <w:rFonts w:ascii="Times New Roman" w:hAnsi="Times New Roman"/>
          <w:color w:val="auto"/>
          <w:sz w:val="28"/>
          <w:szCs w:val="28"/>
        </w:rPr>
        <w:t xml:space="preserve"> о результатах публичных слушаний</w:t>
      </w:r>
    </w:p>
    <w:p w:rsidR="000F2124" w:rsidRPr="001D74B5" w:rsidRDefault="000F2124" w:rsidP="000F212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D74B5">
        <w:rPr>
          <w:b/>
          <w:sz w:val="28"/>
          <w:szCs w:val="28"/>
        </w:rPr>
        <w:t>в</w:t>
      </w:r>
      <w:r w:rsidR="009217B2" w:rsidRPr="001D74B5">
        <w:rPr>
          <w:b/>
          <w:sz w:val="28"/>
          <w:szCs w:val="28"/>
        </w:rPr>
        <w:t xml:space="preserve"> </w:t>
      </w:r>
      <w:r w:rsidR="009217B2" w:rsidRPr="001D74B5">
        <w:rPr>
          <w:b/>
          <w:bCs/>
          <w:kern w:val="32"/>
          <w:sz w:val="28"/>
          <w:szCs w:val="28"/>
        </w:rPr>
        <w:t>городском округе Похвистнево</w:t>
      </w:r>
      <w:r w:rsidRPr="001D74B5">
        <w:rPr>
          <w:b/>
          <w:sz w:val="28"/>
          <w:szCs w:val="28"/>
        </w:rPr>
        <w:t xml:space="preserve"> Самарской области</w:t>
      </w:r>
    </w:p>
    <w:p w:rsidR="000F2124" w:rsidRPr="001D74B5" w:rsidRDefault="000F2124" w:rsidP="000F2124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1D74B5">
        <w:rPr>
          <w:b/>
          <w:sz w:val="28"/>
          <w:szCs w:val="28"/>
        </w:rPr>
        <w:t xml:space="preserve"> </w:t>
      </w:r>
    </w:p>
    <w:p w:rsidR="00CD165A" w:rsidRDefault="000F2124" w:rsidP="002C4C7B">
      <w:pPr>
        <w:pStyle w:val="ab"/>
        <w:spacing w:line="240" w:lineRule="auto"/>
      </w:pPr>
      <w:r w:rsidRPr="00DF7A79">
        <w:t xml:space="preserve">1. Дата оформления заключения </w:t>
      </w:r>
      <w:proofErr w:type="gramStart"/>
      <w:r w:rsidRPr="00DF7A79">
        <w:t>о</w:t>
      </w:r>
      <w:proofErr w:type="gramEnd"/>
      <w:r w:rsidRPr="00DF7A79">
        <w:t xml:space="preserve"> публичных слушаний </w:t>
      </w:r>
      <w:r w:rsidR="00C95C42">
        <w:t>–</w:t>
      </w:r>
      <w:r w:rsidR="00C5151D">
        <w:t xml:space="preserve"> </w:t>
      </w:r>
      <w:r w:rsidR="002C3122">
        <w:t>28 февр</w:t>
      </w:r>
      <w:r w:rsidR="002C4C7B">
        <w:t>а</w:t>
      </w:r>
      <w:r w:rsidR="002C3122">
        <w:t>ля</w:t>
      </w:r>
      <w:r w:rsidR="00CD165A">
        <w:t xml:space="preserve"> 202</w:t>
      </w:r>
      <w:r w:rsidR="002C3122">
        <w:t>2</w:t>
      </w:r>
      <w:r w:rsidR="00CD165A">
        <w:t xml:space="preserve">  </w:t>
      </w:r>
      <w:r w:rsidR="00CD165A" w:rsidRPr="00DF7A79">
        <w:t>года.</w:t>
      </w:r>
    </w:p>
    <w:p w:rsidR="002C3122" w:rsidRDefault="000F2124" w:rsidP="002C4C7B">
      <w:pPr>
        <w:ind w:firstLine="709"/>
        <w:jc w:val="both"/>
        <w:rPr>
          <w:sz w:val="28"/>
          <w:szCs w:val="28"/>
        </w:rPr>
      </w:pPr>
      <w:r w:rsidRPr="00DF7A79">
        <w:rPr>
          <w:sz w:val="28"/>
          <w:szCs w:val="28"/>
        </w:rPr>
        <w:t xml:space="preserve">2. </w:t>
      </w:r>
      <w:r w:rsidR="00A44ABF">
        <w:rPr>
          <w:sz w:val="28"/>
          <w:szCs w:val="28"/>
        </w:rPr>
        <w:t xml:space="preserve"> </w:t>
      </w:r>
      <w:r w:rsidRPr="00DF7A79">
        <w:rPr>
          <w:sz w:val="28"/>
          <w:szCs w:val="28"/>
        </w:rPr>
        <w:t xml:space="preserve">Наименование проекта, рассмотренного на публичных слушаниях </w:t>
      </w:r>
      <w:r w:rsidR="002C3122">
        <w:rPr>
          <w:sz w:val="28"/>
          <w:szCs w:val="28"/>
        </w:rPr>
        <w:t>–</w:t>
      </w:r>
      <w:r w:rsidRPr="00DF7A79">
        <w:rPr>
          <w:sz w:val="28"/>
          <w:szCs w:val="28"/>
        </w:rPr>
        <w:t xml:space="preserve"> </w:t>
      </w:r>
      <w:r w:rsidR="00CD165A" w:rsidRPr="00DC0D05">
        <w:rPr>
          <w:color w:val="000000"/>
          <w:sz w:val="28"/>
          <w:szCs w:val="28"/>
        </w:rPr>
        <w:t>предоставлени</w:t>
      </w:r>
      <w:r w:rsidR="00CD165A">
        <w:rPr>
          <w:color w:val="000000"/>
          <w:sz w:val="28"/>
          <w:szCs w:val="28"/>
        </w:rPr>
        <w:t>е</w:t>
      </w:r>
      <w:r w:rsidR="002C3122">
        <w:rPr>
          <w:color w:val="000000"/>
          <w:sz w:val="28"/>
          <w:szCs w:val="28"/>
        </w:rPr>
        <w:t xml:space="preserve"> </w:t>
      </w:r>
      <w:r w:rsidR="002C3122" w:rsidRPr="00191B0B">
        <w:rPr>
          <w:sz w:val="28"/>
        </w:rPr>
        <w:t xml:space="preserve">разрешения </w:t>
      </w:r>
      <w:r w:rsidR="00CD165A" w:rsidRPr="00DC0D05">
        <w:rPr>
          <w:color w:val="000000"/>
          <w:sz w:val="28"/>
          <w:szCs w:val="28"/>
        </w:rPr>
        <w:t xml:space="preserve"> </w:t>
      </w:r>
      <w:r w:rsidR="002C3122" w:rsidRPr="00191B0B">
        <w:rPr>
          <w:sz w:val="28"/>
        </w:rPr>
        <w:t xml:space="preserve">на </w:t>
      </w:r>
      <w:r w:rsidR="002C3122" w:rsidRPr="0003045F">
        <w:rPr>
          <w:sz w:val="28"/>
          <w:szCs w:val="28"/>
        </w:rPr>
        <w:t xml:space="preserve">отклонение от предельных параметров   разрешенного  </w:t>
      </w:r>
      <w:r w:rsidR="002C3122" w:rsidRPr="0003045F">
        <w:rPr>
          <w:bCs/>
          <w:sz w:val="28"/>
          <w:szCs w:val="28"/>
        </w:rPr>
        <w:t>строительства, реконструкции  объекта капитального строительства в  отношении земельного участка с кадастровым номером   63:07:020</w:t>
      </w:r>
      <w:r w:rsidR="002C3122">
        <w:rPr>
          <w:bCs/>
          <w:sz w:val="28"/>
          <w:szCs w:val="28"/>
        </w:rPr>
        <w:t>5001</w:t>
      </w:r>
      <w:r w:rsidR="002C3122" w:rsidRPr="0003045F">
        <w:rPr>
          <w:bCs/>
          <w:sz w:val="28"/>
          <w:szCs w:val="28"/>
        </w:rPr>
        <w:t>:</w:t>
      </w:r>
      <w:r w:rsidR="002C3122">
        <w:rPr>
          <w:bCs/>
          <w:sz w:val="28"/>
          <w:szCs w:val="28"/>
        </w:rPr>
        <w:t>540</w:t>
      </w:r>
      <w:r w:rsidR="002C3122" w:rsidRPr="0003045F">
        <w:rPr>
          <w:sz w:val="28"/>
          <w:szCs w:val="28"/>
        </w:rPr>
        <w:t xml:space="preserve">, </w:t>
      </w:r>
      <w:r w:rsidR="002C3122">
        <w:rPr>
          <w:sz w:val="28"/>
          <w:szCs w:val="28"/>
        </w:rPr>
        <w:t xml:space="preserve">площадью 787 кв.м., </w:t>
      </w:r>
      <w:r w:rsidR="002C3122" w:rsidRPr="0003045F">
        <w:rPr>
          <w:sz w:val="28"/>
          <w:szCs w:val="28"/>
        </w:rPr>
        <w:t xml:space="preserve">  расположенного по адресу: Самарская область, </w:t>
      </w:r>
      <w:proofErr w:type="gramStart"/>
      <w:r w:rsidR="002C3122" w:rsidRPr="0003045F">
        <w:rPr>
          <w:sz w:val="28"/>
          <w:szCs w:val="28"/>
        </w:rPr>
        <w:t>г</w:t>
      </w:r>
      <w:proofErr w:type="gramEnd"/>
      <w:r w:rsidR="002C3122" w:rsidRPr="0003045F">
        <w:rPr>
          <w:sz w:val="28"/>
          <w:szCs w:val="28"/>
        </w:rPr>
        <w:t xml:space="preserve">. Похвистнево, ул. </w:t>
      </w:r>
      <w:r w:rsidR="002C3122">
        <w:rPr>
          <w:sz w:val="28"/>
          <w:szCs w:val="28"/>
        </w:rPr>
        <w:t xml:space="preserve"> Рабочая</w:t>
      </w:r>
      <w:r w:rsidR="002C3122" w:rsidRPr="0003045F">
        <w:rPr>
          <w:sz w:val="28"/>
          <w:szCs w:val="28"/>
        </w:rPr>
        <w:t xml:space="preserve">, </w:t>
      </w:r>
      <w:r w:rsidR="002C3122">
        <w:rPr>
          <w:sz w:val="28"/>
          <w:szCs w:val="28"/>
        </w:rPr>
        <w:t>2,</w:t>
      </w:r>
      <w:r w:rsidR="002C3122" w:rsidRPr="0003045F">
        <w:rPr>
          <w:bCs/>
          <w:color w:val="000000"/>
          <w:spacing w:val="-6"/>
          <w:sz w:val="28"/>
          <w:szCs w:val="28"/>
        </w:rPr>
        <w:t xml:space="preserve"> в части </w:t>
      </w:r>
      <w:r w:rsidR="002C3122">
        <w:rPr>
          <w:bCs/>
          <w:color w:val="000000"/>
          <w:spacing w:val="-6"/>
          <w:sz w:val="28"/>
          <w:szCs w:val="28"/>
        </w:rPr>
        <w:t>сокращения предельного минимального расстояния с южной  стороны до 0,0 метра, с северной стороны до 0,0 метра, с восточной стороны до 0,0 метра, с западной стороны до 0,0 метра</w:t>
      </w:r>
      <w:r w:rsidR="002C3122">
        <w:rPr>
          <w:sz w:val="28"/>
          <w:szCs w:val="28"/>
        </w:rPr>
        <w:t>.</w:t>
      </w:r>
    </w:p>
    <w:p w:rsidR="002C3122" w:rsidRPr="00DF7A79" w:rsidRDefault="002C3122" w:rsidP="002C4C7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F7A79">
        <w:rPr>
          <w:sz w:val="28"/>
          <w:szCs w:val="28"/>
        </w:rPr>
        <w:t xml:space="preserve">Основание проведения публичных слушаний – постановление </w:t>
      </w:r>
      <w:r>
        <w:rPr>
          <w:sz w:val="28"/>
          <w:szCs w:val="28"/>
        </w:rPr>
        <w:t xml:space="preserve">Администрации </w:t>
      </w:r>
      <w:r w:rsidRPr="00DF7A79">
        <w:rPr>
          <w:sz w:val="28"/>
          <w:szCs w:val="28"/>
        </w:rPr>
        <w:t xml:space="preserve"> </w:t>
      </w:r>
      <w:r w:rsidRPr="004431A7">
        <w:rPr>
          <w:bCs/>
          <w:kern w:val="32"/>
          <w:sz w:val="28"/>
          <w:szCs w:val="28"/>
        </w:rPr>
        <w:t xml:space="preserve">городского округа  </w:t>
      </w:r>
      <w:r>
        <w:rPr>
          <w:bCs/>
          <w:kern w:val="32"/>
          <w:sz w:val="28"/>
          <w:szCs w:val="28"/>
        </w:rPr>
        <w:t>от 02.02.2022 № 76</w:t>
      </w:r>
      <w:r w:rsidRPr="00DF7A79">
        <w:rPr>
          <w:sz w:val="28"/>
          <w:szCs w:val="28"/>
        </w:rPr>
        <w:t>, опубликованное</w:t>
      </w:r>
      <w:r>
        <w:rPr>
          <w:sz w:val="28"/>
          <w:szCs w:val="28"/>
        </w:rPr>
        <w:t xml:space="preserve"> </w:t>
      </w:r>
      <w:r w:rsidRPr="00DF7A79">
        <w:rPr>
          <w:sz w:val="28"/>
          <w:szCs w:val="28"/>
        </w:rPr>
        <w:t>в газете «</w:t>
      </w:r>
      <w:proofErr w:type="spellStart"/>
      <w:r>
        <w:rPr>
          <w:sz w:val="28"/>
          <w:szCs w:val="28"/>
        </w:rPr>
        <w:t>Похвистневский</w:t>
      </w:r>
      <w:proofErr w:type="spellEnd"/>
      <w:r>
        <w:rPr>
          <w:sz w:val="28"/>
          <w:szCs w:val="28"/>
        </w:rPr>
        <w:t xml:space="preserve"> вестник</w:t>
      </w:r>
      <w:r w:rsidRPr="00DF7A79">
        <w:rPr>
          <w:sz w:val="28"/>
          <w:szCs w:val="28"/>
        </w:rPr>
        <w:t>» от</w:t>
      </w:r>
      <w:r>
        <w:rPr>
          <w:sz w:val="28"/>
          <w:szCs w:val="28"/>
        </w:rPr>
        <w:t xml:space="preserve"> 09.02.2022</w:t>
      </w:r>
      <w:r w:rsidRPr="00DF7A79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5 (13580)</w:t>
      </w:r>
      <w:r w:rsidRPr="00DF7A79">
        <w:rPr>
          <w:sz w:val="28"/>
          <w:szCs w:val="28"/>
        </w:rPr>
        <w:t>.</w:t>
      </w:r>
    </w:p>
    <w:p w:rsidR="000F2124" w:rsidRPr="00DF7A79" w:rsidRDefault="002C4C7B" w:rsidP="002C4C7B">
      <w:pPr>
        <w:ind w:firstLine="709"/>
        <w:jc w:val="both"/>
        <w:rPr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4. </w:t>
      </w:r>
      <w:r w:rsidR="000F2124" w:rsidRPr="00DF7A79">
        <w:rPr>
          <w:rFonts w:eastAsia="Arial Unicode MS"/>
          <w:sz w:val="28"/>
          <w:szCs w:val="28"/>
        </w:rPr>
        <w:t>Дата проведения</w:t>
      </w:r>
      <w:r w:rsidR="000F2124" w:rsidRPr="00C913CF">
        <w:rPr>
          <w:sz w:val="28"/>
          <w:szCs w:val="28"/>
        </w:rPr>
        <w:t xml:space="preserve"> </w:t>
      </w:r>
      <w:r w:rsidR="002C3122">
        <w:rPr>
          <w:sz w:val="28"/>
          <w:szCs w:val="28"/>
        </w:rPr>
        <w:t xml:space="preserve">собрания участников </w:t>
      </w:r>
      <w:r w:rsidR="000F2124" w:rsidRPr="00DF7A79">
        <w:rPr>
          <w:rFonts w:eastAsia="Arial Unicode MS"/>
          <w:sz w:val="28"/>
          <w:szCs w:val="28"/>
        </w:rPr>
        <w:t xml:space="preserve">публичных слушаний – </w:t>
      </w:r>
      <w:r w:rsidR="002C3122">
        <w:rPr>
          <w:rFonts w:eastAsia="Arial Unicode MS"/>
          <w:sz w:val="28"/>
          <w:szCs w:val="28"/>
        </w:rPr>
        <w:t xml:space="preserve">                   22 февраля</w:t>
      </w:r>
      <w:r w:rsidR="00CD165A">
        <w:rPr>
          <w:sz w:val="28"/>
          <w:szCs w:val="28"/>
        </w:rPr>
        <w:t xml:space="preserve"> 202</w:t>
      </w:r>
      <w:r w:rsidR="002C3122">
        <w:rPr>
          <w:sz w:val="28"/>
          <w:szCs w:val="28"/>
        </w:rPr>
        <w:t>2</w:t>
      </w:r>
      <w:r w:rsidR="00CD165A">
        <w:rPr>
          <w:sz w:val="28"/>
          <w:szCs w:val="28"/>
        </w:rPr>
        <w:t xml:space="preserve">  </w:t>
      </w:r>
      <w:r w:rsidR="00CD165A" w:rsidRPr="00DF7A79">
        <w:rPr>
          <w:sz w:val="28"/>
          <w:szCs w:val="28"/>
        </w:rPr>
        <w:t>года</w:t>
      </w:r>
      <w:r w:rsidR="000F2124" w:rsidRPr="00DF7A79">
        <w:rPr>
          <w:rFonts w:eastAsia="Arial Unicode MS"/>
          <w:sz w:val="28"/>
          <w:szCs w:val="28"/>
        </w:rPr>
        <w:t>.</w:t>
      </w:r>
    </w:p>
    <w:p w:rsidR="000F2124" w:rsidRPr="00DF7A79" w:rsidRDefault="002C4C7B" w:rsidP="002C4C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F2124" w:rsidRPr="00DF7A79">
        <w:rPr>
          <w:sz w:val="28"/>
          <w:szCs w:val="28"/>
        </w:rPr>
        <w:t>. Реквизиты протокола</w:t>
      </w:r>
      <w:r w:rsidR="000F2124" w:rsidRPr="00C913CF">
        <w:rPr>
          <w:sz w:val="28"/>
          <w:szCs w:val="28"/>
        </w:rPr>
        <w:t xml:space="preserve"> </w:t>
      </w:r>
      <w:r w:rsidR="000F2124" w:rsidRPr="00DF7A79">
        <w:rPr>
          <w:sz w:val="28"/>
          <w:szCs w:val="28"/>
        </w:rPr>
        <w:t>публичных слушаний, на основании которого подготовлено заключение о результатах публичных слушаний – №</w:t>
      </w:r>
      <w:r w:rsidR="002C3122">
        <w:rPr>
          <w:sz w:val="28"/>
          <w:szCs w:val="28"/>
        </w:rPr>
        <w:t>3</w:t>
      </w:r>
      <w:r w:rsidR="00CD165A">
        <w:rPr>
          <w:sz w:val="28"/>
          <w:szCs w:val="28"/>
        </w:rPr>
        <w:t xml:space="preserve"> </w:t>
      </w:r>
      <w:r w:rsidR="000F2124" w:rsidRPr="00DF7A79">
        <w:rPr>
          <w:sz w:val="28"/>
          <w:szCs w:val="28"/>
        </w:rPr>
        <w:t xml:space="preserve"> от</w:t>
      </w:r>
      <w:r w:rsidR="00744C3E">
        <w:rPr>
          <w:sz w:val="28"/>
          <w:szCs w:val="28"/>
        </w:rPr>
        <w:t xml:space="preserve"> </w:t>
      </w:r>
      <w:r w:rsidR="002C3122">
        <w:rPr>
          <w:sz w:val="28"/>
          <w:szCs w:val="28"/>
        </w:rPr>
        <w:t>25.02.2022</w:t>
      </w:r>
      <w:r w:rsidR="000F2124" w:rsidRPr="00DF7A79">
        <w:rPr>
          <w:sz w:val="28"/>
          <w:szCs w:val="28"/>
        </w:rPr>
        <w:t xml:space="preserve">. </w:t>
      </w:r>
    </w:p>
    <w:p w:rsidR="002D0BDA" w:rsidRDefault="002C4C7B" w:rsidP="002C4C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F2124" w:rsidRPr="00DF7A79">
        <w:rPr>
          <w:sz w:val="28"/>
          <w:szCs w:val="28"/>
        </w:rPr>
        <w:t xml:space="preserve">.В публичных слушаниях приняли участие </w:t>
      </w:r>
      <w:r w:rsidR="00CD165A">
        <w:rPr>
          <w:sz w:val="28"/>
          <w:szCs w:val="28"/>
        </w:rPr>
        <w:t>6</w:t>
      </w:r>
      <w:r w:rsidR="000F2124" w:rsidRPr="00DF7A79">
        <w:rPr>
          <w:sz w:val="28"/>
          <w:szCs w:val="28"/>
        </w:rPr>
        <w:t xml:space="preserve"> человек</w:t>
      </w:r>
      <w:r w:rsidR="00034D17">
        <w:rPr>
          <w:sz w:val="28"/>
          <w:szCs w:val="28"/>
        </w:rPr>
        <w:t>.</w:t>
      </w:r>
      <w:r w:rsidR="00744C3E">
        <w:rPr>
          <w:sz w:val="28"/>
          <w:szCs w:val="28"/>
        </w:rPr>
        <w:t xml:space="preserve">  </w:t>
      </w:r>
    </w:p>
    <w:p w:rsidR="000F2124" w:rsidRPr="00DF7A79" w:rsidRDefault="002C4C7B" w:rsidP="002C4C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0F2124" w:rsidRPr="00DF7A79">
        <w:rPr>
          <w:sz w:val="28"/>
          <w:szCs w:val="28"/>
        </w:rPr>
        <w:t xml:space="preserve">. Предложения и замечания по проекту </w:t>
      </w:r>
      <w:r w:rsidR="00FC1B31" w:rsidRPr="00DC0D05">
        <w:rPr>
          <w:color w:val="000000"/>
          <w:sz w:val="28"/>
          <w:szCs w:val="28"/>
        </w:rPr>
        <w:t>предоставлени</w:t>
      </w:r>
      <w:r w:rsidR="00FC1B31">
        <w:rPr>
          <w:color w:val="000000"/>
          <w:sz w:val="28"/>
          <w:szCs w:val="28"/>
        </w:rPr>
        <w:t>я</w:t>
      </w:r>
      <w:r w:rsidR="00FC1B31" w:rsidRPr="00DC0D05">
        <w:rPr>
          <w:color w:val="000000"/>
          <w:sz w:val="28"/>
          <w:szCs w:val="28"/>
        </w:rPr>
        <w:t xml:space="preserve"> </w:t>
      </w:r>
      <w:r w:rsidR="00FC1B31" w:rsidRPr="00191B0B">
        <w:rPr>
          <w:sz w:val="28"/>
        </w:rPr>
        <w:t>разрешения</w:t>
      </w:r>
      <w:r w:rsidR="002C3122" w:rsidRPr="002C3122">
        <w:rPr>
          <w:sz w:val="28"/>
        </w:rPr>
        <w:t xml:space="preserve"> </w:t>
      </w:r>
      <w:r w:rsidR="002C3122" w:rsidRPr="00191B0B">
        <w:rPr>
          <w:sz w:val="28"/>
        </w:rPr>
        <w:t xml:space="preserve">на </w:t>
      </w:r>
      <w:r w:rsidR="002C3122" w:rsidRPr="0003045F">
        <w:rPr>
          <w:sz w:val="28"/>
          <w:szCs w:val="28"/>
        </w:rPr>
        <w:t xml:space="preserve">отклонение от предельных параметров   разрешенного  </w:t>
      </w:r>
      <w:r w:rsidR="002C3122" w:rsidRPr="0003045F">
        <w:rPr>
          <w:bCs/>
          <w:sz w:val="28"/>
          <w:szCs w:val="28"/>
        </w:rPr>
        <w:t>строительства, реконструкции  объекта капитального строительства в  отношении земельного участка с кадастровым номером   63:07:020</w:t>
      </w:r>
      <w:r w:rsidR="002C3122">
        <w:rPr>
          <w:bCs/>
          <w:sz w:val="28"/>
          <w:szCs w:val="28"/>
        </w:rPr>
        <w:t>5001</w:t>
      </w:r>
      <w:r w:rsidR="002C3122" w:rsidRPr="0003045F">
        <w:rPr>
          <w:bCs/>
          <w:sz w:val="28"/>
          <w:szCs w:val="28"/>
        </w:rPr>
        <w:t>:</w:t>
      </w:r>
      <w:r w:rsidR="002C3122">
        <w:rPr>
          <w:bCs/>
          <w:sz w:val="28"/>
          <w:szCs w:val="28"/>
        </w:rPr>
        <w:t>540</w:t>
      </w:r>
      <w:r w:rsidR="002C3122" w:rsidRPr="0003045F">
        <w:rPr>
          <w:sz w:val="28"/>
          <w:szCs w:val="28"/>
        </w:rPr>
        <w:t xml:space="preserve">, </w:t>
      </w:r>
      <w:r w:rsidR="002C3122">
        <w:rPr>
          <w:sz w:val="28"/>
          <w:szCs w:val="28"/>
        </w:rPr>
        <w:t xml:space="preserve">площадью 787 кв.м., </w:t>
      </w:r>
      <w:r w:rsidR="002C3122" w:rsidRPr="0003045F">
        <w:rPr>
          <w:sz w:val="28"/>
          <w:szCs w:val="28"/>
        </w:rPr>
        <w:t xml:space="preserve">  расположенного по адресу: Самарская область, </w:t>
      </w:r>
      <w:proofErr w:type="gramStart"/>
      <w:r w:rsidR="002C3122" w:rsidRPr="0003045F">
        <w:rPr>
          <w:sz w:val="28"/>
          <w:szCs w:val="28"/>
        </w:rPr>
        <w:t>г</w:t>
      </w:r>
      <w:proofErr w:type="gramEnd"/>
      <w:r w:rsidR="002C3122" w:rsidRPr="0003045F">
        <w:rPr>
          <w:sz w:val="28"/>
          <w:szCs w:val="28"/>
        </w:rPr>
        <w:t xml:space="preserve">. Похвистнево, ул. </w:t>
      </w:r>
      <w:r w:rsidR="002C3122">
        <w:rPr>
          <w:sz w:val="28"/>
          <w:szCs w:val="28"/>
        </w:rPr>
        <w:t xml:space="preserve"> Рабочая</w:t>
      </w:r>
      <w:r w:rsidR="002C3122" w:rsidRPr="0003045F">
        <w:rPr>
          <w:sz w:val="28"/>
          <w:szCs w:val="28"/>
        </w:rPr>
        <w:t xml:space="preserve">, </w:t>
      </w:r>
      <w:r w:rsidR="002C3122">
        <w:rPr>
          <w:sz w:val="28"/>
          <w:szCs w:val="28"/>
        </w:rPr>
        <w:t>2,</w:t>
      </w:r>
      <w:r w:rsidR="002C3122" w:rsidRPr="0003045F">
        <w:rPr>
          <w:bCs/>
          <w:color w:val="000000"/>
          <w:spacing w:val="-6"/>
          <w:sz w:val="28"/>
          <w:szCs w:val="28"/>
        </w:rPr>
        <w:t xml:space="preserve"> в части </w:t>
      </w:r>
      <w:r w:rsidR="002C3122">
        <w:rPr>
          <w:bCs/>
          <w:color w:val="000000"/>
          <w:spacing w:val="-6"/>
          <w:sz w:val="28"/>
          <w:szCs w:val="28"/>
        </w:rPr>
        <w:t>сокращения предельного минимального расстояния с южной  стороны до 0,0 метра, с северной стороны до 0,0 метра, с восточной стороны до 0,0 метра, с западной стороны до 0,0 метра</w:t>
      </w:r>
      <w:r w:rsidR="001306DC" w:rsidRPr="00DC5336">
        <w:rPr>
          <w:sz w:val="28"/>
        </w:rPr>
        <w:t xml:space="preserve">   </w:t>
      </w:r>
      <w:r w:rsidR="00A00557">
        <w:rPr>
          <w:bCs/>
          <w:sz w:val="28"/>
          <w:szCs w:val="28"/>
        </w:rPr>
        <w:t xml:space="preserve">внесли </w:t>
      </w:r>
      <w:r w:rsidR="001306DC">
        <w:rPr>
          <w:bCs/>
          <w:sz w:val="28"/>
          <w:szCs w:val="28"/>
        </w:rPr>
        <w:t>участники публичных слушаний</w:t>
      </w:r>
      <w:r w:rsidR="00A00557">
        <w:rPr>
          <w:bCs/>
          <w:sz w:val="28"/>
          <w:szCs w:val="28"/>
        </w:rPr>
        <w:t>.</w:t>
      </w:r>
    </w:p>
    <w:p w:rsidR="00A44ABF" w:rsidRPr="00DF7A79" w:rsidRDefault="002C4C7B" w:rsidP="002C4C7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F2124" w:rsidRPr="00DF7A79">
        <w:rPr>
          <w:sz w:val="28"/>
          <w:szCs w:val="28"/>
        </w:rPr>
        <w:t>. Обобщенные сведения, полученные при учете замечаний и предложений, выраженных участниками публичных слушаний и постоянно проживающими на территории, в пределах которой проводятся публичные слушания, и иными заинтересованными лицами по вопросам, вынесенным на публичные слушания:</w:t>
      </w:r>
    </w:p>
    <w:tbl>
      <w:tblPr>
        <w:tblStyle w:val="a5"/>
        <w:tblW w:w="9464" w:type="dxa"/>
        <w:tblLayout w:type="fixed"/>
        <w:tblLook w:val="04A0"/>
      </w:tblPr>
      <w:tblGrid>
        <w:gridCol w:w="495"/>
        <w:gridCol w:w="32"/>
        <w:gridCol w:w="1908"/>
        <w:gridCol w:w="1217"/>
        <w:gridCol w:w="3827"/>
        <w:gridCol w:w="1985"/>
      </w:tblGrid>
      <w:tr w:rsidR="000F2124" w:rsidRPr="00DF7A79" w:rsidTr="00A44ABF">
        <w:tc>
          <w:tcPr>
            <w:tcW w:w="527" w:type="dxa"/>
            <w:gridSpan w:val="2"/>
          </w:tcPr>
          <w:p w:rsidR="000F2124" w:rsidRPr="00DF7A79" w:rsidRDefault="000F2124" w:rsidP="00A44ABF">
            <w:pPr>
              <w:ind w:firstLine="3"/>
              <w:jc w:val="center"/>
              <w:rPr>
                <w:b/>
                <w:sz w:val="28"/>
                <w:szCs w:val="28"/>
              </w:rPr>
            </w:pPr>
            <w:r w:rsidRPr="00DF7A79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125" w:type="dxa"/>
            <w:gridSpan w:val="2"/>
          </w:tcPr>
          <w:p w:rsidR="000F2124" w:rsidRPr="00DF7A79" w:rsidRDefault="000F2124" w:rsidP="00A44ABF">
            <w:pPr>
              <w:ind w:firstLine="3"/>
              <w:jc w:val="center"/>
              <w:rPr>
                <w:b/>
                <w:sz w:val="28"/>
                <w:szCs w:val="28"/>
              </w:rPr>
            </w:pPr>
            <w:r w:rsidRPr="00DF7A79">
              <w:rPr>
                <w:b/>
                <w:sz w:val="28"/>
                <w:szCs w:val="28"/>
              </w:rPr>
              <w:t>Содержание внесенных предложений и замечаний</w:t>
            </w:r>
          </w:p>
        </w:tc>
        <w:tc>
          <w:tcPr>
            <w:tcW w:w="3827" w:type="dxa"/>
          </w:tcPr>
          <w:p w:rsidR="000F2124" w:rsidRPr="00DF7A79" w:rsidRDefault="000F2124" w:rsidP="00A44ABF">
            <w:pPr>
              <w:jc w:val="center"/>
              <w:rPr>
                <w:b/>
                <w:sz w:val="28"/>
                <w:szCs w:val="28"/>
              </w:rPr>
            </w:pPr>
            <w:r w:rsidRPr="00DF7A79">
              <w:rPr>
                <w:b/>
                <w:sz w:val="28"/>
                <w:szCs w:val="28"/>
              </w:rPr>
              <w:t>Рекомендации организатора о целесообразности или нецелесообразности учета замечаний и предложений, поступивших на</w:t>
            </w:r>
            <w:r>
              <w:rPr>
                <w:sz w:val="28"/>
                <w:szCs w:val="28"/>
              </w:rPr>
              <w:t xml:space="preserve"> </w:t>
            </w:r>
            <w:r w:rsidRPr="00DF7A79">
              <w:rPr>
                <w:b/>
                <w:sz w:val="28"/>
                <w:szCs w:val="28"/>
              </w:rPr>
              <w:t xml:space="preserve">публичных </w:t>
            </w:r>
            <w:r w:rsidRPr="00DF7A79">
              <w:rPr>
                <w:b/>
                <w:sz w:val="28"/>
                <w:szCs w:val="28"/>
              </w:rPr>
              <w:lastRenderedPageBreak/>
              <w:t>слушаниях</w:t>
            </w:r>
          </w:p>
        </w:tc>
        <w:tc>
          <w:tcPr>
            <w:tcW w:w="1985" w:type="dxa"/>
          </w:tcPr>
          <w:p w:rsidR="000F2124" w:rsidRPr="00DF7A79" w:rsidRDefault="000F2124" w:rsidP="00A44ABF">
            <w:pPr>
              <w:jc w:val="center"/>
              <w:rPr>
                <w:b/>
                <w:sz w:val="28"/>
                <w:szCs w:val="28"/>
              </w:rPr>
            </w:pPr>
            <w:r w:rsidRPr="00DF7A79">
              <w:rPr>
                <w:b/>
                <w:sz w:val="28"/>
                <w:szCs w:val="28"/>
              </w:rPr>
              <w:lastRenderedPageBreak/>
              <w:t>Выводы</w:t>
            </w:r>
          </w:p>
        </w:tc>
      </w:tr>
      <w:tr w:rsidR="00A44ABF" w:rsidRPr="00DF7A79" w:rsidTr="00A44ABF">
        <w:tc>
          <w:tcPr>
            <w:tcW w:w="527" w:type="dxa"/>
            <w:gridSpan w:val="2"/>
          </w:tcPr>
          <w:p w:rsidR="00A44ABF" w:rsidRPr="00DF7A79" w:rsidRDefault="00A44ABF" w:rsidP="00A44ABF">
            <w:pPr>
              <w:ind w:firstLine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3125" w:type="dxa"/>
            <w:gridSpan w:val="2"/>
          </w:tcPr>
          <w:p w:rsidR="002C3122" w:rsidRDefault="002C3122" w:rsidP="002C4C7B">
            <w:pPr>
              <w:ind w:firstLine="40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Предоставить разрешение </w:t>
            </w:r>
            <w:r w:rsidRPr="00191B0B">
              <w:rPr>
                <w:sz w:val="28"/>
              </w:rPr>
              <w:t xml:space="preserve">на </w:t>
            </w:r>
            <w:r w:rsidRPr="0003045F">
              <w:rPr>
                <w:sz w:val="28"/>
                <w:szCs w:val="28"/>
              </w:rPr>
              <w:t xml:space="preserve">отклонение от предельных параметров   разрешенного  </w:t>
            </w:r>
            <w:r w:rsidRPr="0003045F">
              <w:rPr>
                <w:bCs/>
                <w:sz w:val="28"/>
                <w:szCs w:val="28"/>
              </w:rPr>
              <w:t>строительства, реконструкции  объекта капитального строительства в  отношении земельного участка с кадастровым номером   63:07:020</w:t>
            </w:r>
            <w:r>
              <w:rPr>
                <w:bCs/>
                <w:sz w:val="28"/>
                <w:szCs w:val="28"/>
              </w:rPr>
              <w:t>5001</w:t>
            </w:r>
            <w:r w:rsidRPr="0003045F">
              <w:rPr>
                <w:bCs/>
                <w:sz w:val="28"/>
                <w:szCs w:val="28"/>
              </w:rPr>
              <w:t>:</w:t>
            </w:r>
            <w:r>
              <w:rPr>
                <w:bCs/>
                <w:sz w:val="28"/>
                <w:szCs w:val="28"/>
              </w:rPr>
              <w:t>540</w:t>
            </w:r>
            <w:r w:rsidRPr="0003045F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площадью 787 кв.м., </w:t>
            </w:r>
            <w:r w:rsidRPr="0003045F">
              <w:rPr>
                <w:sz w:val="28"/>
                <w:szCs w:val="28"/>
              </w:rPr>
              <w:t xml:space="preserve">  расположенного по адресу: Самарская область, </w:t>
            </w:r>
            <w:proofErr w:type="gramStart"/>
            <w:r w:rsidRPr="0003045F">
              <w:rPr>
                <w:sz w:val="28"/>
                <w:szCs w:val="28"/>
              </w:rPr>
              <w:t>г</w:t>
            </w:r>
            <w:proofErr w:type="gramEnd"/>
            <w:r w:rsidRPr="0003045F">
              <w:rPr>
                <w:sz w:val="28"/>
                <w:szCs w:val="28"/>
              </w:rPr>
              <w:t xml:space="preserve">. Похвистнево, ул. </w:t>
            </w:r>
            <w:r>
              <w:rPr>
                <w:sz w:val="28"/>
                <w:szCs w:val="28"/>
              </w:rPr>
              <w:t xml:space="preserve"> Рабочая</w:t>
            </w:r>
            <w:r w:rsidRPr="0003045F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2,</w:t>
            </w:r>
            <w:r w:rsidRPr="0003045F">
              <w:rPr>
                <w:bCs/>
                <w:color w:val="000000"/>
                <w:spacing w:val="-6"/>
                <w:sz w:val="28"/>
                <w:szCs w:val="28"/>
              </w:rPr>
              <w:t xml:space="preserve"> в части </w:t>
            </w:r>
            <w:r>
              <w:rPr>
                <w:bCs/>
                <w:color w:val="000000"/>
                <w:spacing w:val="-6"/>
                <w:sz w:val="28"/>
                <w:szCs w:val="28"/>
              </w:rPr>
              <w:t>сокращения предельного минимального расстояния с южной  стороны до 0,0 метра, с северной стороны до 0,0 метра, с восточной стороны до 0,0 метра, с западной стороны до 0,0 метра</w:t>
            </w:r>
            <w:r>
              <w:rPr>
                <w:sz w:val="28"/>
                <w:szCs w:val="28"/>
              </w:rPr>
              <w:t>.</w:t>
            </w:r>
          </w:p>
          <w:p w:rsidR="00A44ABF" w:rsidRPr="00A44ABF" w:rsidRDefault="00A44ABF" w:rsidP="00C365EB">
            <w:pPr>
              <w:ind w:left="-101" w:firstLine="104"/>
              <w:jc w:val="center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2C3122" w:rsidRDefault="00A44ABF" w:rsidP="002C3122">
            <w:pPr>
              <w:ind w:firstLine="709"/>
              <w:jc w:val="both"/>
              <w:rPr>
                <w:sz w:val="28"/>
                <w:szCs w:val="28"/>
              </w:rPr>
            </w:pPr>
            <w:r w:rsidRPr="00A44ABF">
              <w:rPr>
                <w:sz w:val="28"/>
                <w:szCs w:val="28"/>
              </w:rPr>
              <w:t>Рекомендовать</w:t>
            </w:r>
            <w:r w:rsidR="002C3122">
              <w:rPr>
                <w:sz w:val="28"/>
                <w:szCs w:val="28"/>
              </w:rPr>
              <w:t xml:space="preserve"> предоставление разрешения </w:t>
            </w:r>
            <w:r w:rsidR="002C3122" w:rsidRPr="00191B0B">
              <w:rPr>
                <w:sz w:val="28"/>
              </w:rPr>
              <w:t xml:space="preserve">на </w:t>
            </w:r>
            <w:r w:rsidR="002C3122" w:rsidRPr="0003045F">
              <w:rPr>
                <w:sz w:val="28"/>
                <w:szCs w:val="28"/>
              </w:rPr>
              <w:t xml:space="preserve">отклонение от предельных параметров   разрешенного  </w:t>
            </w:r>
            <w:r w:rsidR="002C3122" w:rsidRPr="0003045F">
              <w:rPr>
                <w:bCs/>
                <w:sz w:val="28"/>
                <w:szCs w:val="28"/>
              </w:rPr>
              <w:t>строительства, реконструкции  объекта капитального строительства в  отношении земельного участка с кадастровым номером   63:07:020</w:t>
            </w:r>
            <w:r w:rsidR="002C3122">
              <w:rPr>
                <w:bCs/>
                <w:sz w:val="28"/>
                <w:szCs w:val="28"/>
              </w:rPr>
              <w:t>5001</w:t>
            </w:r>
            <w:r w:rsidR="002C3122" w:rsidRPr="0003045F">
              <w:rPr>
                <w:bCs/>
                <w:sz w:val="28"/>
                <w:szCs w:val="28"/>
              </w:rPr>
              <w:t>:</w:t>
            </w:r>
            <w:r w:rsidR="002C3122">
              <w:rPr>
                <w:bCs/>
                <w:sz w:val="28"/>
                <w:szCs w:val="28"/>
              </w:rPr>
              <w:t>540</w:t>
            </w:r>
            <w:r w:rsidR="002C3122" w:rsidRPr="0003045F">
              <w:rPr>
                <w:sz w:val="28"/>
                <w:szCs w:val="28"/>
              </w:rPr>
              <w:t xml:space="preserve">, </w:t>
            </w:r>
            <w:r w:rsidR="002C3122">
              <w:rPr>
                <w:sz w:val="28"/>
                <w:szCs w:val="28"/>
              </w:rPr>
              <w:t xml:space="preserve">площадью 787 кв.м., </w:t>
            </w:r>
            <w:r w:rsidR="002C3122" w:rsidRPr="0003045F">
              <w:rPr>
                <w:sz w:val="28"/>
                <w:szCs w:val="28"/>
              </w:rPr>
              <w:t xml:space="preserve">  расположенного по адресу: Самарская область, </w:t>
            </w:r>
            <w:proofErr w:type="gramStart"/>
            <w:r w:rsidR="002C3122" w:rsidRPr="0003045F">
              <w:rPr>
                <w:sz w:val="28"/>
                <w:szCs w:val="28"/>
              </w:rPr>
              <w:t>г</w:t>
            </w:r>
            <w:proofErr w:type="gramEnd"/>
            <w:r w:rsidR="002C3122" w:rsidRPr="0003045F">
              <w:rPr>
                <w:sz w:val="28"/>
                <w:szCs w:val="28"/>
              </w:rPr>
              <w:t xml:space="preserve">. Похвистнево, ул. </w:t>
            </w:r>
            <w:r w:rsidR="002C3122">
              <w:rPr>
                <w:sz w:val="28"/>
                <w:szCs w:val="28"/>
              </w:rPr>
              <w:t xml:space="preserve"> Рабочая</w:t>
            </w:r>
            <w:r w:rsidR="002C3122" w:rsidRPr="0003045F">
              <w:rPr>
                <w:sz w:val="28"/>
                <w:szCs w:val="28"/>
              </w:rPr>
              <w:t xml:space="preserve">, </w:t>
            </w:r>
            <w:r w:rsidR="002C3122">
              <w:rPr>
                <w:sz w:val="28"/>
                <w:szCs w:val="28"/>
              </w:rPr>
              <w:t>2,</w:t>
            </w:r>
            <w:r w:rsidR="002C3122" w:rsidRPr="0003045F">
              <w:rPr>
                <w:bCs/>
                <w:color w:val="000000"/>
                <w:spacing w:val="-6"/>
                <w:sz w:val="28"/>
                <w:szCs w:val="28"/>
              </w:rPr>
              <w:t xml:space="preserve"> в части </w:t>
            </w:r>
            <w:r w:rsidR="002C3122">
              <w:rPr>
                <w:bCs/>
                <w:color w:val="000000"/>
                <w:spacing w:val="-6"/>
                <w:sz w:val="28"/>
                <w:szCs w:val="28"/>
              </w:rPr>
              <w:t>сокращения предельного минимального расстояния с южной  стороны до 0,0 метра, с северной стороны до 0,0 метра, с восточной стороны до 0,0 метра, с западной стороны до 0,0 метра</w:t>
            </w:r>
            <w:r w:rsidR="002C3122">
              <w:rPr>
                <w:sz w:val="28"/>
                <w:szCs w:val="28"/>
              </w:rPr>
              <w:t>.</w:t>
            </w:r>
          </w:p>
          <w:p w:rsidR="00A44ABF" w:rsidRPr="00DF7A79" w:rsidRDefault="00A44ABF" w:rsidP="002C3122">
            <w:pPr>
              <w:ind w:left="34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A44ABF" w:rsidRPr="00A44ABF" w:rsidRDefault="00A44ABF" w:rsidP="00A44ABF">
            <w:pPr>
              <w:jc w:val="both"/>
              <w:rPr>
                <w:sz w:val="28"/>
                <w:szCs w:val="28"/>
              </w:rPr>
            </w:pPr>
            <w:r w:rsidRPr="00A44ABF">
              <w:rPr>
                <w:sz w:val="28"/>
                <w:szCs w:val="28"/>
              </w:rPr>
              <w:t>Направить заключение Главе городского округа для принятия решения</w:t>
            </w:r>
          </w:p>
        </w:tc>
      </w:tr>
      <w:tr w:rsidR="000F2124" w:rsidRPr="00DF7A79" w:rsidTr="00A44ABF">
        <w:tc>
          <w:tcPr>
            <w:tcW w:w="9464" w:type="dxa"/>
            <w:gridSpan w:val="6"/>
          </w:tcPr>
          <w:p w:rsidR="000F2124" w:rsidRPr="00DF7A79" w:rsidRDefault="000F2124" w:rsidP="00A44ABF">
            <w:pPr>
              <w:jc w:val="center"/>
              <w:rPr>
                <w:sz w:val="28"/>
                <w:szCs w:val="28"/>
              </w:rPr>
            </w:pPr>
            <w:r w:rsidRPr="00DF7A79">
              <w:rPr>
                <w:b/>
                <w:sz w:val="28"/>
                <w:szCs w:val="28"/>
              </w:rPr>
              <w:t xml:space="preserve">Предложения, поступившие от участников публичных слушаний и постоянно </w:t>
            </w:r>
            <w:proofErr w:type="gramStart"/>
            <w:r w:rsidRPr="00DF7A79">
              <w:rPr>
                <w:b/>
                <w:sz w:val="28"/>
                <w:szCs w:val="28"/>
              </w:rPr>
              <w:t>проживающими</w:t>
            </w:r>
            <w:proofErr w:type="gramEnd"/>
            <w:r w:rsidRPr="00DF7A79">
              <w:rPr>
                <w:b/>
                <w:sz w:val="28"/>
                <w:szCs w:val="28"/>
              </w:rPr>
              <w:t xml:space="preserve"> на территории, в пределах которой проводятся публичные слушания</w:t>
            </w:r>
          </w:p>
        </w:tc>
      </w:tr>
      <w:tr w:rsidR="00A44ABF" w:rsidRPr="00DF7A79" w:rsidTr="00BB3290">
        <w:tc>
          <w:tcPr>
            <w:tcW w:w="527" w:type="dxa"/>
            <w:gridSpan w:val="2"/>
          </w:tcPr>
          <w:p w:rsidR="00A44ABF" w:rsidRPr="00DF7A79" w:rsidRDefault="00A44ABF" w:rsidP="00A44ABF">
            <w:pPr>
              <w:ind w:firstLine="3"/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1</w:t>
            </w:r>
          </w:p>
        </w:tc>
        <w:tc>
          <w:tcPr>
            <w:tcW w:w="8937" w:type="dxa"/>
            <w:gridSpan w:val="4"/>
          </w:tcPr>
          <w:p w:rsidR="00A44ABF" w:rsidRPr="00DF7A79" w:rsidRDefault="002C3122" w:rsidP="00A44ABF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r w:rsidR="00A44ABF" w:rsidRPr="00A44ABF">
              <w:rPr>
                <w:sz w:val="28"/>
                <w:szCs w:val="28"/>
              </w:rPr>
              <w:t>редостав</w:t>
            </w:r>
            <w:r w:rsidR="00C365EB">
              <w:rPr>
                <w:sz w:val="28"/>
                <w:szCs w:val="28"/>
              </w:rPr>
              <w:t>лении</w:t>
            </w:r>
            <w:proofErr w:type="gramEnd"/>
            <w:r w:rsidR="00C365EB">
              <w:rPr>
                <w:sz w:val="28"/>
                <w:szCs w:val="28"/>
              </w:rPr>
              <w:t xml:space="preserve"> </w:t>
            </w:r>
            <w:r w:rsidR="00A44ABF" w:rsidRPr="00A44ABF">
              <w:rPr>
                <w:sz w:val="28"/>
                <w:szCs w:val="28"/>
              </w:rPr>
              <w:t xml:space="preserve"> разрешение на отклонение от предельных параметров</w:t>
            </w:r>
          </w:p>
          <w:p w:rsidR="00A44ABF" w:rsidRPr="00DF7A79" w:rsidRDefault="00A44ABF" w:rsidP="00A44ABF">
            <w:pPr>
              <w:ind w:firstLine="3"/>
              <w:jc w:val="center"/>
              <w:rPr>
                <w:sz w:val="28"/>
                <w:szCs w:val="28"/>
              </w:rPr>
            </w:pPr>
          </w:p>
        </w:tc>
      </w:tr>
      <w:tr w:rsidR="000F2124" w:rsidRPr="00DF7A79" w:rsidTr="00A44ABF">
        <w:tc>
          <w:tcPr>
            <w:tcW w:w="9464" w:type="dxa"/>
            <w:gridSpan w:val="6"/>
          </w:tcPr>
          <w:p w:rsidR="000F2124" w:rsidRPr="00DF7A79" w:rsidRDefault="000F2124" w:rsidP="00A44ABF">
            <w:pPr>
              <w:ind w:firstLine="3"/>
              <w:jc w:val="center"/>
              <w:rPr>
                <w:sz w:val="28"/>
                <w:szCs w:val="28"/>
              </w:rPr>
            </w:pPr>
            <w:r w:rsidRPr="00DF7A79">
              <w:rPr>
                <w:b/>
                <w:sz w:val="28"/>
                <w:szCs w:val="28"/>
              </w:rPr>
              <w:t>Предложения, поступившие от иных участников публичных слушаний</w:t>
            </w:r>
          </w:p>
        </w:tc>
      </w:tr>
      <w:tr w:rsidR="000F2124" w:rsidRPr="00DF7A79" w:rsidTr="00A44ABF">
        <w:tc>
          <w:tcPr>
            <w:tcW w:w="495" w:type="dxa"/>
            <w:tcBorders>
              <w:right w:val="single" w:sz="4" w:space="0" w:color="auto"/>
            </w:tcBorders>
          </w:tcPr>
          <w:p w:rsidR="000F2124" w:rsidRPr="00DF7A79" w:rsidRDefault="000F2124" w:rsidP="00A44ABF">
            <w:pPr>
              <w:ind w:firstLine="3"/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1</w:t>
            </w:r>
          </w:p>
        </w:tc>
        <w:tc>
          <w:tcPr>
            <w:tcW w:w="194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F2124" w:rsidRPr="00DF7A79" w:rsidRDefault="000F2124" w:rsidP="00A44ABF">
            <w:pPr>
              <w:ind w:firstLine="3"/>
              <w:rPr>
                <w:sz w:val="28"/>
                <w:szCs w:val="28"/>
              </w:rPr>
            </w:pPr>
          </w:p>
        </w:tc>
        <w:tc>
          <w:tcPr>
            <w:tcW w:w="504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F2124" w:rsidRPr="00DF7A79" w:rsidRDefault="000F2124" w:rsidP="00A44ABF">
            <w:pPr>
              <w:ind w:firstLine="3"/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-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0F2124" w:rsidRPr="00DF7A79" w:rsidRDefault="000F2124" w:rsidP="00A44ABF">
            <w:pPr>
              <w:ind w:firstLine="3"/>
              <w:jc w:val="center"/>
              <w:rPr>
                <w:sz w:val="28"/>
                <w:szCs w:val="28"/>
              </w:rPr>
            </w:pPr>
            <w:r w:rsidRPr="00DF7A79">
              <w:rPr>
                <w:sz w:val="28"/>
                <w:szCs w:val="28"/>
              </w:rPr>
              <w:t>-</w:t>
            </w:r>
          </w:p>
        </w:tc>
      </w:tr>
    </w:tbl>
    <w:p w:rsidR="003C204D" w:rsidRDefault="003C204D" w:rsidP="00A44ABF">
      <w:pPr>
        <w:pStyle w:val="a8"/>
        <w:ind w:right="360"/>
        <w:jc w:val="both"/>
        <w:rPr>
          <w:sz w:val="28"/>
          <w:szCs w:val="28"/>
        </w:rPr>
      </w:pPr>
    </w:p>
    <w:p w:rsidR="003C204D" w:rsidRDefault="003C204D" w:rsidP="00A44ABF">
      <w:pPr>
        <w:pStyle w:val="a8"/>
        <w:ind w:right="360"/>
        <w:jc w:val="both"/>
        <w:rPr>
          <w:sz w:val="28"/>
          <w:szCs w:val="28"/>
        </w:rPr>
      </w:pPr>
    </w:p>
    <w:p w:rsidR="003C204D" w:rsidRPr="00A44ABF" w:rsidRDefault="002D0BDA" w:rsidP="00A44ABF">
      <w:pPr>
        <w:pStyle w:val="a8"/>
        <w:ind w:righ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 п</w:t>
      </w:r>
      <w:r w:rsidR="00A44ABF" w:rsidRPr="00A44ABF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я комиссии</w:t>
      </w:r>
      <w:r w:rsidR="00A44ABF" w:rsidRPr="00A44ABF">
        <w:rPr>
          <w:b/>
          <w:sz w:val="28"/>
          <w:szCs w:val="28"/>
        </w:rPr>
        <w:t xml:space="preserve">  ________________ Д.А. Васильев</w:t>
      </w:r>
    </w:p>
    <w:p w:rsidR="00A44ABF" w:rsidRPr="00A44ABF" w:rsidRDefault="00A44ABF" w:rsidP="00A44ABF">
      <w:pPr>
        <w:pStyle w:val="a8"/>
        <w:ind w:right="360"/>
        <w:jc w:val="both"/>
        <w:rPr>
          <w:b/>
          <w:sz w:val="28"/>
          <w:szCs w:val="28"/>
        </w:rPr>
      </w:pPr>
    </w:p>
    <w:p w:rsidR="00A44ABF" w:rsidRPr="00A44ABF" w:rsidRDefault="002D0BDA" w:rsidP="00A44ABF">
      <w:pPr>
        <w:pStyle w:val="a8"/>
        <w:ind w:righ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  <w:r w:rsidR="00A44ABF" w:rsidRPr="00A44ABF">
        <w:rPr>
          <w:b/>
          <w:sz w:val="28"/>
          <w:szCs w:val="28"/>
        </w:rPr>
        <w:t xml:space="preserve">Секретарь </w:t>
      </w:r>
      <w:r>
        <w:rPr>
          <w:b/>
          <w:sz w:val="28"/>
          <w:szCs w:val="28"/>
        </w:rPr>
        <w:t>комиссии</w:t>
      </w:r>
      <w:r w:rsidR="00A44ABF" w:rsidRPr="00A44ABF">
        <w:rPr>
          <w:b/>
          <w:sz w:val="28"/>
          <w:szCs w:val="28"/>
        </w:rPr>
        <w:t xml:space="preserve">:       ________________ </w:t>
      </w:r>
      <w:r>
        <w:rPr>
          <w:b/>
          <w:sz w:val="28"/>
          <w:szCs w:val="28"/>
        </w:rPr>
        <w:t>С.Ю. Глебова</w:t>
      </w:r>
    </w:p>
    <w:sectPr w:rsidR="00A44ABF" w:rsidRPr="00A44ABF" w:rsidSect="001D74B5">
      <w:footerReference w:type="default" r:id="rId8"/>
      <w:pgSz w:w="11906" w:h="16838"/>
      <w:pgMar w:top="568" w:right="62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0DE6" w:rsidRDefault="009E0DE6" w:rsidP="00FC0EDC">
      <w:r>
        <w:separator/>
      </w:r>
    </w:p>
  </w:endnote>
  <w:endnote w:type="continuationSeparator" w:id="0">
    <w:p w:rsidR="009E0DE6" w:rsidRDefault="009E0DE6" w:rsidP="00FC0E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EDC" w:rsidRDefault="00FC0ED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0DE6" w:rsidRDefault="009E0DE6" w:rsidP="00FC0EDC">
      <w:r>
        <w:separator/>
      </w:r>
    </w:p>
  </w:footnote>
  <w:footnote w:type="continuationSeparator" w:id="0">
    <w:p w:rsidR="009E0DE6" w:rsidRDefault="009E0DE6" w:rsidP="00FC0E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0239F"/>
    <w:multiLevelType w:val="multilevel"/>
    <w:tmpl w:val="A0DEF2DA"/>
    <w:lvl w:ilvl="0">
      <w:start w:val="6"/>
      <w:numFmt w:val="upperRoman"/>
      <w:lvlText w:val="Глава %1."/>
      <w:lvlJc w:val="left"/>
      <w:pPr>
        <w:tabs>
          <w:tab w:val="num" w:pos="786"/>
        </w:tabs>
        <w:ind w:left="786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1218"/>
        </w:tabs>
        <w:ind w:left="1218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506"/>
        </w:tabs>
        <w:ind w:left="1506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586"/>
        </w:tabs>
        <w:ind w:left="21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6"/>
        </w:tabs>
        <w:ind w:left="26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66"/>
        </w:tabs>
        <w:ind w:left="31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86"/>
        </w:tabs>
        <w:ind w:left="36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46"/>
        </w:tabs>
        <w:ind w:left="41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66"/>
        </w:tabs>
        <w:ind w:left="4746" w:hanging="1440"/>
      </w:pPr>
      <w:rPr>
        <w:rFonts w:hint="default"/>
      </w:rPr>
    </w:lvl>
  </w:abstractNum>
  <w:abstractNum w:abstractNumId="1">
    <w:nsid w:val="169F18AE"/>
    <w:multiLevelType w:val="hybridMultilevel"/>
    <w:tmpl w:val="DC624ACE"/>
    <w:lvl w:ilvl="0" w:tplc="F55EC900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2C2B1D"/>
    <w:multiLevelType w:val="hybridMultilevel"/>
    <w:tmpl w:val="C310B21A"/>
    <w:lvl w:ilvl="0" w:tplc="15F0F42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CB41E0"/>
    <w:multiLevelType w:val="hybridMultilevel"/>
    <w:tmpl w:val="0DB4EDCC"/>
    <w:lvl w:ilvl="0" w:tplc="ED882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D30287"/>
    <w:multiLevelType w:val="hybridMultilevel"/>
    <w:tmpl w:val="48984A00"/>
    <w:lvl w:ilvl="0" w:tplc="1A7C5CEC">
      <w:start w:val="3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A40FF3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4E2814ED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70924EDB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7E055900"/>
    <w:multiLevelType w:val="hybridMultilevel"/>
    <w:tmpl w:val="9F5C2AD0"/>
    <w:lvl w:ilvl="0" w:tplc="C93A5810">
      <w:start w:val="1"/>
      <w:numFmt w:val="upperRoman"/>
      <w:lvlText w:val="РАЗДЕЛ %1."/>
      <w:lvlJc w:val="left"/>
      <w:pPr>
        <w:ind w:left="0" w:firstLine="0"/>
      </w:p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2" w:tplc="B7A00C18">
      <w:start w:val="1"/>
      <w:numFmt w:val="decimal"/>
      <w:lvlText w:val="Статья %3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3" w:tplc="0409000F">
      <w:start w:val="1"/>
      <w:numFmt w:val="decimal"/>
      <w:lvlText w:val="%4."/>
      <w:lvlJc w:val="left"/>
      <w:pPr>
        <w:ind w:left="1495" w:hanging="360"/>
      </w:pPr>
    </w:lvl>
    <w:lvl w:ilvl="4" w:tplc="D450C254">
      <w:start w:val="1"/>
      <w:numFmt w:val="decimal"/>
      <w:lvlText w:val="%5)"/>
      <w:lvlJc w:val="left"/>
      <w:pPr>
        <w:ind w:left="0" w:firstLine="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1"/>
  </w:num>
  <w:num w:numId="5">
    <w:abstractNumId w:val="0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09F5"/>
    <w:rsid w:val="00014CE9"/>
    <w:rsid w:val="00024364"/>
    <w:rsid w:val="000309F5"/>
    <w:rsid w:val="00034D17"/>
    <w:rsid w:val="00061410"/>
    <w:rsid w:val="00073EBE"/>
    <w:rsid w:val="000C2B23"/>
    <w:rsid w:val="000C4EF9"/>
    <w:rsid w:val="000F2124"/>
    <w:rsid w:val="00125730"/>
    <w:rsid w:val="001306DC"/>
    <w:rsid w:val="001471D1"/>
    <w:rsid w:val="00195C58"/>
    <w:rsid w:val="001B3310"/>
    <w:rsid w:val="001C28F0"/>
    <w:rsid w:val="001C6DC1"/>
    <w:rsid w:val="001D74B5"/>
    <w:rsid w:val="001E073A"/>
    <w:rsid w:val="001F4F93"/>
    <w:rsid w:val="00202120"/>
    <w:rsid w:val="00207D2E"/>
    <w:rsid w:val="0028098B"/>
    <w:rsid w:val="002C0CAF"/>
    <w:rsid w:val="002C3122"/>
    <w:rsid w:val="002C4C7B"/>
    <w:rsid w:val="002D0BDA"/>
    <w:rsid w:val="0030461A"/>
    <w:rsid w:val="00315435"/>
    <w:rsid w:val="00342AF7"/>
    <w:rsid w:val="00365DF5"/>
    <w:rsid w:val="0038333E"/>
    <w:rsid w:val="00384AEB"/>
    <w:rsid w:val="003B04EA"/>
    <w:rsid w:val="003C204D"/>
    <w:rsid w:val="003E095F"/>
    <w:rsid w:val="003F2C74"/>
    <w:rsid w:val="0041646B"/>
    <w:rsid w:val="00421BD1"/>
    <w:rsid w:val="00432BEA"/>
    <w:rsid w:val="004546C1"/>
    <w:rsid w:val="00466CEB"/>
    <w:rsid w:val="00486219"/>
    <w:rsid w:val="004A0324"/>
    <w:rsid w:val="004D572C"/>
    <w:rsid w:val="004D6E2C"/>
    <w:rsid w:val="004F3B1B"/>
    <w:rsid w:val="004F55CB"/>
    <w:rsid w:val="00544B50"/>
    <w:rsid w:val="005B04A9"/>
    <w:rsid w:val="005F4B7C"/>
    <w:rsid w:val="005F76D2"/>
    <w:rsid w:val="00601E3C"/>
    <w:rsid w:val="00615134"/>
    <w:rsid w:val="00630AF8"/>
    <w:rsid w:val="006343E7"/>
    <w:rsid w:val="00645C9E"/>
    <w:rsid w:val="00652D52"/>
    <w:rsid w:val="00654310"/>
    <w:rsid w:val="00661634"/>
    <w:rsid w:val="00683CE4"/>
    <w:rsid w:val="006A1C92"/>
    <w:rsid w:val="006B0FDE"/>
    <w:rsid w:val="006B7ABA"/>
    <w:rsid w:val="006F5586"/>
    <w:rsid w:val="0073678D"/>
    <w:rsid w:val="00737EAC"/>
    <w:rsid w:val="00744C3E"/>
    <w:rsid w:val="00771681"/>
    <w:rsid w:val="007809A4"/>
    <w:rsid w:val="00794A6D"/>
    <w:rsid w:val="007D43EC"/>
    <w:rsid w:val="0083438B"/>
    <w:rsid w:val="00842EC4"/>
    <w:rsid w:val="00850D82"/>
    <w:rsid w:val="00854520"/>
    <w:rsid w:val="008553D5"/>
    <w:rsid w:val="008849E3"/>
    <w:rsid w:val="008B3B4D"/>
    <w:rsid w:val="008B6381"/>
    <w:rsid w:val="008C3EF9"/>
    <w:rsid w:val="008D59CF"/>
    <w:rsid w:val="008E21FD"/>
    <w:rsid w:val="008F4010"/>
    <w:rsid w:val="00914B63"/>
    <w:rsid w:val="009217B2"/>
    <w:rsid w:val="00975A65"/>
    <w:rsid w:val="009814EC"/>
    <w:rsid w:val="00994B34"/>
    <w:rsid w:val="009A3BFD"/>
    <w:rsid w:val="009E0DE6"/>
    <w:rsid w:val="009E5D95"/>
    <w:rsid w:val="009F73B6"/>
    <w:rsid w:val="00A00557"/>
    <w:rsid w:val="00A12735"/>
    <w:rsid w:val="00A44ABF"/>
    <w:rsid w:val="00A557B9"/>
    <w:rsid w:val="00A82BAF"/>
    <w:rsid w:val="00A96F2E"/>
    <w:rsid w:val="00AC7177"/>
    <w:rsid w:val="00AE5862"/>
    <w:rsid w:val="00B026B6"/>
    <w:rsid w:val="00B1278D"/>
    <w:rsid w:val="00B25EC5"/>
    <w:rsid w:val="00B41027"/>
    <w:rsid w:val="00B7304A"/>
    <w:rsid w:val="00B91D71"/>
    <w:rsid w:val="00B9770F"/>
    <w:rsid w:val="00BD1ECF"/>
    <w:rsid w:val="00BE6DC6"/>
    <w:rsid w:val="00BF383C"/>
    <w:rsid w:val="00C365EB"/>
    <w:rsid w:val="00C43E96"/>
    <w:rsid w:val="00C5151D"/>
    <w:rsid w:val="00C549B3"/>
    <w:rsid w:val="00C71B0E"/>
    <w:rsid w:val="00C82994"/>
    <w:rsid w:val="00C95C42"/>
    <w:rsid w:val="00CA0EBA"/>
    <w:rsid w:val="00CA25F4"/>
    <w:rsid w:val="00CA2E36"/>
    <w:rsid w:val="00CD165A"/>
    <w:rsid w:val="00CE2EB0"/>
    <w:rsid w:val="00D50540"/>
    <w:rsid w:val="00D816B7"/>
    <w:rsid w:val="00D91710"/>
    <w:rsid w:val="00DA56A6"/>
    <w:rsid w:val="00DC5A34"/>
    <w:rsid w:val="00DE3008"/>
    <w:rsid w:val="00DF5DC4"/>
    <w:rsid w:val="00E0189B"/>
    <w:rsid w:val="00E27915"/>
    <w:rsid w:val="00E443FD"/>
    <w:rsid w:val="00E473E1"/>
    <w:rsid w:val="00E5190E"/>
    <w:rsid w:val="00EE6A74"/>
    <w:rsid w:val="00EF6C86"/>
    <w:rsid w:val="00F0789D"/>
    <w:rsid w:val="00F1077F"/>
    <w:rsid w:val="00F26D51"/>
    <w:rsid w:val="00F43253"/>
    <w:rsid w:val="00F47097"/>
    <w:rsid w:val="00F52298"/>
    <w:rsid w:val="00F6384E"/>
    <w:rsid w:val="00F7361E"/>
    <w:rsid w:val="00F76121"/>
    <w:rsid w:val="00F84330"/>
    <w:rsid w:val="00F937BE"/>
    <w:rsid w:val="00FC0EDC"/>
    <w:rsid w:val="00FC1581"/>
    <w:rsid w:val="00FC1824"/>
    <w:rsid w:val="00FC1B31"/>
    <w:rsid w:val="00FC7AC3"/>
    <w:rsid w:val="00FD2264"/>
    <w:rsid w:val="00FD5A20"/>
    <w:rsid w:val="00FF152A"/>
    <w:rsid w:val="00FF4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9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309F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21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09F5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3">
    <w:name w:val="Основной стиль"/>
    <w:basedOn w:val="a"/>
    <w:link w:val="a4"/>
    <w:rsid w:val="000309F5"/>
    <w:pPr>
      <w:ind w:firstLine="680"/>
      <w:jc w:val="both"/>
    </w:pPr>
    <w:rPr>
      <w:rFonts w:ascii="Arial" w:hAnsi="Arial"/>
      <w:sz w:val="20"/>
      <w:szCs w:val="28"/>
    </w:rPr>
  </w:style>
  <w:style w:type="character" w:customStyle="1" w:styleId="a4">
    <w:name w:val="Основной стиль Знак"/>
    <w:link w:val="a3"/>
    <w:rsid w:val="000309F5"/>
    <w:rPr>
      <w:rFonts w:ascii="Arial" w:eastAsia="Times New Roman" w:hAnsi="Arial" w:cs="Times New Roman"/>
      <w:sz w:val="20"/>
      <w:szCs w:val="28"/>
    </w:rPr>
  </w:style>
  <w:style w:type="paragraph" w:customStyle="1" w:styleId="ConsPlusNormal">
    <w:name w:val="ConsPlusNormal"/>
    <w:rsid w:val="000309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0309F5"/>
    <w:pPr>
      <w:ind w:left="720"/>
      <w:contextualSpacing/>
    </w:pPr>
    <w:rPr>
      <w:rFonts w:ascii="Cambria" w:eastAsia="MS Mincho" w:hAnsi="Cambria"/>
    </w:rPr>
  </w:style>
  <w:style w:type="table" w:styleId="a5">
    <w:name w:val="Table Grid"/>
    <w:basedOn w:val="a1"/>
    <w:uiPriority w:val="59"/>
    <w:rsid w:val="00544B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C0ED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C0E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C0ED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C0E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21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a">
    <w:name w:val="page number"/>
    <w:uiPriority w:val="99"/>
    <w:unhideWhenUsed/>
    <w:rsid w:val="000F2124"/>
  </w:style>
  <w:style w:type="paragraph" w:customStyle="1" w:styleId="ab">
    <w:name w:val="Стиль порядка"/>
    <w:basedOn w:val="a"/>
    <w:rsid w:val="000F2124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styleId="ac">
    <w:name w:val="Normal (Web)"/>
    <w:basedOn w:val="a"/>
    <w:unhideWhenUsed/>
    <w:rsid w:val="000F2124"/>
    <w:pPr>
      <w:spacing w:before="100" w:beforeAutospacing="1" w:after="100" w:afterAutospacing="1"/>
    </w:pPr>
  </w:style>
  <w:style w:type="character" w:customStyle="1" w:styleId="Bodytext2">
    <w:name w:val="Body text (2)_"/>
    <w:rsid w:val="000F2124"/>
    <w:rPr>
      <w:rFonts w:ascii="Times New Roman" w:hAnsi="Times New Roman"/>
      <w:sz w:val="21"/>
      <w:szCs w:val="21"/>
    </w:rPr>
  </w:style>
  <w:style w:type="paragraph" w:styleId="ad">
    <w:name w:val="List Paragraph"/>
    <w:basedOn w:val="a"/>
    <w:uiPriority w:val="34"/>
    <w:qFormat/>
    <w:rsid w:val="00A44A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2FFB15-37ED-4877-8F25-4548BCB3C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Чупрова Ирина Николаевна</dc:creator>
  <cp:lastModifiedBy>Голубь</cp:lastModifiedBy>
  <cp:revision>12</cp:revision>
  <cp:lastPrinted>2022-02-24T06:48:00Z</cp:lastPrinted>
  <dcterms:created xsi:type="dcterms:W3CDTF">2021-04-13T09:39:00Z</dcterms:created>
  <dcterms:modified xsi:type="dcterms:W3CDTF">2022-02-24T06:48:00Z</dcterms:modified>
</cp:coreProperties>
</file>