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540" w:rsidRDefault="00D20540" w:rsidP="00FA22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0540" w:rsidRDefault="00D20540" w:rsidP="00FA22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20540" w:rsidRDefault="00D20540" w:rsidP="00FA22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63CB" w:rsidRPr="006D1B1C" w:rsidRDefault="006D1B1C" w:rsidP="00FA2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B63CB" w:rsidRPr="004B63C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66750" cy="733425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D1B1C">
        <w:rPr>
          <w:rFonts w:ascii="Times New Roman" w:hAnsi="Times New Roman" w:cs="Times New Roman"/>
          <w:b/>
          <w:sz w:val="28"/>
          <w:szCs w:val="28"/>
        </w:rPr>
        <w:t>П Р О Е К Т</w:t>
      </w:r>
    </w:p>
    <w:p w:rsidR="004B63CB" w:rsidRPr="004B63CB" w:rsidRDefault="004B63CB" w:rsidP="00FA229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63CB" w:rsidRPr="004B63CB" w:rsidRDefault="004B63CB" w:rsidP="00FA229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B63CB">
        <w:rPr>
          <w:rFonts w:ascii="Times New Roman" w:hAnsi="Times New Roman" w:cs="Times New Roman"/>
          <w:b/>
          <w:sz w:val="32"/>
          <w:szCs w:val="32"/>
        </w:rPr>
        <w:t>Д У М А</w:t>
      </w:r>
    </w:p>
    <w:p w:rsidR="004B63CB" w:rsidRPr="004B63CB" w:rsidRDefault="004B63CB" w:rsidP="00FA229F">
      <w:pPr>
        <w:spacing w:after="0"/>
        <w:jc w:val="center"/>
        <w:rPr>
          <w:rFonts w:ascii="Times New Roman" w:hAnsi="Times New Roman" w:cs="Times New Roman"/>
          <w:b/>
        </w:rPr>
      </w:pPr>
      <w:r w:rsidRPr="004B63CB">
        <w:rPr>
          <w:rFonts w:ascii="Times New Roman" w:hAnsi="Times New Roman" w:cs="Times New Roman"/>
          <w:b/>
        </w:rPr>
        <w:t>ГОРОДСКОГО ОКРУГА ПОХВИСТНЕВО</w:t>
      </w:r>
    </w:p>
    <w:p w:rsidR="004B63CB" w:rsidRPr="004B63CB" w:rsidRDefault="004B63CB" w:rsidP="00FA229F">
      <w:pPr>
        <w:spacing w:after="0"/>
        <w:jc w:val="center"/>
        <w:rPr>
          <w:rFonts w:ascii="Times New Roman" w:hAnsi="Times New Roman" w:cs="Times New Roman"/>
          <w:b/>
        </w:rPr>
      </w:pPr>
      <w:r w:rsidRPr="004B63CB">
        <w:rPr>
          <w:rFonts w:ascii="Times New Roman" w:hAnsi="Times New Roman" w:cs="Times New Roman"/>
          <w:b/>
        </w:rPr>
        <w:t>САМАРСКОЙ ОБЛАСТИ</w:t>
      </w:r>
    </w:p>
    <w:p w:rsidR="004B63CB" w:rsidRPr="004B63CB" w:rsidRDefault="004B63CB" w:rsidP="00FA229F">
      <w:pPr>
        <w:spacing w:after="0"/>
        <w:jc w:val="center"/>
        <w:rPr>
          <w:rFonts w:ascii="Times New Roman" w:hAnsi="Times New Roman" w:cs="Times New Roman"/>
          <w:b/>
        </w:rPr>
      </w:pPr>
      <w:r w:rsidRPr="004B63CB">
        <w:rPr>
          <w:rFonts w:ascii="Times New Roman" w:hAnsi="Times New Roman" w:cs="Times New Roman"/>
          <w:b/>
        </w:rPr>
        <w:t>ШЕСТОГО СОЗЫВА</w:t>
      </w:r>
    </w:p>
    <w:p w:rsidR="004B63CB" w:rsidRPr="004B63CB" w:rsidRDefault="004B63CB" w:rsidP="00FA229F">
      <w:pPr>
        <w:spacing w:after="0"/>
        <w:jc w:val="center"/>
        <w:rPr>
          <w:rFonts w:ascii="Times New Roman" w:hAnsi="Times New Roman" w:cs="Times New Roman"/>
        </w:rPr>
      </w:pPr>
    </w:p>
    <w:p w:rsidR="004B63CB" w:rsidRPr="004B63CB" w:rsidRDefault="004B63CB" w:rsidP="00FA2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B63CB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4B63CB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4B63CB" w:rsidRPr="004B63CB" w:rsidRDefault="004B63CB" w:rsidP="00FA229F">
      <w:pPr>
        <w:shd w:val="clear" w:color="auto" w:fill="FFFFFF"/>
        <w:tabs>
          <w:tab w:val="left" w:pos="9356"/>
        </w:tabs>
        <w:spacing w:after="0"/>
        <w:rPr>
          <w:rFonts w:ascii="Times New Roman" w:hAnsi="Times New Roman" w:cs="Times New Roman"/>
        </w:rPr>
      </w:pPr>
    </w:p>
    <w:p w:rsidR="004B63CB" w:rsidRPr="004B63CB" w:rsidRDefault="00DA78E9" w:rsidP="00FA229F">
      <w:pPr>
        <w:shd w:val="clear" w:color="auto" w:fill="FFFFFF"/>
        <w:tabs>
          <w:tab w:val="left" w:pos="93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</w:t>
      </w:r>
      <w:r w:rsidR="004B63CB" w:rsidRPr="004B63CB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4B63CB" w:rsidRPr="004B63CB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</w:t>
      </w:r>
      <w:r w:rsidR="00FA229F">
        <w:rPr>
          <w:rFonts w:ascii="Times New Roman" w:hAnsi="Times New Roman" w:cs="Times New Roman"/>
          <w:sz w:val="28"/>
          <w:szCs w:val="28"/>
        </w:rPr>
        <w:t xml:space="preserve">   </w:t>
      </w:r>
      <w:r w:rsidR="004B63CB" w:rsidRPr="004B63CB">
        <w:rPr>
          <w:rFonts w:ascii="Times New Roman" w:hAnsi="Times New Roman" w:cs="Times New Roman"/>
          <w:sz w:val="28"/>
          <w:szCs w:val="28"/>
        </w:rPr>
        <w:t xml:space="preserve">                №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</w:t>
      </w:r>
    </w:p>
    <w:p w:rsidR="001202BC" w:rsidRPr="007745F9" w:rsidRDefault="001202BC" w:rsidP="00FA229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C3E6C" w:rsidRPr="00DD4E22" w:rsidRDefault="009C3E6C" w:rsidP="000269E3">
      <w:pPr>
        <w:pStyle w:val="ac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E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72B4">
        <w:rPr>
          <w:rFonts w:ascii="Times New Roman" w:hAnsi="Times New Roman" w:cs="Times New Roman"/>
          <w:b/>
          <w:sz w:val="28"/>
          <w:szCs w:val="28"/>
        </w:rPr>
        <w:t>«</w:t>
      </w:r>
      <w:r w:rsidR="009672B4" w:rsidRPr="00DD4E2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 w:rsidR="009672B4">
        <w:rPr>
          <w:rFonts w:ascii="Times New Roman" w:hAnsi="Times New Roman" w:cs="Times New Roman"/>
          <w:b/>
          <w:sz w:val="28"/>
          <w:szCs w:val="28"/>
        </w:rPr>
        <w:t>в Н</w:t>
      </w:r>
      <w:r w:rsidR="009672B4" w:rsidRPr="00DD4E22">
        <w:rPr>
          <w:rFonts w:ascii="Times New Roman" w:hAnsi="Times New Roman" w:cs="Times New Roman"/>
          <w:b/>
          <w:sz w:val="28"/>
          <w:szCs w:val="28"/>
        </w:rPr>
        <w:t>орм</w:t>
      </w:r>
      <w:r w:rsidR="009672B4">
        <w:rPr>
          <w:rFonts w:ascii="Times New Roman" w:hAnsi="Times New Roman" w:cs="Times New Roman"/>
          <w:b/>
          <w:sz w:val="28"/>
          <w:szCs w:val="28"/>
        </w:rPr>
        <w:t>ы</w:t>
      </w:r>
      <w:r w:rsidR="009672B4" w:rsidRPr="00DD4E22">
        <w:rPr>
          <w:rFonts w:ascii="Times New Roman" w:hAnsi="Times New Roman" w:cs="Times New Roman"/>
          <w:b/>
          <w:sz w:val="28"/>
          <w:szCs w:val="28"/>
        </w:rPr>
        <w:t xml:space="preserve"> и правил</w:t>
      </w:r>
      <w:r w:rsidR="009672B4">
        <w:rPr>
          <w:rFonts w:ascii="Times New Roman" w:hAnsi="Times New Roman" w:cs="Times New Roman"/>
          <w:b/>
          <w:sz w:val="28"/>
          <w:szCs w:val="28"/>
        </w:rPr>
        <w:t>а</w:t>
      </w:r>
      <w:r w:rsidR="009672B4" w:rsidRPr="00DD4E22">
        <w:rPr>
          <w:rFonts w:ascii="Times New Roman" w:hAnsi="Times New Roman" w:cs="Times New Roman"/>
          <w:b/>
          <w:sz w:val="28"/>
          <w:szCs w:val="28"/>
        </w:rPr>
        <w:t xml:space="preserve"> по благоустройству территории городского округа Похвистнево</w:t>
      </w:r>
      <w:r w:rsidR="009672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72B4" w:rsidRPr="00DD4E22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  <w:r w:rsidR="009672B4">
        <w:rPr>
          <w:rFonts w:ascii="Times New Roman" w:hAnsi="Times New Roman" w:cs="Times New Roman"/>
          <w:b/>
          <w:sz w:val="28"/>
          <w:szCs w:val="28"/>
        </w:rPr>
        <w:t xml:space="preserve">, утвержденные </w:t>
      </w:r>
      <w:r w:rsidR="009672B4" w:rsidRPr="00DD4E22">
        <w:rPr>
          <w:rFonts w:ascii="Times New Roman" w:hAnsi="Times New Roman" w:cs="Times New Roman"/>
          <w:b/>
          <w:sz w:val="28"/>
          <w:szCs w:val="28"/>
        </w:rPr>
        <w:t xml:space="preserve"> решени</w:t>
      </w:r>
      <w:r w:rsidR="009672B4">
        <w:rPr>
          <w:rFonts w:ascii="Times New Roman" w:hAnsi="Times New Roman" w:cs="Times New Roman"/>
          <w:b/>
          <w:sz w:val="28"/>
          <w:szCs w:val="28"/>
        </w:rPr>
        <w:t>ем</w:t>
      </w:r>
      <w:r w:rsidR="009672B4" w:rsidRPr="00DD4E22">
        <w:rPr>
          <w:rFonts w:ascii="Times New Roman" w:hAnsi="Times New Roman" w:cs="Times New Roman"/>
          <w:b/>
          <w:sz w:val="28"/>
          <w:szCs w:val="28"/>
        </w:rPr>
        <w:t xml:space="preserve"> Думы городского округа Похвистнево от 24.12.2012 №32-22</w:t>
      </w:r>
      <w:r w:rsidR="009672B4">
        <w:rPr>
          <w:rFonts w:ascii="Times New Roman" w:hAnsi="Times New Roman" w:cs="Times New Roman"/>
          <w:b/>
          <w:sz w:val="28"/>
          <w:szCs w:val="28"/>
        </w:rPr>
        <w:t>2»</w:t>
      </w:r>
    </w:p>
    <w:p w:rsidR="009C3E6C" w:rsidRDefault="009C3E6C" w:rsidP="00FA229F">
      <w:pPr>
        <w:widowControl w:val="0"/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9C3E6C" w:rsidRDefault="009C3E6C" w:rsidP="00BC6FAA">
      <w:pPr>
        <w:widowControl w:val="0"/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в целях обеспечения благоустройства территории городского округа Похвистнево Самарской области, организации постоянного и эффективного контроля за содержанием  территорий городского округа, соблюдением чистоты и порядка в городском округе Похвистнево, руководствуясь ст.21 Устава городского округа, Дума городского округа Похвистнево Самарской области </w:t>
      </w:r>
      <w:proofErr w:type="gramEnd"/>
    </w:p>
    <w:p w:rsidR="0075615C" w:rsidRDefault="0075615C" w:rsidP="00BC6FAA">
      <w:pPr>
        <w:widowControl w:val="0"/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3E6C" w:rsidRDefault="009C3E6C" w:rsidP="00BC6FAA">
      <w:pPr>
        <w:widowControl w:val="0"/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Е Ш И Л А :</w:t>
      </w:r>
    </w:p>
    <w:p w:rsidR="0011506B" w:rsidRDefault="0011506B" w:rsidP="00BC6FAA">
      <w:pPr>
        <w:widowControl w:val="0"/>
        <w:shd w:val="clear" w:color="auto" w:fill="FFFFFF"/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3E6C" w:rsidRDefault="009C3E6C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E22">
        <w:rPr>
          <w:rFonts w:ascii="Times New Roman" w:hAnsi="Times New Roman" w:cs="Times New Roman"/>
          <w:sz w:val="28"/>
          <w:szCs w:val="28"/>
        </w:rPr>
        <w:t>1.Внести в  Нормы и правила по благоустройству территории городского округа Похвистнево Самарской области</w:t>
      </w:r>
      <w:r w:rsidR="0011506B">
        <w:rPr>
          <w:rFonts w:ascii="Times New Roman" w:hAnsi="Times New Roman" w:cs="Times New Roman"/>
          <w:sz w:val="28"/>
          <w:szCs w:val="28"/>
        </w:rPr>
        <w:t>,</w:t>
      </w:r>
      <w:r w:rsidRPr="00DD4E22">
        <w:rPr>
          <w:rFonts w:ascii="Times New Roman" w:hAnsi="Times New Roman" w:cs="Times New Roman"/>
          <w:sz w:val="28"/>
          <w:szCs w:val="28"/>
        </w:rPr>
        <w:t xml:space="preserve"> утвержденные решением Думы городского округа Похвистнево</w:t>
      </w:r>
      <w:r w:rsidRPr="00DD4E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4E22">
        <w:rPr>
          <w:rFonts w:ascii="Times New Roman" w:hAnsi="Times New Roman" w:cs="Times New Roman"/>
          <w:sz w:val="28"/>
          <w:szCs w:val="28"/>
        </w:rPr>
        <w:t>от 24.12.2012 №32-222 следующие изменения:</w:t>
      </w:r>
    </w:p>
    <w:p w:rsidR="000C14A3" w:rsidRDefault="000C14A3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Дополнить </w:t>
      </w:r>
      <w:r w:rsidRPr="000C14A3">
        <w:rPr>
          <w:rFonts w:ascii="Times New Roman" w:hAnsi="Times New Roman" w:cs="Times New Roman"/>
          <w:sz w:val="28"/>
          <w:szCs w:val="28"/>
        </w:rPr>
        <w:t>Главу 3 определениями 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65FF" w:rsidRPr="007A65FF" w:rsidRDefault="007A65FF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65FF">
        <w:rPr>
          <w:rFonts w:ascii="Times New Roman" w:hAnsi="Times New Roman" w:cs="Times New Roman"/>
          <w:b/>
          <w:sz w:val="28"/>
          <w:szCs w:val="28"/>
        </w:rPr>
        <w:t>вывеск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7A65FF">
        <w:rPr>
          <w:rFonts w:ascii="roboto" w:hAnsi="roboto" w:cs="Arial"/>
          <w:color w:val="5E5E5E"/>
        </w:rPr>
        <w:t xml:space="preserve"> </w:t>
      </w:r>
      <w:r w:rsidRPr="007A65FF">
        <w:rPr>
          <w:rFonts w:ascii="Times New Roman" w:hAnsi="Times New Roman" w:cs="Times New Roman"/>
          <w:sz w:val="28"/>
          <w:szCs w:val="28"/>
        </w:rPr>
        <w:t xml:space="preserve">пластина с надписью или рисунком, </w:t>
      </w:r>
      <w:proofErr w:type="gramStart"/>
      <w:r w:rsidRPr="007A65FF">
        <w:rPr>
          <w:rFonts w:ascii="Times New Roman" w:hAnsi="Times New Roman" w:cs="Times New Roman"/>
          <w:sz w:val="28"/>
          <w:szCs w:val="28"/>
        </w:rPr>
        <w:t>сообщающими</w:t>
      </w:r>
      <w:proofErr w:type="gramEnd"/>
      <w:r w:rsidRPr="007A65FF">
        <w:rPr>
          <w:rFonts w:ascii="Times New Roman" w:hAnsi="Times New Roman" w:cs="Times New Roman"/>
          <w:sz w:val="28"/>
          <w:szCs w:val="28"/>
        </w:rPr>
        <w:t xml:space="preserve"> о названии учреждения, о роде его деятельности</w:t>
      </w:r>
      <w:r w:rsidR="00821491">
        <w:rPr>
          <w:rFonts w:ascii="Times New Roman" w:hAnsi="Times New Roman" w:cs="Times New Roman"/>
          <w:sz w:val="28"/>
          <w:szCs w:val="28"/>
        </w:rPr>
        <w:t xml:space="preserve"> и графике работы;</w:t>
      </w:r>
    </w:p>
    <w:p w:rsidR="000C14A3" w:rsidRDefault="00C63655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0C14A3" w:rsidRPr="000C14A3">
        <w:rPr>
          <w:rFonts w:ascii="Times New Roman" w:hAnsi="Times New Roman" w:cs="Times New Roman"/>
          <w:b/>
          <w:sz w:val="28"/>
          <w:szCs w:val="28"/>
        </w:rPr>
        <w:t>естные условия</w:t>
      </w:r>
      <w:r w:rsidR="000C14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14A3">
        <w:rPr>
          <w:rFonts w:ascii="Times New Roman" w:hAnsi="Times New Roman" w:cs="Times New Roman"/>
          <w:sz w:val="28"/>
          <w:szCs w:val="28"/>
        </w:rPr>
        <w:t>- природно-климатические, географические, социально-экономические  особенности муниципального обра</w:t>
      </w:r>
      <w:r w:rsidR="00983842">
        <w:rPr>
          <w:rFonts w:ascii="Times New Roman" w:hAnsi="Times New Roman" w:cs="Times New Roman"/>
          <w:sz w:val="28"/>
          <w:szCs w:val="28"/>
        </w:rPr>
        <w:t>зования;</w:t>
      </w:r>
    </w:p>
    <w:p w:rsidR="00983842" w:rsidRDefault="00C63655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</w:t>
      </w:r>
      <w:r w:rsidR="00983842" w:rsidRPr="00693A9F">
        <w:rPr>
          <w:rFonts w:ascii="Times New Roman" w:hAnsi="Times New Roman" w:cs="Times New Roman"/>
          <w:b/>
          <w:sz w:val="28"/>
          <w:szCs w:val="28"/>
        </w:rPr>
        <w:t>естандартные объекты</w:t>
      </w:r>
      <w:r w:rsidR="00983842">
        <w:rPr>
          <w:rFonts w:ascii="Times New Roman" w:hAnsi="Times New Roman" w:cs="Times New Roman"/>
          <w:sz w:val="28"/>
          <w:szCs w:val="28"/>
        </w:rPr>
        <w:t xml:space="preserve"> – временные сооружения, не связанные прочно с земельным участком вне зависимости от наличия или отсутствия подключения (технологического  присоединения) к сетям инженерно-технического обеспечения, в том числе нестационарные объекты предоставления населению возмездных услуг;</w:t>
      </w:r>
    </w:p>
    <w:p w:rsidR="00693A9F" w:rsidRDefault="0076590D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983842" w:rsidRPr="00693A9F">
        <w:rPr>
          <w:rFonts w:ascii="Times New Roman" w:hAnsi="Times New Roman" w:cs="Times New Roman"/>
          <w:b/>
          <w:sz w:val="28"/>
          <w:szCs w:val="28"/>
        </w:rPr>
        <w:t>бъекты благоустройства</w:t>
      </w:r>
      <w:r w:rsidR="00983842">
        <w:rPr>
          <w:rFonts w:ascii="Times New Roman" w:hAnsi="Times New Roman" w:cs="Times New Roman"/>
          <w:sz w:val="28"/>
          <w:szCs w:val="28"/>
        </w:rPr>
        <w:t xml:space="preserve"> – территории различного функционального назначения, на которых осуществляется деятельность по благ</w:t>
      </w:r>
      <w:r w:rsidR="00693A9F">
        <w:rPr>
          <w:rFonts w:ascii="Times New Roman" w:hAnsi="Times New Roman" w:cs="Times New Roman"/>
          <w:sz w:val="28"/>
          <w:szCs w:val="28"/>
        </w:rPr>
        <w:t>оустройству, в том числе:</w:t>
      </w:r>
    </w:p>
    <w:p w:rsidR="00983842" w:rsidRDefault="00693A9F" w:rsidP="00BC6FAA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и дачных некоммерческих объединений граждан);</w:t>
      </w:r>
    </w:p>
    <w:p w:rsidR="00693A9F" w:rsidRDefault="00693A9F" w:rsidP="00BC6FAA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  <w:proofErr w:type="gramEnd"/>
    </w:p>
    <w:p w:rsidR="00693A9F" w:rsidRDefault="00916BAC" w:rsidP="00BC6FAA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дворовые  территории;</w:t>
      </w:r>
    </w:p>
    <w:p w:rsidR="00916BAC" w:rsidRDefault="00916BAC" w:rsidP="00BC6FAA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детские спортивные площадки;</w:t>
      </w:r>
    </w:p>
    <w:p w:rsidR="00916BAC" w:rsidRDefault="00916BAC" w:rsidP="00BC6FAA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площадки для выгула животных;</w:t>
      </w:r>
    </w:p>
    <w:p w:rsidR="00916BAC" w:rsidRDefault="0076590D" w:rsidP="00BC6FAA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16BAC">
        <w:rPr>
          <w:rFonts w:ascii="Times New Roman" w:hAnsi="Times New Roman" w:cs="Times New Roman"/>
          <w:sz w:val="28"/>
          <w:szCs w:val="28"/>
        </w:rPr>
        <w:t>арковки (парковочные места);</w:t>
      </w:r>
    </w:p>
    <w:p w:rsidR="00916BAC" w:rsidRDefault="0076590D" w:rsidP="00BC6FAA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16BAC">
        <w:rPr>
          <w:rFonts w:ascii="Times New Roman" w:hAnsi="Times New Roman" w:cs="Times New Roman"/>
          <w:sz w:val="28"/>
          <w:szCs w:val="28"/>
        </w:rPr>
        <w:t>арки, скверы, иные зеленые зоны;</w:t>
      </w:r>
    </w:p>
    <w:p w:rsidR="00916BAC" w:rsidRDefault="0076590D" w:rsidP="00BC6FAA">
      <w:pPr>
        <w:pStyle w:val="ac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916BAC">
        <w:rPr>
          <w:rFonts w:ascii="Times New Roman" w:hAnsi="Times New Roman" w:cs="Times New Roman"/>
          <w:sz w:val="28"/>
          <w:szCs w:val="28"/>
        </w:rPr>
        <w:t>ехнические и санитарно-защитные зоны;</w:t>
      </w:r>
    </w:p>
    <w:p w:rsidR="00916BAC" w:rsidRDefault="00916BAC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55">
        <w:rPr>
          <w:rFonts w:ascii="Times New Roman" w:hAnsi="Times New Roman" w:cs="Times New Roman"/>
          <w:b/>
          <w:sz w:val="28"/>
          <w:szCs w:val="28"/>
        </w:rPr>
        <w:t>ограждающие устройства</w:t>
      </w:r>
      <w:r>
        <w:rPr>
          <w:rFonts w:ascii="Times New Roman" w:hAnsi="Times New Roman" w:cs="Times New Roman"/>
          <w:sz w:val="28"/>
          <w:szCs w:val="28"/>
        </w:rPr>
        <w:t xml:space="preserve"> – ворота, калитки, шлагбаумы, в том числе автоматические</w:t>
      </w:r>
      <w:r w:rsidR="007659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декоративные ограждения (заборы);</w:t>
      </w:r>
    </w:p>
    <w:p w:rsidR="00916BAC" w:rsidRDefault="00916BAC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655">
        <w:rPr>
          <w:rFonts w:ascii="Times New Roman" w:hAnsi="Times New Roman" w:cs="Times New Roman"/>
          <w:b/>
          <w:sz w:val="28"/>
          <w:szCs w:val="28"/>
        </w:rPr>
        <w:t>прилегающая территория</w:t>
      </w:r>
      <w:r>
        <w:rPr>
          <w:rFonts w:ascii="Times New Roman" w:hAnsi="Times New Roman" w:cs="Times New Roman"/>
          <w:sz w:val="28"/>
          <w:szCs w:val="28"/>
        </w:rPr>
        <w:t xml:space="preserve"> – территория общего  пользования, которая прилегает к зданию, строению, сооружению, земельному участку в случае, если такой земельный участок образован и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границы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определены правилами благоустройства территории муниципального  образования;</w:t>
      </w:r>
    </w:p>
    <w:p w:rsidR="00916BAC" w:rsidRDefault="00916BAC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655">
        <w:rPr>
          <w:rFonts w:ascii="Times New Roman" w:hAnsi="Times New Roman" w:cs="Times New Roman"/>
          <w:b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sz w:val="28"/>
          <w:szCs w:val="28"/>
        </w:rPr>
        <w:t>- орган местного самоуправления, определенный правилами благоустройства территории муниципального образования в целях разработки</w:t>
      </w:r>
      <w:r w:rsidR="008C19F4">
        <w:rPr>
          <w:rFonts w:ascii="Times New Roman" w:hAnsi="Times New Roman" w:cs="Times New Roman"/>
          <w:sz w:val="28"/>
          <w:szCs w:val="28"/>
        </w:rPr>
        <w:t xml:space="preserve">, планирования и систематизации мероприятий  по благоустройству, проведения мониторинга и </w:t>
      </w:r>
      <w:proofErr w:type="gramStart"/>
      <w:r w:rsidR="008C19F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8C19F4">
        <w:rPr>
          <w:rFonts w:ascii="Times New Roman" w:hAnsi="Times New Roman" w:cs="Times New Roman"/>
          <w:sz w:val="28"/>
          <w:szCs w:val="28"/>
        </w:rPr>
        <w:t xml:space="preserve"> благоустройством на территории муниципального образования;</w:t>
      </w:r>
    </w:p>
    <w:p w:rsidR="00C63655" w:rsidRDefault="008C19F4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3655">
        <w:rPr>
          <w:rFonts w:ascii="Times New Roman" w:hAnsi="Times New Roman" w:cs="Times New Roman"/>
          <w:b/>
          <w:sz w:val="28"/>
          <w:szCs w:val="28"/>
        </w:rPr>
        <w:t>элементы благоустройства</w:t>
      </w:r>
      <w:r>
        <w:rPr>
          <w:rFonts w:ascii="Times New Roman" w:hAnsi="Times New Roman" w:cs="Times New Roman"/>
          <w:sz w:val="28"/>
          <w:szCs w:val="28"/>
        </w:rPr>
        <w:t xml:space="preserve"> – декоративные, технические, планировочные, конструктивные устройства, элементы озеленения, различные виды оборудования и оформления, 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</w:t>
      </w:r>
      <w:r w:rsidR="00C6365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C19F4" w:rsidRDefault="00C63655" w:rsidP="00BC6F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3655">
        <w:rPr>
          <w:rFonts w:ascii="Times New Roman" w:eastAsia="Times New Roman" w:hAnsi="Times New Roman" w:cs="Times New Roman"/>
          <w:b/>
          <w:sz w:val="28"/>
          <w:szCs w:val="28"/>
        </w:rPr>
        <w:t>дворовая территория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C63655">
        <w:rPr>
          <w:rFonts w:ascii="Times New Roman" w:eastAsia="Times New Roman" w:hAnsi="Times New Roman" w:cs="Times New Roman"/>
          <w:sz w:val="28"/>
          <w:szCs w:val="28"/>
        </w:rPr>
        <w:t xml:space="preserve"> территория, прилегающая к жилому зданию и находящаяся в общем пользовании проживающих в нем лиц, ограниченная по периметру жилыми зданиями, строениями, сооружениями или ограждениями. На дворовой территории в интересах лиц, проживающих в жилом здании, к которому она прилегает, размещаются детские площадки, </w:t>
      </w:r>
      <w:r w:rsidRPr="00C6365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места для отдыха, сушки белья, парковки автомобилей, </w:t>
      </w:r>
      <w:hyperlink r:id="rId8" w:history="1">
        <w:r w:rsidRPr="00C63655">
          <w:rPr>
            <w:rFonts w:ascii="Times New Roman" w:eastAsia="Times New Roman" w:hAnsi="Times New Roman" w:cs="Times New Roman"/>
            <w:sz w:val="28"/>
            <w:szCs w:val="28"/>
          </w:rPr>
          <w:t>зеленые насаждения</w:t>
        </w:r>
      </w:hyperlink>
      <w:r w:rsidRPr="00C63655">
        <w:rPr>
          <w:rFonts w:ascii="Times New Roman" w:eastAsia="Times New Roman" w:hAnsi="Times New Roman" w:cs="Times New Roman"/>
          <w:sz w:val="28"/>
          <w:szCs w:val="28"/>
        </w:rPr>
        <w:t xml:space="preserve"> и иные объекты общественного пользования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3425" w:rsidRPr="001D4873" w:rsidRDefault="00533425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>1.2.Пункт 12.2. Главы 12 изложить в редакции:</w:t>
      </w:r>
    </w:p>
    <w:p w:rsidR="00533425" w:rsidRPr="001D4873" w:rsidRDefault="00533425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>«Установление границ уборки территорий  между пользователями земельных участков определяется в метрах расстояния от здания, строения, сооружения, земельного участка или ограждения до границы прилегающей территории</w:t>
      </w:r>
      <w:r w:rsidR="008D06D1" w:rsidRPr="001D4873">
        <w:rPr>
          <w:rFonts w:ascii="Times New Roman" w:hAnsi="Times New Roman" w:cs="Times New Roman"/>
          <w:sz w:val="28"/>
          <w:szCs w:val="28"/>
        </w:rPr>
        <w:t>.</w:t>
      </w:r>
    </w:p>
    <w:p w:rsidR="008D06D1" w:rsidRPr="00BC6FAA" w:rsidRDefault="00B80767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FAA">
        <w:rPr>
          <w:rFonts w:ascii="Times New Roman" w:hAnsi="Times New Roman" w:cs="Times New Roman"/>
          <w:sz w:val="28"/>
          <w:szCs w:val="28"/>
        </w:rPr>
        <w:t>Определение границ прилегающих территорий</w:t>
      </w:r>
      <w:r w:rsidR="008D06D1" w:rsidRPr="00BC6FAA">
        <w:rPr>
          <w:rFonts w:ascii="Times New Roman" w:hAnsi="Times New Roman" w:cs="Times New Roman"/>
          <w:sz w:val="28"/>
          <w:szCs w:val="28"/>
        </w:rPr>
        <w:t>:</w:t>
      </w:r>
    </w:p>
    <w:p w:rsidR="008D06D1" w:rsidRPr="001D4873" w:rsidRDefault="008D06D1" w:rsidP="00BC6FAA">
      <w:pPr>
        <w:pStyle w:val="ac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 xml:space="preserve"> границы территории, прилегающей к зданиям, строениям, сооружениям, не имеющим ограждающих устройств, определяются   по периметру от фактических границ указанных зданий, строений, сооружений</w:t>
      </w:r>
      <w:r w:rsidR="00FB0875" w:rsidRPr="001D4873">
        <w:rPr>
          <w:rFonts w:ascii="Times New Roman" w:hAnsi="Times New Roman" w:cs="Times New Roman"/>
          <w:sz w:val="28"/>
          <w:szCs w:val="28"/>
        </w:rPr>
        <w:t>.</w:t>
      </w:r>
      <w:r w:rsidR="00874E10" w:rsidRPr="001D48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0329" w:rsidRPr="001D4873" w:rsidRDefault="008D06D1" w:rsidP="00BC6FAA">
      <w:pPr>
        <w:pStyle w:val="ac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>границы территории прилегающей к зданиям, строениям, сооружениям, имеющ</w:t>
      </w:r>
      <w:r w:rsidR="00874E10" w:rsidRPr="001D4873">
        <w:rPr>
          <w:rFonts w:ascii="Times New Roman" w:hAnsi="Times New Roman" w:cs="Times New Roman"/>
          <w:sz w:val="28"/>
          <w:szCs w:val="28"/>
        </w:rPr>
        <w:t>им</w:t>
      </w:r>
      <w:r w:rsidRPr="001D4873">
        <w:rPr>
          <w:rFonts w:ascii="Times New Roman" w:hAnsi="Times New Roman" w:cs="Times New Roman"/>
          <w:sz w:val="28"/>
          <w:szCs w:val="28"/>
        </w:rPr>
        <w:t xml:space="preserve"> ограждающие устройства, определяются   по периметру от указанных устройств</w:t>
      </w:r>
      <w:r w:rsidR="004E0329" w:rsidRPr="001D4873">
        <w:rPr>
          <w:rFonts w:ascii="Times New Roman" w:hAnsi="Times New Roman" w:cs="Times New Roman"/>
          <w:sz w:val="28"/>
          <w:szCs w:val="28"/>
        </w:rPr>
        <w:t>;</w:t>
      </w:r>
    </w:p>
    <w:p w:rsidR="008D06D1" w:rsidRPr="001D4873" w:rsidRDefault="008D06D1" w:rsidP="00BC6FAA">
      <w:pPr>
        <w:pStyle w:val="ac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 xml:space="preserve">границы территории, прилегающей к зданиям, строениям, сооружениям, у которых определены  </w:t>
      </w:r>
      <w:r w:rsidR="00874E10" w:rsidRPr="001D4873">
        <w:rPr>
          <w:rFonts w:ascii="Times New Roman" w:hAnsi="Times New Roman" w:cs="Times New Roman"/>
          <w:sz w:val="28"/>
          <w:szCs w:val="28"/>
        </w:rPr>
        <w:t>технические</w:t>
      </w:r>
      <w:r w:rsidRPr="001D4873">
        <w:rPr>
          <w:rFonts w:ascii="Times New Roman" w:hAnsi="Times New Roman" w:cs="Times New Roman"/>
          <w:sz w:val="28"/>
          <w:szCs w:val="28"/>
        </w:rPr>
        <w:t xml:space="preserve"> или санитарно-защитные зоны, определяются в пределах указанных зон;</w:t>
      </w:r>
    </w:p>
    <w:p w:rsidR="00916BAC" w:rsidRPr="001D4873" w:rsidRDefault="008D06D1" w:rsidP="00BC6FAA">
      <w:pPr>
        <w:pStyle w:val="ac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>границы территории, прилегающей к земельному участку, границы которого сформированы в соответствии с действующим законодательством, определяются от границ такого земельного участка</w:t>
      </w:r>
      <w:r w:rsidR="006C18A8" w:rsidRPr="001D4873">
        <w:rPr>
          <w:rFonts w:ascii="Times New Roman" w:hAnsi="Times New Roman" w:cs="Times New Roman"/>
          <w:sz w:val="28"/>
          <w:szCs w:val="28"/>
        </w:rPr>
        <w:t>;</w:t>
      </w:r>
    </w:p>
    <w:p w:rsidR="008D06D1" w:rsidRPr="001D4873" w:rsidRDefault="008D06D1" w:rsidP="00BC6FAA">
      <w:pPr>
        <w:pStyle w:val="ac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 xml:space="preserve">границы территории, прилегающей к земельному участку, границы которого не сформированы в соответствии с действующим законодательством, определяются от фактических границ </w:t>
      </w:r>
      <w:r w:rsidR="00584344" w:rsidRPr="001D4873">
        <w:rPr>
          <w:rFonts w:ascii="Times New Roman" w:hAnsi="Times New Roman" w:cs="Times New Roman"/>
          <w:sz w:val="28"/>
          <w:szCs w:val="28"/>
        </w:rPr>
        <w:t>расположенных на таком земельном участке зданий, строений, сооружений</w:t>
      </w:r>
      <w:r w:rsidR="004E0329" w:rsidRPr="001D4873">
        <w:rPr>
          <w:rFonts w:ascii="Times New Roman" w:hAnsi="Times New Roman" w:cs="Times New Roman"/>
          <w:sz w:val="28"/>
          <w:szCs w:val="28"/>
        </w:rPr>
        <w:t>;</w:t>
      </w:r>
    </w:p>
    <w:p w:rsidR="008D06D1" w:rsidRPr="001D4873" w:rsidRDefault="00584344" w:rsidP="00BC6FAA">
      <w:pPr>
        <w:pStyle w:val="ac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>границы территории, прилегающей к земельному участку, занятому садоводческими, огородническими и дачными  некоммерческими объединениями граждан, определяются от границ земельного участка такого объединения; в случае совпадения (наложения</w:t>
      </w:r>
      <w:r w:rsidR="008E6E8B">
        <w:rPr>
          <w:rFonts w:ascii="Times New Roman" w:hAnsi="Times New Roman" w:cs="Times New Roman"/>
          <w:sz w:val="28"/>
          <w:szCs w:val="28"/>
        </w:rPr>
        <w:t>)</w:t>
      </w:r>
      <w:r w:rsidRPr="001D4873">
        <w:rPr>
          <w:rFonts w:ascii="Times New Roman" w:hAnsi="Times New Roman" w:cs="Times New Roman"/>
          <w:sz w:val="28"/>
          <w:szCs w:val="28"/>
        </w:rPr>
        <w:t xml:space="preserve"> границ территорий, прилегающих к зданиям, строениям, сооружениям, земельным  участкам</w:t>
      </w:r>
      <w:r w:rsidR="00874E10" w:rsidRPr="001D4873">
        <w:rPr>
          <w:rFonts w:ascii="Times New Roman" w:hAnsi="Times New Roman" w:cs="Times New Roman"/>
          <w:sz w:val="28"/>
          <w:szCs w:val="28"/>
        </w:rPr>
        <w:t>, границы прилегающих территорий устанавливаются на равном удалении от указанных объектов.</w:t>
      </w:r>
    </w:p>
    <w:p w:rsidR="00B80767" w:rsidRDefault="003A7B87" w:rsidP="00BC6FAA">
      <w:pPr>
        <w:pStyle w:val="ac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 xml:space="preserve">12.2.1. </w:t>
      </w:r>
      <w:r w:rsidR="00B80767" w:rsidRPr="00BC6FAA">
        <w:rPr>
          <w:rFonts w:ascii="Times New Roman" w:hAnsi="Times New Roman" w:cs="Times New Roman"/>
          <w:sz w:val="28"/>
          <w:szCs w:val="28"/>
        </w:rPr>
        <w:t>Для обеспечения выполнения работ по благоустройству территории городского округа г</w:t>
      </w:r>
      <w:r w:rsidR="006C18A8" w:rsidRPr="00BC6FAA">
        <w:rPr>
          <w:rFonts w:ascii="Times New Roman" w:hAnsi="Times New Roman" w:cs="Times New Roman"/>
          <w:sz w:val="28"/>
          <w:szCs w:val="28"/>
        </w:rPr>
        <w:t xml:space="preserve">раницы территории, прилегающей к зданиям, строениям, сооружениям, земельным участкам, </w:t>
      </w:r>
      <w:r w:rsidR="00B80767" w:rsidRPr="00BC6FAA">
        <w:rPr>
          <w:rFonts w:ascii="Times New Roman" w:hAnsi="Times New Roman" w:cs="Times New Roman"/>
          <w:sz w:val="28"/>
          <w:szCs w:val="28"/>
        </w:rPr>
        <w:t xml:space="preserve">находящимся в собственности или на ином вещном праве физических или юридических лиц  закрепляются </w:t>
      </w:r>
      <w:r w:rsidR="006C18A8" w:rsidRPr="00BC6FAA">
        <w:rPr>
          <w:rFonts w:ascii="Times New Roman" w:hAnsi="Times New Roman" w:cs="Times New Roman"/>
          <w:sz w:val="28"/>
          <w:szCs w:val="28"/>
        </w:rPr>
        <w:t xml:space="preserve"> путем отступа в  метрах </w:t>
      </w:r>
      <w:r w:rsidR="00B80767" w:rsidRPr="00BC6FAA">
        <w:rPr>
          <w:rFonts w:ascii="Times New Roman" w:hAnsi="Times New Roman" w:cs="Times New Roman"/>
          <w:sz w:val="28"/>
          <w:szCs w:val="28"/>
        </w:rPr>
        <w:t>расстояния от указанных объектов или их ограждений  до границы прилегающей территории в том числе:</w:t>
      </w:r>
    </w:p>
    <w:p w:rsidR="000E30F3" w:rsidRDefault="000E30F3" w:rsidP="00BC6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если границы земельного участка сформированы в соответствии с действующим законодательством – в пределах границ земельного участка, установленного землеустроительной или технической документацией, а также 10 метров по периметру от границ земельного участка;</w:t>
      </w:r>
    </w:p>
    <w:p w:rsidR="000E30F3" w:rsidRDefault="000E30F3" w:rsidP="00BC6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если границы земельного участка не сформированы в соответствии с действующим законодательством –15 метров по периметру от границ зданий, строений, сооружений, расположенных на данном земельном участке;</w:t>
      </w:r>
    </w:p>
    <w:p w:rsidR="000E30F3" w:rsidRDefault="000E30F3" w:rsidP="00BC6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для садоводческих, огороднических и дачных некоммерческих объединений граждан - 15 метров по периметру от границ земельного участка такого объединения;</w:t>
      </w:r>
    </w:p>
    <w:p w:rsidR="000E30F3" w:rsidRDefault="000E30F3" w:rsidP="00BC6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для объектов индивидуального жилищного строительства – 10 метров по периметру  приусадебного участка, а со стороны въезда (входа) до кромки проезжей части дороги;</w:t>
      </w:r>
    </w:p>
    <w:p w:rsidR="000E30F3" w:rsidRDefault="000E30F3" w:rsidP="00BC6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551D6">
        <w:rPr>
          <w:rFonts w:ascii="Times New Roman" w:eastAsia="Times New Roman" w:hAnsi="Times New Roman" w:cs="Times New Roman"/>
          <w:sz w:val="28"/>
          <w:szCs w:val="28"/>
        </w:rPr>
        <w:t>для многоквартирных жилых домов, жилищно-строительных кооперативов и товариществ собственников жилья (ЖСК, ТСЖ) – участок, предназначенный для обслуживания, эксплуатации и благоустройства многоквартирного дома, по периметру от жилого дома шириной не более 25 метров. При наличии в этой зоне дороги или тротуара, за исключением дворовых проездов и тротуаров – до проезжей части дороги или тротуара;</w:t>
      </w:r>
    </w:p>
    <w:p w:rsidR="000E30F3" w:rsidRDefault="000E30F3" w:rsidP="00BC6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7551D6">
        <w:rPr>
          <w:rFonts w:ascii="Times New Roman" w:eastAsia="Times New Roman" w:hAnsi="Times New Roman" w:cs="Times New Roman"/>
          <w:sz w:val="28"/>
          <w:szCs w:val="28"/>
        </w:rPr>
        <w:t>для юридических и физических лиц, осуществляющих хозяйственную или иную деятельность в помещениях, расположенных на первых и (или) цокольных этажах в жилых домах, зданиях, имеющих отдельный выход на тротуары – в границах помещений от зданий до проезжей части, включая газоны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C6FAA" w:rsidRDefault="000E30F3" w:rsidP="00BC6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для промышленных, производственных объектов, строительных площадок – 15 метров от внешней стены объекта, а при наличии ограждения </w:t>
      </w:r>
      <w:r w:rsidR="00BC6FA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E30F3" w:rsidRDefault="000E30F3" w:rsidP="00BC6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 от ограждения, в зависимости от площади объектов, вокруг которых создается прилегающая территория, видов использования и иных параметров;</w:t>
      </w:r>
    </w:p>
    <w:p w:rsidR="000E30F3" w:rsidRDefault="000E30F3" w:rsidP="00BC6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для линейных сооружений - 5 метров в каждую сторону по периметру оси указанных сооружений.</w:t>
      </w:r>
    </w:p>
    <w:p w:rsidR="000E30F3" w:rsidRDefault="000E30F3" w:rsidP="00BC6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Определение границ прилегающей территории возможно также в соответствии с границами санитарно-защитной зоны предприятий, сооружений и иных объектов.</w:t>
      </w:r>
    </w:p>
    <w:p w:rsidR="005065C3" w:rsidRPr="001D4873" w:rsidRDefault="003A7B87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 xml:space="preserve">12.2.2. В случае </w:t>
      </w:r>
      <w:r w:rsidR="000E30F3">
        <w:rPr>
          <w:rFonts w:ascii="Times New Roman" w:hAnsi="Times New Roman" w:cs="Times New Roman"/>
          <w:sz w:val="28"/>
          <w:szCs w:val="28"/>
        </w:rPr>
        <w:t>совпадения (</w:t>
      </w:r>
      <w:r w:rsidRPr="001D4873">
        <w:rPr>
          <w:rFonts w:ascii="Times New Roman" w:hAnsi="Times New Roman" w:cs="Times New Roman"/>
          <w:sz w:val="28"/>
          <w:szCs w:val="28"/>
        </w:rPr>
        <w:t>наложения</w:t>
      </w:r>
      <w:r w:rsidR="000E30F3">
        <w:rPr>
          <w:rFonts w:ascii="Times New Roman" w:hAnsi="Times New Roman" w:cs="Times New Roman"/>
          <w:sz w:val="28"/>
          <w:szCs w:val="28"/>
        </w:rPr>
        <w:t>) границ</w:t>
      </w:r>
      <w:r w:rsidR="000E30F3" w:rsidRPr="000E30F3">
        <w:rPr>
          <w:rFonts w:ascii="Times New Roman" w:hAnsi="Times New Roman" w:cs="Times New Roman"/>
          <w:sz w:val="28"/>
          <w:szCs w:val="28"/>
        </w:rPr>
        <w:t xml:space="preserve"> </w:t>
      </w:r>
      <w:r w:rsidR="000E30F3" w:rsidRPr="001D4873">
        <w:rPr>
          <w:rFonts w:ascii="Times New Roman" w:hAnsi="Times New Roman" w:cs="Times New Roman"/>
          <w:sz w:val="28"/>
          <w:szCs w:val="28"/>
        </w:rPr>
        <w:t>территорий</w:t>
      </w:r>
      <w:r w:rsidRPr="001D4873">
        <w:rPr>
          <w:rFonts w:ascii="Times New Roman" w:hAnsi="Times New Roman" w:cs="Times New Roman"/>
          <w:sz w:val="28"/>
          <w:szCs w:val="28"/>
        </w:rPr>
        <w:t xml:space="preserve"> прилегающих </w:t>
      </w:r>
      <w:r w:rsidR="000E30F3">
        <w:rPr>
          <w:rFonts w:ascii="Times New Roman" w:hAnsi="Times New Roman" w:cs="Times New Roman"/>
          <w:sz w:val="28"/>
          <w:szCs w:val="28"/>
        </w:rPr>
        <w:t xml:space="preserve">к </w:t>
      </w:r>
      <w:r w:rsidRPr="001D4873">
        <w:rPr>
          <w:rFonts w:ascii="Times New Roman" w:hAnsi="Times New Roman" w:cs="Times New Roman"/>
          <w:sz w:val="28"/>
          <w:szCs w:val="28"/>
        </w:rPr>
        <w:t>здани</w:t>
      </w:r>
      <w:r w:rsidR="000E30F3">
        <w:rPr>
          <w:rFonts w:ascii="Times New Roman" w:hAnsi="Times New Roman" w:cs="Times New Roman"/>
          <w:sz w:val="28"/>
          <w:szCs w:val="28"/>
        </w:rPr>
        <w:t>ям</w:t>
      </w:r>
      <w:r w:rsidRPr="001D4873">
        <w:rPr>
          <w:rFonts w:ascii="Times New Roman" w:hAnsi="Times New Roman" w:cs="Times New Roman"/>
          <w:sz w:val="28"/>
          <w:szCs w:val="28"/>
        </w:rPr>
        <w:t>, строени</w:t>
      </w:r>
      <w:r w:rsidR="000E30F3">
        <w:rPr>
          <w:rFonts w:ascii="Times New Roman" w:hAnsi="Times New Roman" w:cs="Times New Roman"/>
          <w:sz w:val="28"/>
          <w:szCs w:val="28"/>
        </w:rPr>
        <w:t>ям</w:t>
      </w:r>
      <w:r w:rsidRPr="001D4873">
        <w:rPr>
          <w:rFonts w:ascii="Times New Roman" w:hAnsi="Times New Roman" w:cs="Times New Roman"/>
          <w:sz w:val="28"/>
          <w:szCs w:val="28"/>
        </w:rPr>
        <w:t>, сооружени</w:t>
      </w:r>
      <w:r w:rsidR="000E30F3">
        <w:rPr>
          <w:rFonts w:ascii="Times New Roman" w:hAnsi="Times New Roman" w:cs="Times New Roman"/>
          <w:sz w:val="28"/>
          <w:szCs w:val="28"/>
        </w:rPr>
        <w:t>ям</w:t>
      </w:r>
      <w:r w:rsidRPr="001D4873">
        <w:rPr>
          <w:rFonts w:ascii="Times New Roman" w:hAnsi="Times New Roman" w:cs="Times New Roman"/>
          <w:sz w:val="28"/>
          <w:szCs w:val="28"/>
        </w:rPr>
        <w:t>, земельны</w:t>
      </w:r>
      <w:r w:rsidR="000E30F3">
        <w:rPr>
          <w:rFonts w:ascii="Times New Roman" w:hAnsi="Times New Roman" w:cs="Times New Roman"/>
          <w:sz w:val="28"/>
          <w:szCs w:val="28"/>
        </w:rPr>
        <w:t>м</w:t>
      </w:r>
      <w:r w:rsidRPr="001D487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E30F3">
        <w:rPr>
          <w:rFonts w:ascii="Times New Roman" w:hAnsi="Times New Roman" w:cs="Times New Roman"/>
          <w:sz w:val="28"/>
          <w:szCs w:val="28"/>
        </w:rPr>
        <w:t>ам</w:t>
      </w:r>
      <w:r w:rsidRPr="001D4873">
        <w:rPr>
          <w:rFonts w:ascii="Times New Roman" w:hAnsi="Times New Roman" w:cs="Times New Roman"/>
          <w:sz w:val="28"/>
          <w:szCs w:val="28"/>
        </w:rPr>
        <w:t xml:space="preserve"> содержание прилегающей территории осуществляют те лица, расстояние до границ</w:t>
      </w:r>
      <w:r w:rsidR="000E30F3">
        <w:rPr>
          <w:rFonts w:ascii="Times New Roman" w:hAnsi="Times New Roman" w:cs="Times New Roman"/>
          <w:sz w:val="28"/>
          <w:szCs w:val="28"/>
        </w:rPr>
        <w:t>ы прилегающих территорий устанавливаются на равном удалении от указанных объектов</w:t>
      </w:r>
      <w:r w:rsidR="00BD24B6" w:rsidRPr="001D4873">
        <w:rPr>
          <w:rFonts w:ascii="Times New Roman" w:hAnsi="Times New Roman" w:cs="Times New Roman"/>
          <w:sz w:val="28"/>
          <w:szCs w:val="28"/>
        </w:rPr>
        <w:t>.</w:t>
      </w:r>
    </w:p>
    <w:p w:rsidR="00BD24B6" w:rsidRPr="001D4873" w:rsidRDefault="00BD24B6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>12.2.3. В случае наложения прилегающих территорий на автомобильные дороги местного значения границы прилегающих территорий  проходят по краю проезжей части, обочины (при её наличии).</w:t>
      </w:r>
    </w:p>
    <w:p w:rsidR="002002BC" w:rsidRPr="001D4873" w:rsidRDefault="00BD24B6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 xml:space="preserve">12.2.4. </w:t>
      </w:r>
      <w:r w:rsidR="002002BC" w:rsidRPr="001D4873">
        <w:rPr>
          <w:rFonts w:ascii="Times New Roman" w:hAnsi="Times New Roman" w:cs="Times New Roman"/>
          <w:sz w:val="28"/>
          <w:szCs w:val="28"/>
        </w:rPr>
        <w:t xml:space="preserve"> На прилегающих территориях уполномоченные лица обязаны:</w:t>
      </w:r>
    </w:p>
    <w:p w:rsidR="002002BC" w:rsidRPr="001D4873" w:rsidRDefault="002002BC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>1)</w:t>
      </w:r>
      <w:proofErr w:type="gramStart"/>
      <w:r w:rsidRPr="001D48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D48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487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D4873">
        <w:rPr>
          <w:rFonts w:ascii="Times New Roman" w:hAnsi="Times New Roman" w:cs="Times New Roman"/>
          <w:sz w:val="28"/>
          <w:szCs w:val="28"/>
        </w:rPr>
        <w:t>одержать в чистоте поверхности тротуаров, внутриквартальных проездов, дворовые территории, зеленые насаждения и иные элементы благоустройства;</w:t>
      </w:r>
    </w:p>
    <w:p w:rsidR="002002BC" w:rsidRPr="001D4873" w:rsidRDefault="002002BC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>2)</w:t>
      </w:r>
      <w:proofErr w:type="gramStart"/>
      <w:r w:rsidRPr="001D48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D48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3DB3" w:rsidRPr="001D487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D4873">
        <w:rPr>
          <w:rFonts w:ascii="Times New Roman" w:hAnsi="Times New Roman" w:cs="Times New Roman"/>
          <w:sz w:val="28"/>
          <w:szCs w:val="28"/>
        </w:rPr>
        <w:t>существлять покос травы не реже двух раз в месяц в весенне-летний период;</w:t>
      </w:r>
    </w:p>
    <w:p w:rsidR="002002BC" w:rsidRPr="001D4873" w:rsidRDefault="002002BC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>3)</w:t>
      </w:r>
      <w:proofErr w:type="gramStart"/>
      <w:r w:rsidRPr="001D48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D48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3DB3" w:rsidRPr="001D487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D4873">
        <w:rPr>
          <w:rFonts w:ascii="Times New Roman" w:hAnsi="Times New Roman" w:cs="Times New Roman"/>
          <w:sz w:val="28"/>
          <w:szCs w:val="28"/>
        </w:rPr>
        <w:t xml:space="preserve"> весеннее время </w:t>
      </w:r>
      <w:r w:rsidR="00135331" w:rsidRPr="001D4873">
        <w:rPr>
          <w:rFonts w:ascii="Times New Roman" w:hAnsi="Times New Roman" w:cs="Times New Roman"/>
          <w:sz w:val="28"/>
          <w:szCs w:val="28"/>
        </w:rPr>
        <w:t>обеспечивать беспрепятственный отвод талых вод;</w:t>
      </w:r>
    </w:p>
    <w:p w:rsidR="00135331" w:rsidRDefault="00135331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sz w:val="28"/>
          <w:szCs w:val="28"/>
        </w:rPr>
        <w:t>4)</w:t>
      </w:r>
      <w:proofErr w:type="gramStart"/>
      <w:r w:rsidRPr="001D48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D48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3DB3" w:rsidRPr="001D487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D4873">
        <w:rPr>
          <w:rFonts w:ascii="Times New Roman" w:hAnsi="Times New Roman" w:cs="Times New Roman"/>
          <w:sz w:val="28"/>
          <w:szCs w:val="28"/>
        </w:rPr>
        <w:t xml:space="preserve"> зимнее время обеспечивать условия для безопасности движения пешеходов и транспорта.</w:t>
      </w:r>
    </w:p>
    <w:p w:rsidR="00B37A95" w:rsidRPr="001D4873" w:rsidRDefault="00E023C0" w:rsidP="00B37A9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pacing w:val="-17"/>
          <w:sz w:val="28"/>
          <w:szCs w:val="28"/>
        </w:rPr>
        <w:lastRenderedPageBreak/>
        <w:t>1.3</w:t>
      </w:r>
      <w:r w:rsidRPr="001D4873">
        <w:rPr>
          <w:spacing w:val="-17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B37A95" w:rsidRPr="001D4873">
        <w:rPr>
          <w:sz w:val="28"/>
          <w:szCs w:val="28"/>
        </w:rPr>
        <w:t xml:space="preserve"> </w:t>
      </w:r>
      <w:r w:rsidR="00B37A95">
        <w:rPr>
          <w:sz w:val="28"/>
          <w:szCs w:val="28"/>
        </w:rPr>
        <w:t xml:space="preserve">Главу 44 </w:t>
      </w:r>
      <w:r w:rsidR="00B37A95" w:rsidRPr="001D4873">
        <w:rPr>
          <w:sz w:val="28"/>
          <w:szCs w:val="28"/>
        </w:rPr>
        <w:t xml:space="preserve"> </w:t>
      </w:r>
      <w:r w:rsidR="00595B85">
        <w:rPr>
          <w:sz w:val="28"/>
          <w:szCs w:val="28"/>
        </w:rPr>
        <w:t>дополнить пунктами следующего содержания</w:t>
      </w:r>
      <w:r w:rsidR="00B37A95" w:rsidRPr="001D4873">
        <w:rPr>
          <w:sz w:val="28"/>
          <w:szCs w:val="28"/>
        </w:rPr>
        <w:t>:</w:t>
      </w:r>
    </w:p>
    <w:p w:rsidR="00B37A95" w:rsidRPr="00F32AA2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bookmarkStart w:id="1" w:name="sub_1111"/>
      <w:r>
        <w:rPr>
          <w:rFonts w:ascii="Times New Roman" w:eastAsia="Arial Unicode MS" w:hAnsi="Times New Roman"/>
          <w:sz w:val="28"/>
          <w:szCs w:val="28"/>
        </w:rPr>
        <w:t>44.</w:t>
      </w:r>
      <w:r w:rsidR="00595B85">
        <w:rPr>
          <w:rFonts w:ascii="Times New Roman" w:eastAsia="Arial Unicode MS" w:hAnsi="Times New Roman"/>
          <w:sz w:val="28"/>
          <w:szCs w:val="28"/>
        </w:rPr>
        <w:t>4</w:t>
      </w:r>
      <w:r w:rsidRPr="007E4C38">
        <w:rPr>
          <w:rFonts w:ascii="Times New Roman" w:eastAsia="Arial Unicode MS" w:hAnsi="Times New Roman"/>
          <w:sz w:val="28"/>
          <w:szCs w:val="28"/>
        </w:rPr>
        <w:t xml:space="preserve">. </w:t>
      </w:r>
      <w:r w:rsidRPr="00F32AA2">
        <w:rPr>
          <w:rFonts w:ascii="Times New Roman" w:eastAsia="Arial Unicode MS" w:hAnsi="Times New Roman"/>
          <w:sz w:val="28"/>
          <w:szCs w:val="28"/>
        </w:rPr>
        <w:t>Установку информационных конструкций (</w:t>
      </w:r>
      <w:proofErr w:type="spellStart"/>
      <w:r w:rsidRPr="00F32AA2">
        <w:rPr>
          <w:rFonts w:ascii="Times New Roman" w:eastAsia="Arial Unicode MS" w:hAnsi="Times New Roman"/>
          <w:sz w:val="28"/>
          <w:szCs w:val="28"/>
        </w:rPr>
        <w:t>далее-вывесок</w:t>
      </w:r>
      <w:proofErr w:type="spellEnd"/>
      <w:r w:rsidRPr="00F32AA2">
        <w:rPr>
          <w:rFonts w:ascii="Times New Roman" w:eastAsia="Arial Unicode MS" w:hAnsi="Times New Roman"/>
          <w:sz w:val="28"/>
          <w:szCs w:val="28"/>
        </w:rPr>
        <w:t>), а также размещение иных графических элементов рекомендуется осуществлять в соответствии с Федеральным законом от 13.03.2006 N 38-ФЗ «О рекламе».</w:t>
      </w:r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32AA2">
        <w:rPr>
          <w:rFonts w:ascii="Times New Roman" w:eastAsia="Arial Unicode MS" w:hAnsi="Times New Roman"/>
          <w:sz w:val="28"/>
          <w:szCs w:val="28"/>
        </w:rPr>
        <w:t>Юридическому лицу, индивидуальному предпринимателю рекомендуется устанавливать на здании, сооружении вывеску в соответствии с настоящим пунктом.</w:t>
      </w:r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44.</w:t>
      </w:r>
      <w:r w:rsidR="00595B85">
        <w:rPr>
          <w:rFonts w:ascii="Times New Roman" w:eastAsia="Arial Unicode MS" w:hAnsi="Times New Roman"/>
          <w:sz w:val="28"/>
          <w:szCs w:val="28"/>
        </w:rPr>
        <w:t>5</w:t>
      </w:r>
      <w:r w:rsidRPr="007E4C38">
        <w:rPr>
          <w:rFonts w:ascii="Times New Roman" w:eastAsia="Arial Unicode MS" w:hAnsi="Times New Roman"/>
          <w:sz w:val="28"/>
          <w:szCs w:val="28"/>
        </w:rPr>
        <w:t>. Требования к вывескам:</w:t>
      </w:r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7E4C38">
        <w:rPr>
          <w:rFonts w:ascii="Times New Roman" w:eastAsia="Arial Unicode MS" w:hAnsi="Times New Roman"/>
          <w:sz w:val="28"/>
          <w:szCs w:val="28"/>
        </w:rPr>
        <w:t>а) максимальный размер вывески в форме настенной конструкции, размещаемой юридическим лицом, индивидуальным предпринимателем на фасаде зданий, сооружений (за исключением объектов культурного наследия), не должен превышать:</w:t>
      </w:r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7E4C38">
        <w:rPr>
          <w:rFonts w:ascii="Times New Roman" w:eastAsia="Arial Unicode MS" w:hAnsi="Times New Roman"/>
          <w:sz w:val="28"/>
          <w:szCs w:val="28"/>
        </w:rPr>
        <w:t>- 0,5м (по высоте);</w:t>
      </w:r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proofErr w:type="gramStart"/>
      <w:r w:rsidRPr="007E4C38">
        <w:rPr>
          <w:rFonts w:ascii="Times New Roman" w:eastAsia="Arial Unicode MS" w:hAnsi="Times New Roman"/>
          <w:sz w:val="28"/>
          <w:szCs w:val="28"/>
        </w:rPr>
        <w:t>-60% от длины фасада (внешних поверхностей объекта), соответствующей занимаемым данным юридическим лицом (индивидуальным предпринимателем) помещениям, но не более 10м (по длине)).</w:t>
      </w:r>
      <w:proofErr w:type="gramEnd"/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7E4C38">
        <w:rPr>
          <w:rFonts w:ascii="Times New Roman" w:eastAsia="Arial Unicode MS" w:hAnsi="Times New Roman"/>
          <w:sz w:val="28"/>
          <w:szCs w:val="28"/>
        </w:rPr>
        <w:t>В случае размещения в одном здании, сооружении нескольких юридических лиц, индивидуальных предпринимателей общая площадь вывесок, устанавливаемых на фасадах объекта перед одним входом, не должна превышать 2м</w:t>
      </w:r>
      <w:r w:rsidRPr="007E4C38">
        <w:rPr>
          <w:rFonts w:ascii="Times New Roman" w:eastAsia="Arial Unicode MS" w:hAnsi="Times New Roman"/>
          <w:sz w:val="28"/>
          <w:szCs w:val="28"/>
          <w:vertAlign w:val="superscript"/>
        </w:rPr>
        <w:t>2</w:t>
      </w:r>
      <w:r w:rsidRPr="007E4C38">
        <w:rPr>
          <w:rFonts w:ascii="Times New Roman" w:eastAsia="Arial Unicode MS" w:hAnsi="Times New Roman"/>
          <w:sz w:val="28"/>
          <w:szCs w:val="28"/>
        </w:rPr>
        <w:t>. При этом размеры вывесок, размещаемых перед одним входом, должны быть идентичными, размещаться в один высотный ряд на единой горизонтальной линии (на одной высоте), соответствовать иным установленным настоящими Правилами требованиям.</w:t>
      </w:r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bookmarkStart w:id="2" w:name="sub_1034061"/>
      <w:r w:rsidRPr="007E4C38">
        <w:rPr>
          <w:rFonts w:ascii="Times New Roman" w:eastAsia="Arial Unicode MS" w:hAnsi="Times New Roman"/>
          <w:sz w:val="28"/>
          <w:szCs w:val="28"/>
        </w:rPr>
        <w:t xml:space="preserve">б) на вывесках допускается размещение только информации, предусмотренной </w:t>
      </w:r>
      <w:hyperlink r:id="rId9" w:history="1">
        <w:r w:rsidRPr="00566698">
          <w:rPr>
            <w:rStyle w:val="ad"/>
            <w:rFonts w:ascii="Times New Roman" w:eastAsia="Arial Unicode MS" w:hAnsi="Times New Roman"/>
            <w:color w:val="auto"/>
            <w:sz w:val="28"/>
            <w:szCs w:val="28"/>
          </w:rPr>
          <w:t>законом</w:t>
        </w:r>
      </w:hyperlink>
      <w:r w:rsidRPr="00566698">
        <w:rPr>
          <w:rFonts w:ascii="Times New Roman" w:eastAsia="Arial Unicode MS" w:hAnsi="Times New Roman"/>
          <w:sz w:val="28"/>
          <w:szCs w:val="28"/>
        </w:rPr>
        <w:t xml:space="preserve"> </w:t>
      </w:r>
      <w:r w:rsidRPr="007E4C38">
        <w:rPr>
          <w:rFonts w:ascii="Times New Roman" w:eastAsia="Arial Unicode MS" w:hAnsi="Times New Roman"/>
          <w:sz w:val="28"/>
          <w:szCs w:val="28"/>
        </w:rPr>
        <w:t xml:space="preserve">Российской Федерации от 07.02.1992 № 300-1 </w:t>
      </w:r>
      <w:r>
        <w:rPr>
          <w:rFonts w:ascii="Times New Roman" w:eastAsia="Arial Unicode MS" w:hAnsi="Times New Roman"/>
          <w:sz w:val="28"/>
          <w:szCs w:val="28"/>
        </w:rPr>
        <w:t>«</w:t>
      </w:r>
      <w:r w:rsidRPr="007E4C38">
        <w:rPr>
          <w:rFonts w:ascii="Times New Roman" w:eastAsia="Arial Unicode MS" w:hAnsi="Times New Roman"/>
          <w:sz w:val="28"/>
          <w:szCs w:val="28"/>
        </w:rPr>
        <w:t>О защите прав потребителей</w:t>
      </w:r>
      <w:r>
        <w:rPr>
          <w:rFonts w:ascii="Times New Roman" w:eastAsia="Arial Unicode MS" w:hAnsi="Times New Roman"/>
          <w:sz w:val="28"/>
          <w:szCs w:val="28"/>
        </w:rPr>
        <w:t>»</w:t>
      </w:r>
      <w:r w:rsidRPr="007E4C38">
        <w:rPr>
          <w:rFonts w:ascii="Times New Roman" w:eastAsia="Arial Unicode MS" w:hAnsi="Times New Roman"/>
          <w:sz w:val="28"/>
          <w:szCs w:val="28"/>
        </w:rPr>
        <w:t>.</w:t>
      </w:r>
      <w:bookmarkEnd w:id="2"/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7E4C38">
        <w:rPr>
          <w:rFonts w:ascii="Times New Roman" w:eastAsia="Arial Unicode MS" w:hAnsi="Times New Roman"/>
          <w:sz w:val="28"/>
          <w:szCs w:val="28"/>
        </w:rPr>
        <w:t>Размещение на вывесках прочей информации считается рекламой и подлежит оформлению в установленном порядке;</w:t>
      </w:r>
      <w:bookmarkStart w:id="3" w:name="sub_1034062"/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7E4C38">
        <w:rPr>
          <w:rFonts w:ascii="Times New Roman" w:eastAsia="Arial Unicode MS" w:hAnsi="Times New Roman"/>
          <w:sz w:val="28"/>
          <w:szCs w:val="28"/>
        </w:rPr>
        <w:t>в) вывеска должна размещаться с соблюдением требований законодательства о государственном языке Российской Федерации.</w:t>
      </w:r>
      <w:bookmarkEnd w:id="3"/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7E4C38">
        <w:rPr>
          <w:rFonts w:ascii="Times New Roman" w:eastAsia="Arial Unicode MS" w:hAnsi="Times New Roman"/>
          <w:sz w:val="28"/>
          <w:szCs w:val="28"/>
        </w:rPr>
        <w:t>В случае использования двух и более языков тексты должны быть идентичными по содержанию и техническому оформлению, выполнены грамотно и разборчиво;</w:t>
      </w:r>
      <w:bookmarkStart w:id="4" w:name="sub_1034063"/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7E4C38">
        <w:rPr>
          <w:rFonts w:ascii="Times New Roman" w:eastAsia="Arial Unicode MS" w:hAnsi="Times New Roman"/>
          <w:sz w:val="28"/>
          <w:szCs w:val="28"/>
        </w:rPr>
        <w:t>г) вывески должны размещаться в соответствии с комплексными решениями фасадов, на участке фасада свободном от архитектурных деталей, и соответствовать архитектурным членениям фасада, стилевому единству архитектурно-художественного облика, материалам, цветовому решению фасада здания, строения, сооружения;</w:t>
      </w:r>
      <w:bookmarkStart w:id="5" w:name="sub_1034064"/>
      <w:bookmarkEnd w:id="4"/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proofErr w:type="spellStart"/>
      <w:r w:rsidRPr="007E4C38">
        <w:rPr>
          <w:rFonts w:ascii="Times New Roman" w:eastAsia="Arial Unicode MS" w:hAnsi="Times New Roman"/>
          <w:sz w:val="28"/>
          <w:szCs w:val="28"/>
        </w:rPr>
        <w:t>д</w:t>
      </w:r>
      <w:proofErr w:type="spellEnd"/>
      <w:r w:rsidRPr="007E4C38">
        <w:rPr>
          <w:rFonts w:ascii="Times New Roman" w:eastAsia="Arial Unicode MS" w:hAnsi="Times New Roman"/>
          <w:sz w:val="28"/>
          <w:szCs w:val="28"/>
        </w:rPr>
        <w:t xml:space="preserve">) вывески могут состоять из информационного поля (текстовая часть) и декоративно-художественного элемента. Высота декоративно-художественного элемента не должна превышать высоту текстовой части </w:t>
      </w:r>
      <w:r w:rsidRPr="007E4C38">
        <w:rPr>
          <w:rFonts w:ascii="Times New Roman" w:eastAsia="Arial Unicode MS" w:hAnsi="Times New Roman"/>
          <w:sz w:val="28"/>
          <w:szCs w:val="28"/>
        </w:rPr>
        <w:lastRenderedPageBreak/>
        <w:t>вывески более чем в два раза. Элементы одного информационного поля (текстовой части) вывески должны иметь одинаковую высоту и глубину;</w:t>
      </w:r>
      <w:bookmarkStart w:id="6" w:name="sub_1034065"/>
      <w:bookmarkEnd w:id="5"/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7E4C38">
        <w:rPr>
          <w:rFonts w:ascii="Times New Roman" w:eastAsia="Arial Unicode MS" w:hAnsi="Times New Roman"/>
          <w:sz w:val="28"/>
          <w:szCs w:val="28"/>
        </w:rPr>
        <w:t>е) вывески могут содержать зарегистрированные в установленном порядке товарные знаки и знаки обслуживания. Указанные знаки могут быть размещены на вывеске только при наличии у юридического лица, индивидуального предпринимателя соответствующих прав, предусмотренных законодательством Российской Федерации;</w:t>
      </w:r>
      <w:bookmarkEnd w:id="6"/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7E4C38">
        <w:rPr>
          <w:rFonts w:ascii="Times New Roman" w:eastAsia="Arial Unicode MS" w:hAnsi="Times New Roman"/>
          <w:sz w:val="28"/>
          <w:szCs w:val="28"/>
        </w:rPr>
        <w:t xml:space="preserve">ё) вывески могут иметь внутреннюю подсветку. Внутренняя подсветка вывески должна иметь немерцающий, приглушенный свет, не создавать прямых направленных лучей в окна жилых помещений. Организации, эксплуатирующие световые вывески, обеспечивают своевременную замену перегоревших </w:t>
      </w:r>
      <w:proofErr w:type="spellStart"/>
      <w:r w:rsidRPr="007E4C38">
        <w:rPr>
          <w:rFonts w:ascii="Times New Roman" w:eastAsia="Arial Unicode MS" w:hAnsi="Times New Roman"/>
          <w:sz w:val="28"/>
          <w:szCs w:val="28"/>
        </w:rPr>
        <w:t>газосветовых</w:t>
      </w:r>
      <w:proofErr w:type="spellEnd"/>
      <w:r w:rsidRPr="007E4C38">
        <w:rPr>
          <w:rFonts w:ascii="Times New Roman" w:eastAsia="Arial Unicode MS" w:hAnsi="Times New Roman"/>
          <w:sz w:val="28"/>
          <w:szCs w:val="28"/>
        </w:rPr>
        <w:t xml:space="preserve"> трубок и электроламп. В случае неисправности отдельных знаков вывески они выключаются полностью.</w:t>
      </w:r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bookmarkStart w:id="7" w:name="sub_1112"/>
      <w:bookmarkEnd w:id="1"/>
      <w:r>
        <w:rPr>
          <w:rFonts w:ascii="Times New Roman" w:eastAsia="Arial Unicode MS" w:hAnsi="Times New Roman"/>
          <w:sz w:val="28"/>
          <w:szCs w:val="28"/>
        </w:rPr>
        <w:t>44</w:t>
      </w:r>
      <w:r w:rsidRPr="007E4C38">
        <w:rPr>
          <w:rFonts w:ascii="Times New Roman" w:eastAsia="Arial Unicode MS" w:hAnsi="Times New Roman"/>
          <w:sz w:val="28"/>
          <w:szCs w:val="28"/>
        </w:rPr>
        <w:t>.</w:t>
      </w:r>
      <w:r w:rsidR="00595B85">
        <w:rPr>
          <w:rFonts w:ascii="Times New Roman" w:eastAsia="Arial Unicode MS" w:hAnsi="Times New Roman"/>
          <w:sz w:val="28"/>
          <w:szCs w:val="28"/>
        </w:rPr>
        <w:t>6</w:t>
      </w:r>
      <w:r w:rsidRPr="007E4C38">
        <w:rPr>
          <w:rFonts w:ascii="Times New Roman" w:eastAsia="Arial Unicode MS" w:hAnsi="Times New Roman"/>
          <w:sz w:val="28"/>
          <w:szCs w:val="28"/>
        </w:rPr>
        <w:t xml:space="preserve">. </w:t>
      </w:r>
      <w:bookmarkStart w:id="8" w:name="sub_1113"/>
      <w:bookmarkEnd w:id="7"/>
      <w:r w:rsidRPr="007E4C38">
        <w:rPr>
          <w:rFonts w:ascii="Times New Roman" w:eastAsia="Arial Unicode MS" w:hAnsi="Times New Roman"/>
          <w:sz w:val="28"/>
          <w:szCs w:val="28"/>
        </w:rPr>
        <w:t>Запрещается размещать на зданиях рекламу и вывески, перекрывающую архитектурные элементы зданий (например: оконные проёмы, колонны, орнамент и прочие). Реклама размещается на глухих фасадах зданий (брандмауэрах) в количестве не более 4-х.</w:t>
      </w:r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bookmarkStart w:id="9" w:name="sub_1115"/>
      <w:bookmarkEnd w:id="8"/>
      <w:r>
        <w:rPr>
          <w:rFonts w:ascii="Times New Roman" w:eastAsia="Arial Unicode MS" w:hAnsi="Times New Roman"/>
          <w:sz w:val="28"/>
          <w:szCs w:val="28"/>
        </w:rPr>
        <w:t>44</w:t>
      </w:r>
      <w:r w:rsidRPr="007E4C38">
        <w:rPr>
          <w:rFonts w:ascii="Times New Roman" w:eastAsia="Arial Unicode MS" w:hAnsi="Times New Roman"/>
          <w:sz w:val="28"/>
          <w:szCs w:val="28"/>
        </w:rPr>
        <w:t>.</w:t>
      </w:r>
      <w:r w:rsidR="00595B85">
        <w:rPr>
          <w:rFonts w:ascii="Times New Roman" w:eastAsia="Arial Unicode MS" w:hAnsi="Times New Roman"/>
          <w:sz w:val="28"/>
          <w:szCs w:val="28"/>
        </w:rPr>
        <w:t>7</w:t>
      </w:r>
      <w:r w:rsidRPr="007E4C38">
        <w:rPr>
          <w:rFonts w:ascii="Times New Roman" w:eastAsia="Arial Unicode MS" w:hAnsi="Times New Roman"/>
          <w:sz w:val="28"/>
          <w:szCs w:val="28"/>
        </w:rPr>
        <w:t>. Расклейка газет, афиш, плакатов, различного рода объявлений и реклам разрешается на специально установленных стендах. Для малоформатных листовых афиш зрелищных мероприятий возможно дополнительное размещение на временных строительных ограждениях.</w:t>
      </w:r>
    </w:p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bookmarkStart w:id="10" w:name="sub_1117"/>
      <w:bookmarkEnd w:id="9"/>
      <w:r>
        <w:rPr>
          <w:rFonts w:ascii="Times New Roman" w:eastAsia="Arial Unicode MS" w:hAnsi="Times New Roman"/>
          <w:sz w:val="28"/>
          <w:szCs w:val="28"/>
        </w:rPr>
        <w:t>44</w:t>
      </w:r>
      <w:r w:rsidRPr="007E4C38">
        <w:rPr>
          <w:rFonts w:ascii="Times New Roman" w:eastAsia="Arial Unicode MS" w:hAnsi="Times New Roman"/>
          <w:sz w:val="28"/>
          <w:szCs w:val="28"/>
        </w:rPr>
        <w:t>.</w:t>
      </w:r>
      <w:r w:rsidR="00595B85">
        <w:rPr>
          <w:rFonts w:ascii="Times New Roman" w:eastAsia="Arial Unicode MS" w:hAnsi="Times New Roman"/>
          <w:sz w:val="28"/>
          <w:szCs w:val="28"/>
        </w:rPr>
        <w:t>8</w:t>
      </w:r>
      <w:r w:rsidRPr="007E4C38">
        <w:rPr>
          <w:rFonts w:ascii="Times New Roman" w:eastAsia="Arial Unicode MS" w:hAnsi="Times New Roman"/>
          <w:sz w:val="28"/>
          <w:szCs w:val="28"/>
        </w:rPr>
        <w:t xml:space="preserve">. </w:t>
      </w:r>
      <w:bookmarkStart w:id="11" w:name="sub_1118"/>
      <w:bookmarkEnd w:id="10"/>
      <w:r w:rsidRPr="007E4C38">
        <w:rPr>
          <w:rFonts w:ascii="Times New Roman" w:eastAsia="Arial Unicode MS" w:hAnsi="Times New Roman"/>
          <w:sz w:val="28"/>
          <w:szCs w:val="28"/>
        </w:rPr>
        <w:t>Рекламные конструкции запрещается располагать отдельно от оборудования (за исключением, например, конструкций культурных и спортивных объектов, а также афишных тумб).</w:t>
      </w:r>
    </w:p>
    <w:bookmarkEnd w:id="11"/>
    <w:p w:rsidR="00B37A95" w:rsidRPr="007E4C38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7E4C38">
        <w:rPr>
          <w:rFonts w:ascii="Times New Roman" w:eastAsia="Arial Unicode MS" w:hAnsi="Times New Roman"/>
          <w:sz w:val="28"/>
          <w:szCs w:val="28"/>
        </w:rPr>
        <w:t>Крупноформатные рекламные конструкции (</w:t>
      </w:r>
      <w:proofErr w:type="spellStart"/>
      <w:r w:rsidRPr="007E4C38">
        <w:rPr>
          <w:rFonts w:ascii="Times New Roman" w:eastAsia="Arial Unicode MS" w:hAnsi="Times New Roman"/>
          <w:sz w:val="28"/>
          <w:szCs w:val="28"/>
        </w:rPr>
        <w:t>билборды</w:t>
      </w:r>
      <w:proofErr w:type="spellEnd"/>
      <w:r w:rsidRPr="007E4C38">
        <w:rPr>
          <w:rFonts w:ascii="Times New Roman" w:eastAsia="Arial Unicode MS" w:hAnsi="Times New Roman"/>
          <w:sz w:val="28"/>
          <w:szCs w:val="28"/>
        </w:rPr>
        <w:t xml:space="preserve">, </w:t>
      </w:r>
      <w:proofErr w:type="spellStart"/>
      <w:r w:rsidRPr="007E4C38">
        <w:rPr>
          <w:rFonts w:ascii="Times New Roman" w:eastAsia="Arial Unicode MS" w:hAnsi="Times New Roman"/>
          <w:sz w:val="28"/>
          <w:szCs w:val="28"/>
        </w:rPr>
        <w:t>суперсайты</w:t>
      </w:r>
      <w:proofErr w:type="spellEnd"/>
      <w:r w:rsidRPr="007E4C38">
        <w:rPr>
          <w:rFonts w:ascii="Times New Roman" w:eastAsia="Arial Unicode MS" w:hAnsi="Times New Roman"/>
          <w:sz w:val="28"/>
          <w:szCs w:val="28"/>
        </w:rPr>
        <w:t xml:space="preserve"> и прочие) располагаются не ближе 100м от жилых, общественных и офисных зданий.</w:t>
      </w:r>
    </w:p>
    <w:p w:rsidR="00B37A95" w:rsidRDefault="00B37A95" w:rsidP="00B37A95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>44</w:t>
      </w:r>
      <w:r w:rsidRPr="007E4C38">
        <w:rPr>
          <w:rFonts w:ascii="Times New Roman" w:eastAsia="Arial Unicode MS" w:hAnsi="Times New Roman"/>
          <w:sz w:val="28"/>
          <w:szCs w:val="28"/>
        </w:rPr>
        <w:t>.</w:t>
      </w:r>
      <w:r w:rsidR="00595B85">
        <w:rPr>
          <w:rFonts w:ascii="Times New Roman" w:eastAsia="Arial Unicode MS" w:hAnsi="Times New Roman"/>
          <w:sz w:val="28"/>
          <w:szCs w:val="28"/>
        </w:rPr>
        <w:t>9</w:t>
      </w:r>
      <w:r w:rsidRPr="007E4C38">
        <w:rPr>
          <w:rFonts w:ascii="Times New Roman" w:eastAsia="Arial Unicode MS" w:hAnsi="Times New Roman"/>
          <w:sz w:val="28"/>
          <w:szCs w:val="28"/>
        </w:rPr>
        <w:t xml:space="preserve">. Размещенные без согласования, не внесенные в </w:t>
      </w:r>
      <w:proofErr w:type="gramStart"/>
      <w:r w:rsidRPr="007E4C38">
        <w:rPr>
          <w:rFonts w:ascii="Times New Roman" w:eastAsia="Arial Unicode MS" w:hAnsi="Times New Roman"/>
          <w:sz w:val="28"/>
          <w:szCs w:val="28"/>
        </w:rPr>
        <w:t>архитектурный проект</w:t>
      </w:r>
      <w:proofErr w:type="gramEnd"/>
      <w:r w:rsidRPr="007E4C38">
        <w:rPr>
          <w:rFonts w:ascii="Times New Roman" w:eastAsia="Arial Unicode MS" w:hAnsi="Times New Roman"/>
          <w:sz w:val="28"/>
          <w:szCs w:val="28"/>
        </w:rPr>
        <w:t xml:space="preserve"> здания, изношенные, находящиеся в технической неисправности средства наружной рекламы и информации подлежат демонтажу по предписанию администрации городского округа за счет собственника средства наружной рекламы и информации (вывески).</w:t>
      </w:r>
    </w:p>
    <w:p w:rsidR="00B37A95" w:rsidRPr="00E023C0" w:rsidRDefault="00B37A95" w:rsidP="00B37A95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44.</w:t>
      </w:r>
      <w:r w:rsidR="00595B85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Pr="001D4873">
        <w:rPr>
          <w:sz w:val="28"/>
          <w:szCs w:val="28"/>
        </w:rPr>
        <w:t xml:space="preserve">Места </w:t>
      </w:r>
      <w:r w:rsidRPr="00E023C0">
        <w:rPr>
          <w:sz w:val="28"/>
          <w:szCs w:val="28"/>
        </w:rPr>
        <w:t>для размещения рекламных конструкций в городском округе Похвистнево Самарской области  предоставляются только в соответствии со схемой размещения рекламных конструкций в городском округе Похвистнево Самарской области.</w:t>
      </w:r>
    </w:p>
    <w:p w:rsidR="00B37A95" w:rsidRDefault="00B37A95" w:rsidP="00B37A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3C0">
        <w:rPr>
          <w:rFonts w:ascii="Times New Roman" w:hAnsi="Times New Roman" w:cs="Times New Roman"/>
          <w:sz w:val="28"/>
          <w:szCs w:val="28"/>
        </w:rPr>
        <w:t>44.</w:t>
      </w:r>
      <w:r w:rsidR="00595B85">
        <w:rPr>
          <w:rFonts w:ascii="Times New Roman" w:hAnsi="Times New Roman" w:cs="Times New Roman"/>
          <w:sz w:val="28"/>
          <w:szCs w:val="28"/>
        </w:rPr>
        <w:t>11.</w:t>
      </w:r>
      <w:r w:rsidRPr="00E023C0">
        <w:rPr>
          <w:rFonts w:ascii="Times New Roman" w:hAnsi="Times New Roman" w:cs="Times New Roman"/>
          <w:sz w:val="28"/>
          <w:szCs w:val="28"/>
        </w:rPr>
        <w:t xml:space="preserve"> Размещение рекламных конструкций на </w:t>
      </w:r>
      <w:hyperlink r:id="rId10" w:tooltip="Земельные участки" w:history="1">
        <w:r w:rsidRPr="00E023C0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земельных участках</w:t>
        </w:r>
      </w:hyperlink>
      <w:r w:rsidRPr="00E023C0">
        <w:rPr>
          <w:rFonts w:ascii="Times New Roman" w:hAnsi="Times New Roman" w:cs="Times New Roman"/>
          <w:sz w:val="28"/>
          <w:szCs w:val="28"/>
        </w:rPr>
        <w:t xml:space="preserve">, здании или ином недвижимом имуществе, находящемся в </w:t>
      </w:r>
      <w:hyperlink r:id="rId11" w:tooltip="Муниципальная собственность" w:history="1">
        <w:r w:rsidRPr="00E023C0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муниципальной собственности</w:t>
        </w:r>
      </w:hyperlink>
      <w:r w:rsidRPr="00E023C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действующими нормативно-правовыми актами.</w:t>
      </w:r>
    </w:p>
    <w:p w:rsidR="00B37A95" w:rsidRPr="001D4873" w:rsidRDefault="00B37A95" w:rsidP="00B37A95">
      <w:pPr>
        <w:spacing w:after="0" w:line="240" w:lineRule="auto"/>
        <w:ind w:firstLine="709"/>
        <w:jc w:val="both"/>
        <w:rPr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</w:t>
      </w:r>
      <w:r w:rsidR="00595B85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  В исключительных случаях, возможно предоставление разрешения организациям и индивидуальным предпринимателям  на установку фирменных вывесок </w:t>
      </w:r>
      <w:r w:rsidRPr="00E023C0">
        <w:rPr>
          <w:rFonts w:ascii="Times New Roman" w:hAnsi="Times New Roman" w:cs="Times New Roman"/>
          <w:sz w:val="28"/>
          <w:szCs w:val="28"/>
        </w:rPr>
        <w:t>».</w:t>
      </w:r>
      <w:r w:rsidRPr="001D4873">
        <w:rPr>
          <w:sz w:val="28"/>
          <w:szCs w:val="28"/>
        </w:rPr>
        <w:tab/>
      </w:r>
    </w:p>
    <w:p w:rsidR="00E023C0" w:rsidRDefault="00B37A95" w:rsidP="00BC6FAA">
      <w:pPr>
        <w:shd w:val="clear" w:color="auto" w:fill="FFFFFF"/>
        <w:tabs>
          <w:tab w:val="left" w:pos="1188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E023C0">
        <w:rPr>
          <w:rFonts w:ascii="Times New Roman" w:hAnsi="Times New Roman" w:cs="Times New Roman"/>
          <w:sz w:val="28"/>
          <w:szCs w:val="28"/>
        </w:rPr>
        <w:t>Пункт 25.7 Главы 25  изложить в следующей редакции:</w:t>
      </w:r>
    </w:p>
    <w:p w:rsidR="00E023C0" w:rsidRDefault="00E023C0" w:rsidP="00BC6FAA">
      <w:pPr>
        <w:shd w:val="clear" w:color="auto" w:fill="FFFFFF"/>
        <w:tabs>
          <w:tab w:val="left" w:pos="1188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«25.7. Владельцам нестационарных торговых объектов запрещается:</w:t>
      </w:r>
    </w:p>
    <w:p w:rsidR="00E023C0" w:rsidRDefault="00E023C0" w:rsidP="00BC6FAA">
      <w:pPr>
        <w:shd w:val="clear" w:color="auto" w:fill="FFFFFF"/>
        <w:tabs>
          <w:tab w:val="left" w:pos="118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загромождать противопожарные разрывы противопожарные разрывы между киосками, павильонами и прочими объектами мелкорозничной  торговли материалами, оборудованием,  тарой и отходами;</w:t>
      </w:r>
    </w:p>
    <w:p w:rsidR="00E023C0" w:rsidRPr="001D4873" w:rsidRDefault="00E023C0" w:rsidP="00BC6FAA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right="1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A58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4873">
        <w:rPr>
          <w:rFonts w:ascii="Times New Roman" w:eastAsia="Times New Roman" w:hAnsi="Times New Roman" w:cs="Times New Roman"/>
          <w:sz w:val="28"/>
          <w:szCs w:val="28"/>
        </w:rPr>
        <w:t xml:space="preserve">возводить к НТО пристройки, козырьки, навесы и прочие </w:t>
      </w:r>
      <w:r w:rsidRPr="001D48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конструкции, не предусмотренные проектами (за исключением конструкций, </w:t>
      </w:r>
      <w:r w:rsidRPr="001D4873">
        <w:rPr>
          <w:rFonts w:ascii="Times New Roman" w:eastAsia="Times New Roman" w:hAnsi="Times New Roman" w:cs="Times New Roman"/>
          <w:sz w:val="28"/>
          <w:szCs w:val="28"/>
        </w:rPr>
        <w:t xml:space="preserve">предназначенных для размещения информации театров и кинотеатров, выставочных залов (театральных и киноафиш) и плакатов социальной </w:t>
      </w:r>
      <w:r w:rsidRPr="001D487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рекламы на НТО, используемых для реализации периодической печатной </w:t>
      </w:r>
      <w:r w:rsidRPr="001D4873">
        <w:rPr>
          <w:rFonts w:ascii="Times New Roman" w:eastAsia="Times New Roman" w:hAnsi="Times New Roman" w:cs="Times New Roman"/>
          <w:sz w:val="28"/>
          <w:szCs w:val="28"/>
        </w:rPr>
        <w:t>продукции).</w:t>
      </w:r>
    </w:p>
    <w:p w:rsidR="00E023C0" w:rsidRPr="001D4873" w:rsidRDefault="00E023C0" w:rsidP="00BC6FAA">
      <w:pPr>
        <w:widowControl w:val="0"/>
        <w:numPr>
          <w:ilvl w:val="0"/>
          <w:numId w:val="12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left="7" w:right="4" w:firstLine="6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873">
        <w:rPr>
          <w:rFonts w:ascii="Times New Roman" w:eastAsia="Times New Roman" w:hAnsi="Times New Roman" w:cs="Times New Roman"/>
          <w:sz w:val="28"/>
          <w:szCs w:val="28"/>
        </w:rPr>
        <w:t>выставлять торгово-холодильное оборудование около НТО, за пределами отведенного земельного участка.</w:t>
      </w:r>
    </w:p>
    <w:p w:rsidR="00E023C0" w:rsidRPr="00DA580C" w:rsidRDefault="00E023C0" w:rsidP="00BC6FAA">
      <w:pPr>
        <w:widowControl w:val="0"/>
        <w:numPr>
          <w:ilvl w:val="0"/>
          <w:numId w:val="12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after="0" w:line="240" w:lineRule="auto"/>
        <w:ind w:right="14" w:firstLine="684"/>
        <w:jc w:val="both"/>
        <w:rPr>
          <w:rFonts w:ascii="Times New Roman" w:hAnsi="Times New Roman" w:cs="Times New Roman"/>
          <w:sz w:val="28"/>
          <w:szCs w:val="28"/>
        </w:rPr>
      </w:pPr>
      <w:r w:rsidRPr="00DA580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складировать тару, товары, детали, иные предметы бытового и </w:t>
      </w:r>
      <w:r w:rsidRPr="00DA580C">
        <w:rPr>
          <w:rFonts w:ascii="Times New Roman" w:eastAsia="Times New Roman" w:hAnsi="Times New Roman" w:cs="Times New Roman"/>
          <w:sz w:val="28"/>
          <w:szCs w:val="28"/>
        </w:rPr>
        <w:t>производственного характера у НТО и на их крышах, а также использовать НТО под складские цели.</w:t>
      </w:r>
    </w:p>
    <w:p w:rsidR="00E023C0" w:rsidRDefault="00E023C0" w:rsidP="00BC6FAA">
      <w:pPr>
        <w:shd w:val="clear" w:color="auto" w:fill="FFFFFF"/>
        <w:spacing w:after="0" w:line="240" w:lineRule="auto"/>
        <w:ind w:right="14" w:firstLine="706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D4873">
        <w:rPr>
          <w:rFonts w:ascii="Times New Roman" w:eastAsia="Times New Roman" w:hAnsi="Times New Roman" w:cs="Times New Roman"/>
          <w:spacing w:val="-1"/>
          <w:sz w:val="28"/>
          <w:szCs w:val="28"/>
        </w:rPr>
        <w:t>После демонтажа НТО собственнику требуется привести земельный участок, в первоначальное состояние: восстановить асфальтовое или иное первоначальное покрыт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ие, газоны, зеленые насаждения».</w:t>
      </w:r>
    </w:p>
    <w:p w:rsidR="00093193" w:rsidRPr="001D4873" w:rsidRDefault="00093193" w:rsidP="00093193">
      <w:pPr>
        <w:shd w:val="clear" w:color="auto" w:fill="FFFFFF"/>
        <w:spacing w:after="0" w:line="240" w:lineRule="auto"/>
        <w:ind w:right="14"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1.5.</w:t>
      </w:r>
      <w:r w:rsidRPr="00093193">
        <w:rPr>
          <w:rFonts w:ascii="Times New Roman" w:hAnsi="Times New Roman" w:cs="Times New Roman"/>
          <w:sz w:val="28"/>
          <w:szCs w:val="28"/>
        </w:rPr>
        <w:t xml:space="preserve"> </w:t>
      </w:r>
      <w:r w:rsidRPr="001D4873">
        <w:rPr>
          <w:rFonts w:ascii="Times New Roman" w:hAnsi="Times New Roman" w:cs="Times New Roman"/>
          <w:sz w:val="28"/>
          <w:szCs w:val="28"/>
        </w:rPr>
        <w:t xml:space="preserve">дополнить  Главу 46 пунктами </w:t>
      </w:r>
      <w:r w:rsidR="00642268">
        <w:rPr>
          <w:rFonts w:ascii="Times New Roman" w:hAnsi="Times New Roman" w:cs="Times New Roman"/>
          <w:sz w:val="28"/>
          <w:szCs w:val="28"/>
        </w:rPr>
        <w:t xml:space="preserve"> 46.9-46.1</w:t>
      </w:r>
      <w:r w:rsidR="001B7512">
        <w:rPr>
          <w:rFonts w:ascii="Times New Roman" w:hAnsi="Times New Roman" w:cs="Times New Roman"/>
          <w:sz w:val="28"/>
          <w:szCs w:val="28"/>
        </w:rPr>
        <w:t>1</w:t>
      </w:r>
      <w:r w:rsidR="00642268">
        <w:rPr>
          <w:rFonts w:ascii="Times New Roman" w:hAnsi="Times New Roman" w:cs="Times New Roman"/>
          <w:sz w:val="28"/>
          <w:szCs w:val="28"/>
        </w:rPr>
        <w:t xml:space="preserve"> </w:t>
      </w:r>
      <w:r w:rsidRPr="001D4873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093193" w:rsidRPr="001D4873" w:rsidRDefault="00093193" w:rsidP="0009319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D4873">
        <w:rPr>
          <w:sz w:val="28"/>
          <w:szCs w:val="28"/>
        </w:rPr>
        <w:t>«46.</w:t>
      </w:r>
      <w:r>
        <w:rPr>
          <w:sz w:val="28"/>
          <w:szCs w:val="28"/>
        </w:rPr>
        <w:t>9.</w:t>
      </w:r>
      <w:r w:rsidR="00642268">
        <w:rPr>
          <w:sz w:val="28"/>
          <w:szCs w:val="28"/>
        </w:rPr>
        <w:t xml:space="preserve"> З</w:t>
      </w:r>
      <w:r w:rsidRPr="001D4873">
        <w:rPr>
          <w:sz w:val="28"/>
          <w:szCs w:val="28"/>
        </w:rPr>
        <w:t>апрещается размещать на зданиях вывески и рекламу, перекрывающие элементы зданий (оконные проемы, колонны, орнамент и прочие). Вывески с подложками нельзя размещать на памятниках архитектуры и зданиях, год постройки которых 1953-й или более ранний. Допускается размещать рекламу  на глухих фасадах зданий (брандмауэрах) в количестве не более 4-х штук.</w:t>
      </w:r>
    </w:p>
    <w:p w:rsidR="00093193" w:rsidRPr="001D4873" w:rsidRDefault="00093193" w:rsidP="0009319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D4873">
        <w:rPr>
          <w:sz w:val="28"/>
          <w:szCs w:val="28"/>
        </w:rPr>
        <w:t>46.1</w:t>
      </w:r>
      <w:r>
        <w:rPr>
          <w:sz w:val="28"/>
          <w:szCs w:val="28"/>
        </w:rPr>
        <w:t>0</w:t>
      </w:r>
      <w:r w:rsidRPr="001D4873">
        <w:rPr>
          <w:sz w:val="28"/>
          <w:szCs w:val="28"/>
        </w:rPr>
        <w:t xml:space="preserve">. Допускается размещать вывески  между первым и вторым этажами, выровненные по средней линии букв (без учета выносных элементов букв) высотой не более 60 см.  На памятниках архитектуры  допускается размещать вывески со сдержанной цветовой гаммой </w:t>
      </w:r>
      <w:proofErr w:type="gramStart"/>
      <w:r w:rsidRPr="001D4873">
        <w:rPr>
          <w:sz w:val="28"/>
          <w:szCs w:val="28"/>
        </w:rPr>
        <w:t xml:space="preserve">( </w:t>
      </w:r>
      <w:proofErr w:type="gramEnd"/>
      <w:r w:rsidRPr="001D4873">
        <w:rPr>
          <w:sz w:val="28"/>
          <w:szCs w:val="28"/>
        </w:rPr>
        <w:t xml:space="preserve">в том числе натурального  цвета материалов: металл, камень, дерево). Для торговых комплексов возможна разработка собственных архитектурно </w:t>
      </w:r>
      <w:proofErr w:type="gramStart"/>
      <w:r w:rsidRPr="001D4873">
        <w:rPr>
          <w:sz w:val="28"/>
          <w:szCs w:val="28"/>
        </w:rPr>
        <w:t>-х</w:t>
      </w:r>
      <w:proofErr w:type="gramEnd"/>
      <w:r w:rsidRPr="001D4873">
        <w:rPr>
          <w:sz w:val="28"/>
          <w:szCs w:val="28"/>
        </w:rPr>
        <w:t>удожественных концепций, определяющих размещение и конструкцию вывесок.</w:t>
      </w:r>
    </w:p>
    <w:p w:rsidR="00093193" w:rsidRPr="001D4873" w:rsidRDefault="00093193" w:rsidP="0009319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D4873">
        <w:rPr>
          <w:sz w:val="28"/>
          <w:szCs w:val="28"/>
        </w:rPr>
        <w:t>46.1</w:t>
      </w:r>
      <w:r>
        <w:rPr>
          <w:sz w:val="28"/>
          <w:szCs w:val="28"/>
        </w:rPr>
        <w:t>1</w:t>
      </w:r>
      <w:r w:rsidRPr="001D4873">
        <w:rPr>
          <w:sz w:val="28"/>
          <w:szCs w:val="28"/>
        </w:rPr>
        <w:t>.</w:t>
      </w:r>
      <w:r w:rsidR="00642268">
        <w:rPr>
          <w:sz w:val="28"/>
          <w:szCs w:val="28"/>
        </w:rPr>
        <w:t xml:space="preserve"> </w:t>
      </w:r>
      <w:r w:rsidRPr="001D4873">
        <w:rPr>
          <w:sz w:val="28"/>
          <w:szCs w:val="28"/>
        </w:rPr>
        <w:t>Места для размещения рекламных конструкций в городском округе Похвистнево Самарской области  предоставляются только в соответствии со схемой размещения рекламных конструкций в городском округе Похвистнево Самарской области.</w:t>
      </w:r>
    </w:p>
    <w:p w:rsidR="00093193" w:rsidRDefault="00093193" w:rsidP="0064226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D4873">
        <w:rPr>
          <w:sz w:val="28"/>
          <w:szCs w:val="28"/>
        </w:rPr>
        <w:t xml:space="preserve">Размещение рекламных конструкций на </w:t>
      </w:r>
      <w:hyperlink r:id="rId12" w:tooltip="Земельные участки" w:history="1">
        <w:r w:rsidRPr="001D4873">
          <w:rPr>
            <w:rStyle w:val="ad"/>
            <w:color w:val="auto"/>
            <w:sz w:val="28"/>
            <w:szCs w:val="28"/>
          </w:rPr>
          <w:t>земельных участках</w:t>
        </w:r>
      </w:hyperlink>
      <w:r w:rsidRPr="001D4873">
        <w:rPr>
          <w:sz w:val="28"/>
          <w:szCs w:val="28"/>
        </w:rPr>
        <w:t xml:space="preserve">, здании или ином недвижимом имуществе, находящемся в </w:t>
      </w:r>
      <w:hyperlink r:id="rId13" w:tooltip="Муниципальная собственность" w:history="1">
        <w:r w:rsidRPr="001D4873">
          <w:rPr>
            <w:rStyle w:val="ad"/>
            <w:color w:val="auto"/>
            <w:sz w:val="28"/>
            <w:szCs w:val="28"/>
          </w:rPr>
          <w:t>муниципальной собственности</w:t>
        </w:r>
      </w:hyperlink>
      <w:r w:rsidRPr="001D4873">
        <w:rPr>
          <w:sz w:val="28"/>
          <w:szCs w:val="28"/>
        </w:rPr>
        <w:t xml:space="preserve"> осуществляется в соответствии с действующими нормативно-правовыми актами</w:t>
      </w:r>
      <w:proofErr w:type="gramStart"/>
      <w:r w:rsidRPr="001D4873">
        <w:rPr>
          <w:sz w:val="28"/>
          <w:szCs w:val="28"/>
        </w:rPr>
        <w:t>.».</w:t>
      </w:r>
      <w:r w:rsidRPr="001D4873">
        <w:rPr>
          <w:sz w:val="28"/>
          <w:szCs w:val="28"/>
        </w:rPr>
        <w:tab/>
      </w:r>
      <w:proofErr w:type="gramEnd"/>
    </w:p>
    <w:p w:rsidR="007D34A2" w:rsidRDefault="007D34A2" w:rsidP="00BC6FA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9319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Главу 33 изложить в следующей редакции:</w:t>
      </w:r>
    </w:p>
    <w:p w:rsidR="00703E2C" w:rsidRPr="00CE7276" w:rsidRDefault="00703E2C" w:rsidP="00BC6FAA">
      <w:pPr>
        <w:pStyle w:val="a3"/>
        <w:snapToGrid w:val="0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CE7276">
        <w:rPr>
          <w:sz w:val="28"/>
          <w:szCs w:val="28"/>
        </w:rPr>
        <w:t>«</w:t>
      </w:r>
      <w:r w:rsidRPr="00CE7276">
        <w:rPr>
          <w:sz w:val="28"/>
          <w:szCs w:val="28"/>
          <w:shd w:val="clear" w:color="auto" w:fill="FFFFFF"/>
        </w:rPr>
        <w:t>Глава 33 Порядок участия собственников зданий (помещений в них) и сооружений в благоустройстве прилегающих территорий</w:t>
      </w:r>
    </w:p>
    <w:p w:rsidR="00703E2C" w:rsidRDefault="00703E2C" w:rsidP="00BC6FA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33.1.В целях обеспечения надлежащего санитарного состояния территорий </w:t>
      </w:r>
      <w:r>
        <w:rPr>
          <w:rStyle w:val="apple-style-span"/>
          <w:sz w:val="28"/>
          <w:szCs w:val="28"/>
          <w:shd w:val="clear" w:color="auto" w:fill="FFFFFF"/>
        </w:rPr>
        <w:t>городского округа</w:t>
      </w:r>
      <w:r>
        <w:rPr>
          <w:sz w:val="28"/>
          <w:szCs w:val="28"/>
          <w:shd w:val="clear" w:color="auto" w:fill="FFFFFF"/>
        </w:rPr>
        <w:t>, реализации мероприятий по охране и защите окружающей среды от загрязнения территории города закрепляются для их уборки и санитарного содержания за хозяйствующими субъектами и физическими лицами в качестве прилегающих территорий.</w:t>
      </w:r>
    </w:p>
    <w:p w:rsidR="00703E2C" w:rsidRPr="001D4873" w:rsidRDefault="00703E2C" w:rsidP="00BC6FA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33.2.Обязанности по производству работ по уборке, очистке и санитарному содержанию прилегающих территорий возлагаются на организации независимо от их организационно-правовой формы, а также владельцев жилых домов в порядке</w:t>
      </w:r>
      <w:proofErr w:type="gramStart"/>
      <w:r>
        <w:rPr>
          <w:sz w:val="28"/>
          <w:szCs w:val="28"/>
          <w:shd w:val="clear" w:color="auto" w:fill="FFFFFF"/>
        </w:rPr>
        <w:t>.</w:t>
      </w:r>
      <w:r w:rsidR="006C6D10">
        <w:rPr>
          <w:sz w:val="28"/>
          <w:szCs w:val="28"/>
          <w:shd w:val="clear" w:color="auto" w:fill="FFFFFF"/>
        </w:rPr>
        <w:t>».</w:t>
      </w:r>
      <w:r>
        <w:rPr>
          <w:sz w:val="28"/>
          <w:szCs w:val="28"/>
          <w:shd w:val="clear" w:color="auto" w:fill="FFFFFF"/>
        </w:rPr>
        <w:t xml:space="preserve">  </w:t>
      </w:r>
      <w:proofErr w:type="gramEnd"/>
    </w:p>
    <w:p w:rsidR="009C3E6C" w:rsidRPr="001D4873" w:rsidRDefault="009C3E6C" w:rsidP="00BC6FA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4873">
        <w:rPr>
          <w:rFonts w:ascii="Times New Roman" w:hAnsi="Times New Roman" w:cs="Times New Roman"/>
          <w:color w:val="000000"/>
          <w:sz w:val="28"/>
          <w:szCs w:val="28"/>
        </w:rPr>
        <w:t xml:space="preserve">2.Настоящее  решение вступает в силу </w:t>
      </w:r>
      <w:r w:rsidR="00642268">
        <w:rPr>
          <w:rFonts w:ascii="Times New Roman" w:hAnsi="Times New Roman" w:cs="Times New Roman"/>
          <w:color w:val="000000"/>
          <w:sz w:val="28"/>
          <w:szCs w:val="28"/>
        </w:rPr>
        <w:t xml:space="preserve">по истечении 10 дней после дня его </w:t>
      </w:r>
      <w:r w:rsidRPr="001D4873">
        <w:rPr>
          <w:rFonts w:ascii="Times New Roman" w:hAnsi="Times New Roman" w:cs="Times New Roman"/>
          <w:color w:val="000000"/>
          <w:sz w:val="28"/>
          <w:szCs w:val="28"/>
        </w:rPr>
        <w:t xml:space="preserve"> официального опубликования в газете «</w:t>
      </w:r>
      <w:proofErr w:type="spellStart"/>
      <w:r w:rsidRPr="001D4873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Pr="001D4873">
        <w:rPr>
          <w:rFonts w:ascii="Times New Roman" w:hAnsi="Times New Roman" w:cs="Times New Roman"/>
          <w:color w:val="000000"/>
          <w:sz w:val="28"/>
          <w:szCs w:val="28"/>
        </w:rPr>
        <w:t xml:space="preserve"> вестник».</w:t>
      </w:r>
    </w:p>
    <w:p w:rsidR="007A5827" w:rsidRDefault="009C3E6C" w:rsidP="00BC6FA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873">
        <w:rPr>
          <w:rFonts w:ascii="Times New Roman" w:hAnsi="Times New Roman" w:cs="Times New Roman"/>
          <w:color w:val="000000"/>
          <w:sz w:val="28"/>
          <w:szCs w:val="28"/>
        </w:rPr>
        <w:t>3.</w:t>
      </w:r>
      <w:proofErr w:type="gramStart"/>
      <w:r w:rsidR="00152D71" w:rsidRPr="001D487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52D71" w:rsidRPr="001D4873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комитет</w:t>
      </w:r>
      <w:r w:rsidR="007A5827" w:rsidRPr="001D4873">
        <w:rPr>
          <w:rFonts w:ascii="Times New Roman" w:hAnsi="Times New Roman" w:cs="Times New Roman"/>
          <w:sz w:val="28"/>
          <w:szCs w:val="28"/>
        </w:rPr>
        <w:t xml:space="preserve"> по жилищно-коммунальному хозяйству, экологии, промышленности, связи, транспорту, предпринимательству и малому бизнесу</w:t>
      </w:r>
      <w:r w:rsidR="00152D71" w:rsidRPr="001D4873">
        <w:rPr>
          <w:rFonts w:ascii="Times New Roman" w:hAnsi="Times New Roman" w:cs="Times New Roman"/>
          <w:sz w:val="28"/>
          <w:szCs w:val="28"/>
        </w:rPr>
        <w:t xml:space="preserve"> Думы городского округа Похвистнево Самарской области.</w:t>
      </w:r>
    </w:p>
    <w:p w:rsidR="006D1B1C" w:rsidRPr="001D4873" w:rsidRDefault="006D1B1C" w:rsidP="006D1B1C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5827" w:rsidRDefault="009C3E6C" w:rsidP="00FA22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873">
        <w:rPr>
          <w:rFonts w:ascii="Times New Roman" w:hAnsi="Times New Roman" w:cs="Times New Roman"/>
          <w:b/>
          <w:sz w:val="28"/>
          <w:szCs w:val="28"/>
        </w:rPr>
        <w:t xml:space="preserve">Председатель Думы                                </w:t>
      </w:r>
      <w:r w:rsidR="004E0329" w:rsidRPr="001D487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D4873">
        <w:rPr>
          <w:rFonts w:ascii="Times New Roman" w:hAnsi="Times New Roman" w:cs="Times New Roman"/>
          <w:b/>
          <w:sz w:val="28"/>
          <w:szCs w:val="28"/>
        </w:rPr>
        <w:t xml:space="preserve">                            А.С. </w:t>
      </w:r>
      <w:proofErr w:type="spellStart"/>
      <w:r w:rsidRPr="001D4873">
        <w:rPr>
          <w:rFonts w:ascii="Times New Roman" w:hAnsi="Times New Roman" w:cs="Times New Roman"/>
          <w:b/>
          <w:sz w:val="28"/>
          <w:szCs w:val="28"/>
        </w:rPr>
        <w:t>Шулайкин</w:t>
      </w:r>
      <w:proofErr w:type="spellEnd"/>
    </w:p>
    <w:p w:rsidR="006D1B1C" w:rsidRPr="001D4873" w:rsidRDefault="006D1B1C" w:rsidP="00FA229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6CF5" w:rsidRPr="001D4873" w:rsidRDefault="009C3E6C" w:rsidP="00FA229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D4873">
        <w:rPr>
          <w:rFonts w:ascii="Times New Roman" w:hAnsi="Times New Roman" w:cs="Times New Roman"/>
          <w:b/>
          <w:sz w:val="28"/>
          <w:szCs w:val="28"/>
        </w:rPr>
        <w:t xml:space="preserve">Глава городского округа                    </w:t>
      </w:r>
      <w:r w:rsidR="004E0329" w:rsidRPr="001D4873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1D4873">
        <w:rPr>
          <w:rFonts w:ascii="Times New Roman" w:hAnsi="Times New Roman" w:cs="Times New Roman"/>
          <w:b/>
          <w:sz w:val="28"/>
          <w:szCs w:val="28"/>
        </w:rPr>
        <w:t xml:space="preserve">                                С.П. Попов</w:t>
      </w:r>
    </w:p>
    <w:sectPr w:rsidR="00156CF5" w:rsidRPr="001D4873" w:rsidSect="006D1B1C">
      <w:headerReference w:type="default" r:id="rId14"/>
      <w:pgSz w:w="11906" w:h="16838" w:code="9"/>
      <w:pgMar w:top="1276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045" w:rsidRDefault="00376045" w:rsidP="000A36CF">
      <w:pPr>
        <w:spacing w:after="0" w:line="240" w:lineRule="auto"/>
      </w:pPr>
      <w:r>
        <w:separator/>
      </w:r>
    </w:p>
  </w:endnote>
  <w:endnote w:type="continuationSeparator" w:id="0">
    <w:p w:rsidR="00376045" w:rsidRDefault="00376045" w:rsidP="000A3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045" w:rsidRDefault="00376045" w:rsidP="000A36CF">
      <w:pPr>
        <w:spacing w:after="0" w:line="240" w:lineRule="auto"/>
      </w:pPr>
      <w:r>
        <w:separator/>
      </w:r>
    </w:p>
  </w:footnote>
  <w:footnote w:type="continuationSeparator" w:id="0">
    <w:p w:rsidR="00376045" w:rsidRDefault="00376045" w:rsidP="000A3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04270"/>
      <w:docPartObj>
        <w:docPartGallery w:val="Page Numbers (Top of Page)"/>
        <w:docPartUnique/>
      </w:docPartObj>
    </w:sdtPr>
    <w:sdtContent>
      <w:p w:rsidR="00DA580C" w:rsidRDefault="00B27283">
        <w:pPr>
          <w:pStyle w:val="a6"/>
          <w:jc w:val="center"/>
        </w:pPr>
        <w:fldSimple w:instr=" PAGE   \* MERGEFORMAT ">
          <w:r w:rsidR="00566698">
            <w:rPr>
              <w:noProof/>
            </w:rPr>
            <w:t>5</w:t>
          </w:r>
        </w:fldSimple>
      </w:p>
    </w:sdtContent>
  </w:sdt>
  <w:p w:rsidR="00DA580C" w:rsidRDefault="00DA580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1FC3290"/>
    <w:lvl w:ilvl="0">
      <w:numFmt w:val="bullet"/>
      <w:lvlText w:val="*"/>
      <w:lvlJc w:val="left"/>
    </w:lvl>
  </w:abstractNum>
  <w:abstractNum w:abstractNumId="1">
    <w:nsid w:val="0D1A467E"/>
    <w:multiLevelType w:val="singleLevel"/>
    <w:tmpl w:val="0524857C"/>
    <w:lvl w:ilvl="0">
      <w:start w:val="5"/>
      <w:numFmt w:val="decimal"/>
      <w:lvlText w:val="1.%1."/>
      <w:legacy w:legacy="1" w:legacySpace="0" w:legacyIndent="493"/>
      <w:lvlJc w:val="left"/>
      <w:rPr>
        <w:rFonts w:ascii="Times New Roman" w:hAnsi="Times New Roman" w:cs="Times New Roman" w:hint="default"/>
      </w:rPr>
    </w:lvl>
  </w:abstractNum>
  <w:abstractNum w:abstractNumId="2">
    <w:nsid w:val="111A391D"/>
    <w:multiLevelType w:val="hybridMultilevel"/>
    <w:tmpl w:val="7F9C135C"/>
    <w:lvl w:ilvl="0" w:tplc="FCB69B9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5C3639"/>
    <w:multiLevelType w:val="singleLevel"/>
    <w:tmpl w:val="CA5EEF48"/>
    <w:lvl w:ilvl="0">
      <w:start w:val="10"/>
      <w:numFmt w:val="decimal"/>
      <w:lvlText w:val="1.%1."/>
      <w:legacy w:legacy="1" w:legacySpace="0" w:legacyIndent="723"/>
      <w:lvlJc w:val="left"/>
      <w:rPr>
        <w:rFonts w:ascii="Times New Roman" w:hAnsi="Times New Roman" w:cs="Times New Roman" w:hint="default"/>
      </w:rPr>
    </w:lvl>
  </w:abstractNum>
  <w:abstractNum w:abstractNumId="4">
    <w:nsid w:val="24E225FA"/>
    <w:multiLevelType w:val="multilevel"/>
    <w:tmpl w:val="39C80980"/>
    <w:lvl w:ilvl="0">
      <w:start w:val="43"/>
      <w:numFmt w:val="decimal"/>
      <w:lvlText w:val="%1."/>
      <w:lvlJc w:val="left"/>
      <w:pPr>
        <w:ind w:left="780" w:hanging="7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51" w:hanging="780"/>
      </w:pPr>
      <w:rPr>
        <w:rFonts w:eastAsia="Times New Roman" w:hint="default"/>
      </w:rPr>
    </w:lvl>
    <w:lvl w:ilvl="2">
      <w:start w:val="5"/>
      <w:numFmt w:val="decimal"/>
      <w:lvlText w:val="%1.%2.%3."/>
      <w:lvlJc w:val="left"/>
      <w:pPr>
        <w:ind w:left="1522" w:hanging="78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93" w:hanging="7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6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93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6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037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768" w:hanging="1800"/>
      </w:pPr>
      <w:rPr>
        <w:rFonts w:eastAsia="Times New Roman" w:hint="default"/>
      </w:rPr>
    </w:lvl>
  </w:abstractNum>
  <w:abstractNum w:abstractNumId="5">
    <w:nsid w:val="25590102"/>
    <w:multiLevelType w:val="hybridMultilevel"/>
    <w:tmpl w:val="8BA60840"/>
    <w:lvl w:ilvl="0" w:tplc="6CAEBA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9F2534"/>
    <w:multiLevelType w:val="singleLevel"/>
    <w:tmpl w:val="FBA8E6B8"/>
    <w:lvl w:ilvl="0">
      <w:start w:val="1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7">
    <w:nsid w:val="6C3500DE"/>
    <w:multiLevelType w:val="singleLevel"/>
    <w:tmpl w:val="0272144C"/>
    <w:lvl w:ilvl="0">
      <w:start w:val="6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47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—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202BC"/>
    <w:rsid w:val="00001899"/>
    <w:rsid w:val="00007A31"/>
    <w:rsid w:val="000269E3"/>
    <w:rsid w:val="00035EF4"/>
    <w:rsid w:val="00050F71"/>
    <w:rsid w:val="00057654"/>
    <w:rsid w:val="00087CF6"/>
    <w:rsid w:val="00093193"/>
    <w:rsid w:val="000972C9"/>
    <w:rsid w:val="000A36CF"/>
    <w:rsid w:val="000C14A3"/>
    <w:rsid w:val="000C6AA4"/>
    <w:rsid w:val="000E30F3"/>
    <w:rsid w:val="000F3C52"/>
    <w:rsid w:val="00114665"/>
    <w:rsid w:val="0011506B"/>
    <w:rsid w:val="001202BC"/>
    <w:rsid w:val="00124D68"/>
    <w:rsid w:val="00135331"/>
    <w:rsid w:val="00152D71"/>
    <w:rsid w:val="00156CF5"/>
    <w:rsid w:val="001770C2"/>
    <w:rsid w:val="00192F9C"/>
    <w:rsid w:val="001B7512"/>
    <w:rsid w:val="001D4630"/>
    <w:rsid w:val="001D4873"/>
    <w:rsid w:val="002002BC"/>
    <w:rsid w:val="00236E72"/>
    <w:rsid w:val="002449C2"/>
    <w:rsid w:val="0025061A"/>
    <w:rsid w:val="002709B9"/>
    <w:rsid w:val="002D0B70"/>
    <w:rsid w:val="00306307"/>
    <w:rsid w:val="00363DB3"/>
    <w:rsid w:val="00373E5F"/>
    <w:rsid w:val="00376045"/>
    <w:rsid w:val="003A7B87"/>
    <w:rsid w:val="003B5E8D"/>
    <w:rsid w:val="00407C73"/>
    <w:rsid w:val="00437B53"/>
    <w:rsid w:val="00452921"/>
    <w:rsid w:val="00460111"/>
    <w:rsid w:val="00463877"/>
    <w:rsid w:val="00463C41"/>
    <w:rsid w:val="00465439"/>
    <w:rsid w:val="004B63CB"/>
    <w:rsid w:val="004E0329"/>
    <w:rsid w:val="004E5683"/>
    <w:rsid w:val="005065C3"/>
    <w:rsid w:val="005140D7"/>
    <w:rsid w:val="005142FE"/>
    <w:rsid w:val="00515C0F"/>
    <w:rsid w:val="00533425"/>
    <w:rsid w:val="00563115"/>
    <w:rsid w:val="00566698"/>
    <w:rsid w:val="00584344"/>
    <w:rsid w:val="00595B85"/>
    <w:rsid w:val="005A2227"/>
    <w:rsid w:val="005D1BD1"/>
    <w:rsid w:val="005F3055"/>
    <w:rsid w:val="00642268"/>
    <w:rsid w:val="006912BB"/>
    <w:rsid w:val="0069288E"/>
    <w:rsid w:val="00693A9F"/>
    <w:rsid w:val="006A721A"/>
    <w:rsid w:val="006C18A8"/>
    <w:rsid w:val="006C6D10"/>
    <w:rsid w:val="006D1B1C"/>
    <w:rsid w:val="006D3224"/>
    <w:rsid w:val="006F5C5C"/>
    <w:rsid w:val="00702BB7"/>
    <w:rsid w:val="00703E2C"/>
    <w:rsid w:val="00713A7B"/>
    <w:rsid w:val="0075615C"/>
    <w:rsid w:val="0076590D"/>
    <w:rsid w:val="00772BF6"/>
    <w:rsid w:val="00773B91"/>
    <w:rsid w:val="007745F9"/>
    <w:rsid w:val="00776212"/>
    <w:rsid w:val="007935EE"/>
    <w:rsid w:val="007A347D"/>
    <w:rsid w:val="007A5827"/>
    <w:rsid w:val="007A65FF"/>
    <w:rsid w:val="007D34A2"/>
    <w:rsid w:val="007F3321"/>
    <w:rsid w:val="007F79D7"/>
    <w:rsid w:val="00805582"/>
    <w:rsid w:val="00821491"/>
    <w:rsid w:val="0085406A"/>
    <w:rsid w:val="00864C7D"/>
    <w:rsid w:val="00874E10"/>
    <w:rsid w:val="008C19F4"/>
    <w:rsid w:val="008C3E50"/>
    <w:rsid w:val="008D06D1"/>
    <w:rsid w:val="008D1D6E"/>
    <w:rsid w:val="008E3CB2"/>
    <w:rsid w:val="008E6E8B"/>
    <w:rsid w:val="00911E8C"/>
    <w:rsid w:val="00916066"/>
    <w:rsid w:val="00916BAC"/>
    <w:rsid w:val="009672B4"/>
    <w:rsid w:val="009705C0"/>
    <w:rsid w:val="00983842"/>
    <w:rsid w:val="009919AF"/>
    <w:rsid w:val="009C3E6C"/>
    <w:rsid w:val="009F1860"/>
    <w:rsid w:val="00A246D0"/>
    <w:rsid w:val="00A821D5"/>
    <w:rsid w:val="00A829DD"/>
    <w:rsid w:val="00AC38E7"/>
    <w:rsid w:val="00AF6252"/>
    <w:rsid w:val="00AF78E0"/>
    <w:rsid w:val="00B0213A"/>
    <w:rsid w:val="00B255FE"/>
    <w:rsid w:val="00B27283"/>
    <w:rsid w:val="00B37A95"/>
    <w:rsid w:val="00B40413"/>
    <w:rsid w:val="00B4336D"/>
    <w:rsid w:val="00B51E97"/>
    <w:rsid w:val="00B76E26"/>
    <w:rsid w:val="00B80767"/>
    <w:rsid w:val="00BA4646"/>
    <w:rsid w:val="00BB25F5"/>
    <w:rsid w:val="00BC6FAA"/>
    <w:rsid w:val="00BD18C7"/>
    <w:rsid w:val="00BD24B6"/>
    <w:rsid w:val="00BE254D"/>
    <w:rsid w:val="00C34586"/>
    <w:rsid w:val="00C63655"/>
    <w:rsid w:val="00C6793E"/>
    <w:rsid w:val="00C77162"/>
    <w:rsid w:val="00C831A6"/>
    <w:rsid w:val="00C9683C"/>
    <w:rsid w:val="00CA3DF1"/>
    <w:rsid w:val="00CE5D86"/>
    <w:rsid w:val="00CE7276"/>
    <w:rsid w:val="00CF0252"/>
    <w:rsid w:val="00CF1ACA"/>
    <w:rsid w:val="00D0044B"/>
    <w:rsid w:val="00D20540"/>
    <w:rsid w:val="00D25DEB"/>
    <w:rsid w:val="00D3017B"/>
    <w:rsid w:val="00D63402"/>
    <w:rsid w:val="00DA580C"/>
    <w:rsid w:val="00DA78E9"/>
    <w:rsid w:val="00DC476B"/>
    <w:rsid w:val="00DD5E7E"/>
    <w:rsid w:val="00DE23B8"/>
    <w:rsid w:val="00E023C0"/>
    <w:rsid w:val="00E67066"/>
    <w:rsid w:val="00E83F82"/>
    <w:rsid w:val="00E8471E"/>
    <w:rsid w:val="00EE3F8C"/>
    <w:rsid w:val="00F06E38"/>
    <w:rsid w:val="00F40D81"/>
    <w:rsid w:val="00F87AC0"/>
    <w:rsid w:val="00F9253F"/>
    <w:rsid w:val="00FA229F"/>
    <w:rsid w:val="00FA7793"/>
    <w:rsid w:val="00FB0875"/>
    <w:rsid w:val="00FB69C6"/>
    <w:rsid w:val="00FD1E9A"/>
    <w:rsid w:val="00FE2132"/>
    <w:rsid w:val="00FE4023"/>
    <w:rsid w:val="00FF6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0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2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FF69F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FF69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rsid w:val="00FF69F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Нижний колонтитул Знак"/>
    <w:basedOn w:val="a0"/>
    <w:link w:val="a8"/>
    <w:rsid w:val="00FF69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rsid w:val="00FF69F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b">
    <w:name w:val="Основной текст Знак"/>
    <w:basedOn w:val="a0"/>
    <w:link w:val="aa"/>
    <w:rsid w:val="00FF69F4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pple-style-span">
    <w:name w:val="apple-style-span"/>
    <w:basedOn w:val="a0"/>
    <w:rsid w:val="009C3E6C"/>
  </w:style>
  <w:style w:type="character" w:customStyle="1" w:styleId="apple-converted-space">
    <w:name w:val="apple-converted-space"/>
    <w:basedOn w:val="a0"/>
    <w:rsid w:val="009C3E6C"/>
  </w:style>
  <w:style w:type="paragraph" w:styleId="ac">
    <w:name w:val="No Spacing"/>
    <w:uiPriority w:val="1"/>
    <w:qFormat/>
    <w:rsid w:val="009C3E6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d">
    <w:name w:val="Hyperlink"/>
    <w:basedOn w:val="a0"/>
    <w:uiPriority w:val="99"/>
    <w:semiHidden/>
    <w:unhideWhenUsed/>
    <w:rsid w:val="00437B53"/>
    <w:rPr>
      <w:strike w:val="0"/>
      <w:dstrike w:val="0"/>
      <w:color w:val="3F8654"/>
      <w:u w:val="none"/>
      <w:effect w:val="none"/>
    </w:rPr>
  </w:style>
  <w:style w:type="character" w:customStyle="1" w:styleId="w">
    <w:name w:val="w"/>
    <w:basedOn w:val="a0"/>
    <w:rsid w:val="00C63655"/>
  </w:style>
  <w:style w:type="paragraph" w:styleId="ae">
    <w:name w:val="List Paragraph"/>
    <w:basedOn w:val="a"/>
    <w:uiPriority w:val="34"/>
    <w:qFormat/>
    <w:rsid w:val="00821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0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2B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FF69F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FF69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rsid w:val="00FF69F4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9">
    <w:name w:val="Нижний колонтитул Знак"/>
    <w:basedOn w:val="a0"/>
    <w:link w:val="a8"/>
    <w:rsid w:val="00FF69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ody Text"/>
    <w:basedOn w:val="a"/>
    <w:link w:val="ab"/>
    <w:rsid w:val="00FF69F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b">
    <w:name w:val="Основной текст Знак"/>
    <w:basedOn w:val="a0"/>
    <w:link w:val="aa"/>
    <w:rsid w:val="00FF69F4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pple-style-span">
    <w:name w:val="apple-style-span"/>
    <w:basedOn w:val="a0"/>
    <w:rsid w:val="009C3E6C"/>
  </w:style>
  <w:style w:type="character" w:customStyle="1" w:styleId="apple-converted-space">
    <w:name w:val="apple-converted-space"/>
    <w:basedOn w:val="a0"/>
    <w:rsid w:val="009C3E6C"/>
  </w:style>
  <w:style w:type="paragraph" w:styleId="ac">
    <w:name w:val="No Spacing"/>
    <w:uiPriority w:val="1"/>
    <w:qFormat/>
    <w:rsid w:val="009C3E6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d">
    <w:name w:val="Hyperlink"/>
    <w:basedOn w:val="a0"/>
    <w:uiPriority w:val="99"/>
    <w:semiHidden/>
    <w:unhideWhenUsed/>
    <w:rsid w:val="00437B53"/>
    <w:rPr>
      <w:strike w:val="0"/>
      <w:dstrike w:val="0"/>
      <w:color w:val="3F865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1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1306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75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190887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3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2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08167">
              <w:marLeft w:val="0"/>
              <w:marRight w:val="0"/>
              <w:marTop w:val="346"/>
              <w:marBottom w:val="34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08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0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84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icial.academic.ru/7286/%D0%97%D0%B5%D0%BB%D0%B5%D0%BD%D1%8B%D0%B5_%D0%BD%D0%B0%D1%81%D0%B0%D0%B6%D0%B4%D0%B5%D0%BD%D0%B8%D1%8F" TargetMode="External"/><Relationship Id="rId13" Type="http://schemas.openxmlformats.org/officeDocument/2006/relationships/hyperlink" Target="http://pandia.ru/text/category/munitcipalmznaya_sobstvennostm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pandia.ru/text/category/zemelmznie_uchastki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andia.ru/text/category/munitcipalmznaya_sobstvennostmz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pandia.ru/text/category/zemelmznie_uchastk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006035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8</Pages>
  <Words>2710</Words>
  <Characters>15452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10</cp:revision>
  <cp:lastPrinted>2018-11-30T04:58:00Z</cp:lastPrinted>
  <dcterms:created xsi:type="dcterms:W3CDTF">2018-10-23T06:44:00Z</dcterms:created>
  <dcterms:modified xsi:type="dcterms:W3CDTF">2018-12-04T09:13:00Z</dcterms:modified>
</cp:coreProperties>
</file>