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C36" w:rsidRDefault="00A24C36">
      <w:pPr>
        <w:pStyle w:val="ConsPlusNormal"/>
        <w:jc w:val="both"/>
      </w:pPr>
    </w:p>
    <w:p w:rsidR="00A24C36" w:rsidRDefault="00A24C36">
      <w:pPr>
        <w:pStyle w:val="ConsPlusTitle"/>
        <w:jc w:val="center"/>
      </w:pPr>
      <w:r>
        <w:t>МИНИСТЕРСТВО СОЦИАЛЬНО-ДЕМОГРАФИЧЕСКОЙ И СЕМЕЙНОЙ ПОЛИТИКИ</w:t>
      </w:r>
    </w:p>
    <w:p w:rsidR="00A24C36" w:rsidRDefault="00A24C36">
      <w:pPr>
        <w:pStyle w:val="ConsPlusTitle"/>
        <w:jc w:val="center"/>
      </w:pPr>
      <w:r>
        <w:t>САМАРСКОЙ ОБЛАСТИ</w:t>
      </w:r>
    </w:p>
    <w:p w:rsidR="00A24C36" w:rsidRDefault="00A24C36">
      <w:pPr>
        <w:pStyle w:val="ConsPlusTitle"/>
        <w:jc w:val="both"/>
      </w:pPr>
    </w:p>
    <w:p w:rsidR="00A24C36" w:rsidRDefault="00A24C36">
      <w:pPr>
        <w:pStyle w:val="ConsPlusTitle"/>
        <w:jc w:val="center"/>
      </w:pPr>
      <w:r>
        <w:t>ПРИКАЗ</w:t>
      </w:r>
    </w:p>
    <w:p w:rsidR="00A24C36" w:rsidRDefault="00A24C36">
      <w:pPr>
        <w:pStyle w:val="ConsPlusTitle"/>
        <w:jc w:val="center"/>
      </w:pPr>
      <w:r>
        <w:t>от 16 июня 2026 г. N 350</w:t>
      </w:r>
    </w:p>
    <w:p w:rsidR="00A24C36" w:rsidRDefault="00A24C36">
      <w:pPr>
        <w:pStyle w:val="ConsPlusTitle"/>
        <w:jc w:val="both"/>
      </w:pPr>
    </w:p>
    <w:p w:rsidR="00A24C36" w:rsidRDefault="00A24C36">
      <w:pPr>
        <w:pStyle w:val="ConsPlusTitle"/>
        <w:jc w:val="center"/>
      </w:pPr>
      <w:r>
        <w:t>О ВНЕСЕНИИ ИЗМЕНЕНИЙ В ПРИКАЗ МИНИСТЕРСТВА</w:t>
      </w:r>
    </w:p>
    <w:p w:rsidR="00A24C36" w:rsidRDefault="00A24C36">
      <w:pPr>
        <w:pStyle w:val="ConsPlusTitle"/>
        <w:jc w:val="center"/>
      </w:pPr>
      <w:r>
        <w:t>СОЦИАЛЬНО-ДЕМОГРАФИЧЕСКОЙ И СЕМЕЙНОЙ ПОЛИТИКИ САМАРСКОЙ</w:t>
      </w:r>
    </w:p>
    <w:p w:rsidR="00A24C36" w:rsidRDefault="00A24C36">
      <w:pPr>
        <w:pStyle w:val="ConsPlusTitle"/>
        <w:jc w:val="center"/>
      </w:pPr>
      <w:r>
        <w:t>ОБЛАСТИ ОТ 27.10.2015 N 567 "ОБ УТВЕРЖДЕНИИ ПОРЯДКА</w:t>
      </w:r>
    </w:p>
    <w:p w:rsidR="00A24C36" w:rsidRDefault="00A24C36">
      <w:pPr>
        <w:pStyle w:val="ConsPlusTitle"/>
        <w:jc w:val="center"/>
      </w:pPr>
      <w:r>
        <w:t>И УСЛОВИЙ ПРИЗНАНИЯ МОЛОДОЙ СЕМЬИ ИМЕЮЩЕЙ ДОСТАТОЧНЫЕ</w:t>
      </w:r>
    </w:p>
    <w:p w:rsidR="00A24C36" w:rsidRDefault="00A24C36">
      <w:pPr>
        <w:pStyle w:val="ConsPlusTitle"/>
        <w:jc w:val="center"/>
      </w:pPr>
      <w:r>
        <w:t>ДОХОДЫ, ПОЗВОЛЯЮЩИЕ ПОЛУЧИТЬ КРЕДИТ, ЛИБО ИНЫЕ ДЕНЕЖНЫЕ</w:t>
      </w:r>
    </w:p>
    <w:p w:rsidR="00A24C36" w:rsidRDefault="00A24C36">
      <w:pPr>
        <w:pStyle w:val="ConsPlusTitle"/>
        <w:jc w:val="center"/>
      </w:pPr>
      <w:r>
        <w:t>СРЕДСТВА ДЛЯ ОПЛАТЫ РАСЧЕТНОЙ (СРЕДНЕЙ) СТОИМОСТИ ЖИЛЬЯ</w:t>
      </w:r>
    </w:p>
    <w:p w:rsidR="00A24C36" w:rsidRDefault="00A24C36">
      <w:pPr>
        <w:pStyle w:val="ConsPlusTitle"/>
        <w:jc w:val="center"/>
      </w:pPr>
      <w:r>
        <w:t>В ЧАСТИ, ПРЕВЫШАЮЩЕЙ РАЗМЕР ПРЕДОСТАВЛЯЕМОЙ СОЦИАЛЬНОЙ</w:t>
      </w:r>
    </w:p>
    <w:p w:rsidR="00A24C36" w:rsidRDefault="00A24C36">
      <w:pPr>
        <w:pStyle w:val="ConsPlusTitle"/>
        <w:jc w:val="center"/>
      </w:pPr>
      <w:r>
        <w:t>ВЫПЛАТЫ"</w:t>
      </w:r>
    </w:p>
    <w:p w:rsidR="00A24C36" w:rsidRDefault="00A24C36">
      <w:pPr>
        <w:pStyle w:val="ConsPlusNormal"/>
        <w:jc w:val="both"/>
      </w:pPr>
    </w:p>
    <w:p w:rsidR="00A24C36" w:rsidRDefault="00A24C36">
      <w:pPr>
        <w:pStyle w:val="ConsPlusNormal"/>
        <w:ind w:firstLine="540"/>
        <w:jc w:val="both"/>
      </w:pPr>
      <w:r>
        <w:t xml:space="preserve">В целях </w:t>
      </w:r>
      <w:proofErr w:type="gramStart"/>
      <w:r>
        <w:t>совершенствования механизма оказания мер социальной поддержки</w:t>
      </w:r>
      <w:proofErr w:type="gramEnd"/>
      <w:r>
        <w:t xml:space="preserve"> молодым семьям, в том числе обеспечения эффективного освоения бюджетных средств, а также приведения нормативных правовых актов Самарской области в соответствие с действующим законодательством приказываю: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4">
        <w:r>
          <w:rPr>
            <w:color w:val="0000FF"/>
          </w:rPr>
          <w:t>приказ</w:t>
        </w:r>
      </w:hyperlink>
      <w:r>
        <w:t xml:space="preserve"> министерства социально-демографической и семейной политики Самарской области от 27.10.2015 N 567 "Об утверждении Порядка и условий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выплаты" следующие изменения: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 xml:space="preserve">в </w:t>
      </w:r>
      <w:hyperlink r:id="rId5">
        <w:r>
          <w:rPr>
            <w:color w:val="0000FF"/>
          </w:rPr>
          <w:t>Порядке</w:t>
        </w:r>
      </w:hyperlink>
      <w:r>
        <w:t xml:space="preserve"> и условиях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выплаты:</w:t>
      </w:r>
    </w:p>
    <w:p w:rsidR="00A24C36" w:rsidRDefault="00A24C36">
      <w:pPr>
        <w:pStyle w:val="ConsPlusNormal"/>
        <w:spacing w:before="220"/>
        <w:ind w:firstLine="540"/>
        <w:jc w:val="both"/>
      </w:pPr>
      <w:hyperlink r:id="rId6">
        <w:r>
          <w:rPr>
            <w:color w:val="0000FF"/>
          </w:rPr>
          <w:t>пункт 8.1</w:t>
        </w:r>
      </w:hyperlink>
      <w:r>
        <w:t xml:space="preserve"> изложить в следующей редакции: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 xml:space="preserve">"8.1. В случае представления членами молодой семьи исключительно документов, предусмотренных абзацами третьим и (или) четвертым пункта 7 настоящего Порядка, дополнительно одним из членов молодой семьи представляется информация о непрерывной работе в течение не менее 6 месяцев до даты обращения молодой семьи для признания молодой </w:t>
      </w:r>
      <w:proofErr w:type="gramStart"/>
      <w:r>
        <w:t>семьи</w:t>
      </w:r>
      <w:proofErr w:type="gramEnd"/>
      <w:r>
        <w:t xml:space="preserve"> имеющей достаточные доходы в виде одного из следующих документов:</w:t>
      </w:r>
    </w:p>
    <w:p w:rsidR="00A24C36" w:rsidRDefault="00A24C36">
      <w:pPr>
        <w:pStyle w:val="ConsPlusNormal"/>
        <w:spacing w:before="220"/>
        <w:ind w:firstLine="540"/>
        <w:jc w:val="both"/>
      </w:pPr>
      <w:bookmarkStart w:id="0" w:name="P24"/>
      <w:bookmarkEnd w:id="0"/>
      <w:r>
        <w:t xml:space="preserve">сведений о состоянии индивидуального лицевого счета застрахованного лица по </w:t>
      </w:r>
      <w:hyperlink r:id="rId7">
        <w:r>
          <w:rPr>
            <w:color w:val="0000FF"/>
          </w:rPr>
          <w:t>форме СЗИ-ИЛС</w:t>
        </w:r>
      </w:hyperlink>
      <w:r>
        <w:t>, утвержденной приказом Министерства труда и социальной защиты Российской Федерации от 09.01.2019 N 2н;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 xml:space="preserve">сведений о трудовой деятельности, предоставляемых из информационных ресурсов Фонда пенсионного и социального страхования Российской Федерации по </w:t>
      </w:r>
      <w:hyperlink r:id="rId8">
        <w:r>
          <w:rPr>
            <w:color w:val="0000FF"/>
          </w:rPr>
          <w:t>форме СТД-СФР</w:t>
        </w:r>
      </w:hyperlink>
      <w:r>
        <w:t>, утвержденной приказом Министерства труда и социальной защиты Российской Федерации от 10.11.2022 N 713н;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 xml:space="preserve">сведений о трудовой деятельности, предоставляемых работнику работодателем по </w:t>
      </w:r>
      <w:hyperlink r:id="rId9">
        <w:r>
          <w:rPr>
            <w:color w:val="0000FF"/>
          </w:rPr>
          <w:t>форме СТД-Р</w:t>
        </w:r>
      </w:hyperlink>
      <w:r>
        <w:t>, утвержденной приказом Министерства труда и социальной защиты Российской Федерации от 10.11.2022 N 713н;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>сведений о трудовой деятельности с места работы для государственных служащих;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>сведений с места службы для военнослужащих.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lastRenderedPageBreak/>
        <w:t xml:space="preserve">Индивидуальные предприниматели для подтверждения трудовой деятельности представляют документы, предусмотренные </w:t>
      </w:r>
      <w:hyperlink w:anchor="P24">
        <w:r>
          <w:rPr>
            <w:color w:val="0000FF"/>
          </w:rPr>
          <w:t>абзацем вторым</w:t>
        </w:r>
      </w:hyperlink>
      <w:r>
        <w:t xml:space="preserve"> настоящего пункта, и (или) налоговую декларацию по налогу на доходы физических лиц (форма 3-НДФЛ) за последний истекший налоговый период, отражающую полученный доход, с отметкой налогового органа о принятии и выписку из Единого государственного реестра индивидуальных предпринимателей (выписка из ЕГРИП).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 xml:space="preserve">Документы, предусмотренные настоящим пунктом не предоставляются молодыми семьями, состоящими из одинокого родителя и ребенка (детей), в составе </w:t>
      </w:r>
      <w:proofErr w:type="gramStart"/>
      <w:r>
        <w:t>которой</w:t>
      </w:r>
      <w:proofErr w:type="gramEnd"/>
      <w:r>
        <w:t xml:space="preserve"> имеется ребенок-инвалид.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>Сведения, подтверждающие факт установления инвалидности, запрашиваются органами местного самоуправления Самарской области в установленном действующим законодательством порядке или представляются молодой семьей по собственной инициативе</w:t>
      </w:r>
      <w:proofErr w:type="gramStart"/>
      <w:r>
        <w:t>.";</w:t>
      </w:r>
      <w:proofErr w:type="gramEnd"/>
    </w:p>
    <w:p w:rsidR="00A24C36" w:rsidRDefault="00A24C36">
      <w:pPr>
        <w:pStyle w:val="ConsPlusNormal"/>
        <w:spacing w:before="220"/>
        <w:ind w:firstLine="540"/>
        <w:jc w:val="both"/>
      </w:pPr>
      <w:r>
        <w:t xml:space="preserve">в </w:t>
      </w:r>
      <w:hyperlink r:id="rId10">
        <w:r>
          <w:rPr>
            <w:color w:val="0000FF"/>
          </w:rPr>
          <w:t>абзаце первом пункта 16</w:t>
        </w:r>
      </w:hyperlink>
      <w:r>
        <w:t xml:space="preserve"> слова "в течение 10 рабочих дней" заменить словами "в течение 5 рабочих дней".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организацией исполнения настоящего Приказа возложить на заместителя министра - руководителя департамента организации социальной защиты населения Обухову М.О.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>3. Опубликовать настоящий приказ в средствах массовой информации.</w:t>
      </w:r>
    </w:p>
    <w:p w:rsidR="00A24C36" w:rsidRDefault="00A24C36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официального опубликования.</w:t>
      </w:r>
    </w:p>
    <w:p w:rsidR="00A24C36" w:rsidRDefault="00A24C36">
      <w:pPr>
        <w:pStyle w:val="ConsPlusNormal"/>
        <w:jc w:val="both"/>
      </w:pPr>
    </w:p>
    <w:p w:rsidR="00A24C36" w:rsidRDefault="00A24C36">
      <w:pPr>
        <w:pStyle w:val="ConsPlusNormal"/>
        <w:jc w:val="right"/>
      </w:pPr>
      <w:r>
        <w:t>Министр</w:t>
      </w:r>
    </w:p>
    <w:p w:rsidR="00A24C36" w:rsidRDefault="00A24C36">
      <w:pPr>
        <w:pStyle w:val="ConsPlusNormal"/>
        <w:jc w:val="right"/>
      </w:pPr>
      <w:r>
        <w:t>О.В.ЩЕРБИЦКАЯ</w:t>
      </w:r>
    </w:p>
    <w:p w:rsidR="00A24C36" w:rsidRDefault="00A24C36">
      <w:pPr>
        <w:pStyle w:val="ConsPlusNormal"/>
        <w:jc w:val="both"/>
      </w:pPr>
    </w:p>
    <w:sectPr w:rsidR="00A24C36" w:rsidSect="00BB1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A24C36"/>
    <w:rsid w:val="00135F12"/>
    <w:rsid w:val="002F366D"/>
    <w:rsid w:val="003C1158"/>
    <w:rsid w:val="004A1706"/>
    <w:rsid w:val="004D5C19"/>
    <w:rsid w:val="00664D80"/>
    <w:rsid w:val="007165DC"/>
    <w:rsid w:val="00723915"/>
    <w:rsid w:val="007A01B6"/>
    <w:rsid w:val="00A24C36"/>
    <w:rsid w:val="00B8306D"/>
    <w:rsid w:val="00C14EE0"/>
    <w:rsid w:val="00C30C42"/>
    <w:rsid w:val="00C4731E"/>
    <w:rsid w:val="00CC0767"/>
    <w:rsid w:val="00D826E7"/>
    <w:rsid w:val="00D97F6F"/>
    <w:rsid w:val="00DD64F5"/>
    <w:rsid w:val="00E26A65"/>
    <w:rsid w:val="00EB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4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4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4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4428&amp;dst=1000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78589&amp;dst=10001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199018&amp;dst=10016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56&amp;n=199018&amp;dst=100012" TargetMode="External"/><Relationship Id="rId10" Type="http://schemas.openxmlformats.org/officeDocument/2006/relationships/hyperlink" Target="https://login.consultant.ru/link/?req=doc&amp;base=RLAW256&amp;n=199018&amp;dst=100061" TargetMode="External"/><Relationship Id="rId4" Type="http://schemas.openxmlformats.org/officeDocument/2006/relationships/hyperlink" Target="https://login.consultant.ru/link/?req=doc&amp;base=RLAW256&amp;n=199018" TargetMode="External"/><Relationship Id="rId9" Type="http://schemas.openxmlformats.org/officeDocument/2006/relationships/hyperlink" Target="https://login.consultant.ru/link/?req=doc&amp;base=LAW&amp;n=514428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679</Words>
  <Characters>3873</Characters>
  <Application>Microsoft Office Word</Application>
  <DocSecurity>0</DocSecurity>
  <Lines>32</Lines>
  <Paragraphs>9</Paragraphs>
  <ScaleCrop>false</ScaleCrop>
  <Company>Администрация городского округа Похвистнево</Company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Газизова Р</dc:creator>
  <cp:lastModifiedBy>Газизова Р</cp:lastModifiedBy>
  <cp:revision>1</cp:revision>
  <dcterms:created xsi:type="dcterms:W3CDTF">2026-06-29T06:17:00Z</dcterms:created>
  <dcterms:modified xsi:type="dcterms:W3CDTF">2026-06-29T06:19:00Z</dcterms:modified>
</cp:coreProperties>
</file>