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52" w:type="dxa"/>
        <w:tblInd w:w="-318" w:type="dxa"/>
        <w:tblLayout w:type="fixed"/>
        <w:tblLook w:val="04A0"/>
      </w:tblPr>
      <w:tblGrid>
        <w:gridCol w:w="7514"/>
        <w:gridCol w:w="3544"/>
        <w:gridCol w:w="4394"/>
      </w:tblGrid>
      <w:tr w:rsidR="008612E1" w:rsidRPr="00EF1D9D" w:rsidTr="008612E1">
        <w:trPr>
          <w:trHeight w:val="780"/>
        </w:trPr>
        <w:tc>
          <w:tcPr>
            <w:tcW w:w="15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2E1" w:rsidRPr="00EF1D9D" w:rsidRDefault="008612E1" w:rsidP="007D695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1D1B11" w:themeColor="background2" w:themeShade="1A"/>
                <w:sz w:val="28"/>
                <w:szCs w:val="28"/>
              </w:rPr>
            </w:pPr>
            <w:r w:rsidRPr="00EF1D9D">
              <w:rPr>
                <w:rFonts w:eastAsia="Times New Roman"/>
                <w:b/>
                <w:color w:val="1D1B11" w:themeColor="background2" w:themeShade="1A"/>
                <w:sz w:val="28"/>
                <w:szCs w:val="28"/>
              </w:rPr>
              <w:t>Сведения о численности работников муниципальных учреждений  и фактические затраты на их денежное содержание</w:t>
            </w:r>
          </w:p>
          <w:p w:rsidR="008612E1" w:rsidRPr="00EF1D9D" w:rsidRDefault="008612E1" w:rsidP="007D695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1D1B11" w:themeColor="background2" w:themeShade="1A"/>
                <w:sz w:val="28"/>
                <w:szCs w:val="28"/>
              </w:rPr>
            </w:pPr>
            <w:r w:rsidRPr="00EF1D9D">
              <w:rPr>
                <w:rFonts w:eastAsia="Times New Roman"/>
                <w:b/>
                <w:color w:val="1D1B11" w:themeColor="background2" w:themeShade="1A"/>
                <w:sz w:val="28"/>
                <w:szCs w:val="28"/>
              </w:rPr>
              <w:t xml:space="preserve"> за  </w:t>
            </w:r>
            <w:r w:rsidRPr="00EF1D9D">
              <w:rPr>
                <w:rFonts w:eastAsia="Times New Roman"/>
                <w:b/>
                <w:color w:val="1D1B11" w:themeColor="background2" w:themeShade="1A"/>
                <w:spacing w:val="-4"/>
                <w:sz w:val="28"/>
                <w:szCs w:val="28"/>
              </w:rPr>
              <w:t>1 квартал 2023 года</w:t>
            </w:r>
          </w:p>
        </w:tc>
      </w:tr>
      <w:tr w:rsidR="008612E1" w:rsidRPr="00EF1D9D" w:rsidTr="008612E1">
        <w:trPr>
          <w:trHeight w:val="79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E1" w:rsidRPr="00EF1D9D" w:rsidRDefault="008612E1" w:rsidP="007D695C">
            <w:pPr>
              <w:widowControl/>
              <w:autoSpaceDE/>
              <w:autoSpaceDN/>
              <w:adjustRightInd/>
              <w:rPr>
                <w:rFonts w:eastAsia="Times New Roman"/>
                <w:color w:val="1D1B11" w:themeColor="background2" w:themeShade="1A"/>
                <w:sz w:val="28"/>
                <w:szCs w:val="28"/>
              </w:rPr>
            </w:pPr>
            <w:r w:rsidRPr="00EF1D9D">
              <w:rPr>
                <w:rFonts w:eastAsia="Times New Roman"/>
                <w:color w:val="1D1B11" w:themeColor="background2" w:themeShade="1A"/>
                <w:sz w:val="28"/>
                <w:szCs w:val="28"/>
              </w:rPr>
              <w:t xml:space="preserve">1. Численность работников муниципальных учреждений, финансируемых из бюджета городского округа 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E1" w:rsidRPr="00EF1D9D" w:rsidRDefault="008612E1" w:rsidP="007D695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1D1B11" w:themeColor="background2" w:themeShade="1A"/>
                <w:sz w:val="28"/>
                <w:szCs w:val="28"/>
              </w:rPr>
            </w:pPr>
            <w:r w:rsidRPr="00EF1D9D">
              <w:rPr>
                <w:rFonts w:eastAsia="Times New Roman"/>
                <w:color w:val="1D1B11" w:themeColor="background2" w:themeShade="1A"/>
                <w:sz w:val="28"/>
                <w:szCs w:val="28"/>
              </w:rPr>
              <w:t>463,93</w:t>
            </w:r>
          </w:p>
          <w:p w:rsidR="008612E1" w:rsidRPr="00EF1D9D" w:rsidRDefault="008612E1" w:rsidP="007D695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E1" w:rsidRPr="00EF1D9D" w:rsidRDefault="008612E1" w:rsidP="007D695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1D1B11" w:themeColor="background2" w:themeShade="1A"/>
                <w:sz w:val="28"/>
                <w:szCs w:val="28"/>
              </w:rPr>
            </w:pPr>
            <w:r w:rsidRPr="00EF1D9D">
              <w:rPr>
                <w:rFonts w:eastAsia="Times New Roman"/>
                <w:color w:val="1D1B11" w:themeColor="background2" w:themeShade="1A"/>
                <w:sz w:val="28"/>
                <w:szCs w:val="28"/>
              </w:rPr>
              <w:t>чел.</w:t>
            </w:r>
          </w:p>
        </w:tc>
      </w:tr>
      <w:tr w:rsidR="008612E1" w:rsidRPr="00EF1D9D" w:rsidTr="008612E1">
        <w:trPr>
          <w:trHeight w:val="360"/>
        </w:trPr>
        <w:tc>
          <w:tcPr>
            <w:tcW w:w="7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E1" w:rsidRPr="00EF1D9D" w:rsidRDefault="008612E1" w:rsidP="007D695C">
            <w:pPr>
              <w:widowControl/>
              <w:autoSpaceDE/>
              <w:autoSpaceDN/>
              <w:adjustRightInd/>
              <w:rPr>
                <w:rFonts w:eastAsia="Times New Roman"/>
                <w:color w:val="1D1B11" w:themeColor="background2" w:themeShade="1A"/>
                <w:sz w:val="28"/>
                <w:szCs w:val="28"/>
              </w:rPr>
            </w:pPr>
            <w:r w:rsidRPr="00EF1D9D">
              <w:rPr>
                <w:rFonts w:eastAsia="Times New Roman"/>
                <w:color w:val="1D1B11" w:themeColor="background2" w:themeShade="1A"/>
                <w:sz w:val="28"/>
                <w:szCs w:val="28"/>
              </w:rPr>
              <w:t xml:space="preserve">в т.ч. численность муниципальных служащих      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E1" w:rsidRPr="00EF1D9D" w:rsidRDefault="008612E1" w:rsidP="007D695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1D1B11" w:themeColor="background2" w:themeShade="1A"/>
                <w:sz w:val="28"/>
                <w:szCs w:val="28"/>
              </w:rPr>
            </w:pPr>
            <w:r w:rsidRPr="00EF1D9D">
              <w:rPr>
                <w:rFonts w:eastAsia="Times New Roman"/>
                <w:color w:val="1D1B11" w:themeColor="background2" w:themeShade="1A"/>
                <w:sz w:val="28"/>
                <w:szCs w:val="28"/>
              </w:rPr>
              <w:t>72,00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E1" w:rsidRPr="00EF1D9D" w:rsidRDefault="008612E1" w:rsidP="007D695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1D1B11" w:themeColor="background2" w:themeShade="1A"/>
                <w:sz w:val="28"/>
                <w:szCs w:val="28"/>
              </w:rPr>
            </w:pPr>
            <w:r w:rsidRPr="00EF1D9D">
              <w:rPr>
                <w:rFonts w:eastAsia="Times New Roman"/>
                <w:color w:val="1D1B11" w:themeColor="background2" w:themeShade="1A"/>
                <w:sz w:val="28"/>
                <w:szCs w:val="28"/>
              </w:rPr>
              <w:t>чел.</w:t>
            </w:r>
          </w:p>
        </w:tc>
      </w:tr>
      <w:tr w:rsidR="008612E1" w:rsidRPr="00EF1D9D" w:rsidTr="008612E1">
        <w:trPr>
          <w:trHeight w:val="765"/>
        </w:trPr>
        <w:tc>
          <w:tcPr>
            <w:tcW w:w="7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E1" w:rsidRPr="00EF1D9D" w:rsidRDefault="008612E1" w:rsidP="007D695C">
            <w:pPr>
              <w:widowControl/>
              <w:autoSpaceDE/>
              <w:autoSpaceDN/>
              <w:adjustRightInd/>
              <w:rPr>
                <w:rFonts w:eastAsia="Times New Roman"/>
                <w:color w:val="1D1B11" w:themeColor="background2" w:themeShade="1A"/>
                <w:sz w:val="28"/>
                <w:szCs w:val="28"/>
              </w:rPr>
            </w:pPr>
            <w:r w:rsidRPr="00EF1D9D">
              <w:rPr>
                <w:rFonts w:eastAsia="Times New Roman"/>
                <w:color w:val="1D1B11" w:themeColor="background2" w:themeShade="1A"/>
                <w:sz w:val="28"/>
                <w:szCs w:val="28"/>
              </w:rPr>
              <w:t>2. Фактические затраты на денежное содержание работников муниципальных учреждений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E1" w:rsidRPr="00EF1D9D" w:rsidRDefault="008612E1" w:rsidP="007D695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1D1B11" w:themeColor="background2" w:themeShade="1A"/>
                <w:sz w:val="28"/>
                <w:szCs w:val="28"/>
              </w:rPr>
            </w:pPr>
            <w:r w:rsidRPr="00EF1D9D">
              <w:rPr>
                <w:rFonts w:eastAsia="Times New Roman"/>
                <w:color w:val="1D1B11" w:themeColor="background2" w:themeShade="1A"/>
                <w:sz w:val="28"/>
                <w:szCs w:val="28"/>
              </w:rPr>
              <w:t>44756,19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E1" w:rsidRPr="00EF1D9D" w:rsidRDefault="008612E1" w:rsidP="007D695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1D1B11" w:themeColor="background2" w:themeShade="1A"/>
                <w:sz w:val="28"/>
                <w:szCs w:val="28"/>
              </w:rPr>
            </w:pPr>
            <w:r w:rsidRPr="00EF1D9D">
              <w:rPr>
                <w:rFonts w:eastAsia="Times New Roman"/>
                <w:color w:val="1D1B11" w:themeColor="background2" w:themeShade="1A"/>
                <w:sz w:val="28"/>
                <w:szCs w:val="28"/>
              </w:rPr>
              <w:t>тыс. руб.</w:t>
            </w:r>
          </w:p>
        </w:tc>
      </w:tr>
      <w:tr w:rsidR="008612E1" w:rsidRPr="00EF1D9D" w:rsidTr="008612E1">
        <w:trPr>
          <w:trHeight w:val="390"/>
        </w:trPr>
        <w:tc>
          <w:tcPr>
            <w:tcW w:w="7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E1" w:rsidRPr="00EF1D9D" w:rsidRDefault="008612E1" w:rsidP="007D695C">
            <w:pPr>
              <w:widowControl/>
              <w:autoSpaceDE/>
              <w:autoSpaceDN/>
              <w:adjustRightInd/>
              <w:rPr>
                <w:rFonts w:eastAsia="Times New Roman"/>
                <w:color w:val="1D1B11" w:themeColor="background2" w:themeShade="1A"/>
                <w:sz w:val="28"/>
                <w:szCs w:val="28"/>
              </w:rPr>
            </w:pPr>
            <w:r w:rsidRPr="00EF1D9D">
              <w:rPr>
                <w:rFonts w:eastAsia="Times New Roman"/>
                <w:color w:val="1D1B11" w:themeColor="background2" w:themeShade="1A"/>
                <w:sz w:val="28"/>
                <w:szCs w:val="28"/>
              </w:rPr>
              <w:t xml:space="preserve">в т.ч. на денежное содержание муниципальных служащих                                                             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E1" w:rsidRPr="00EF1D9D" w:rsidRDefault="008612E1" w:rsidP="007D695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1D1B11" w:themeColor="background2" w:themeShade="1A"/>
                <w:sz w:val="28"/>
                <w:szCs w:val="28"/>
              </w:rPr>
            </w:pPr>
            <w:r w:rsidRPr="00EF1D9D">
              <w:rPr>
                <w:rFonts w:eastAsia="Times New Roman"/>
                <w:color w:val="1D1B11" w:themeColor="background2" w:themeShade="1A"/>
                <w:sz w:val="28"/>
                <w:szCs w:val="28"/>
              </w:rPr>
              <w:t>8731,07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E1" w:rsidRPr="00EF1D9D" w:rsidRDefault="008612E1" w:rsidP="007D695C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color w:val="1D1B11" w:themeColor="background2" w:themeShade="1A"/>
                <w:sz w:val="28"/>
                <w:szCs w:val="28"/>
              </w:rPr>
            </w:pPr>
            <w:r w:rsidRPr="00EF1D9D">
              <w:rPr>
                <w:rFonts w:eastAsia="Times New Roman"/>
                <w:color w:val="1D1B11" w:themeColor="background2" w:themeShade="1A"/>
                <w:sz w:val="28"/>
                <w:szCs w:val="28"/>
              </w:rPr>
              <w:t>тыс. руб.</w:t>
            </w:r>
          </w:p>
        </w:tc>
      </w:tr>
    </w:tbl>
    <w:p w:rsidR="00F7687A" w:rsidRDefault="00F7687A"/>
    <w:sectPr w:rsidR="00F7687A" w:rsidSect="008612E1">
      <w:pgSz w:w="16838" w:h="11906" w:orient="landscape"/>
      <w:pgMar w:top="1701" w:right="195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612E1"/>
    <w:rsid w:val="00025B81"/>
    <w:rsid w:val="000A2FD2"/>
    <w:rsid w:val="000A698D"/>
    <w:rsid w:val="000F2F8B"/>
    <w:rsid w:val="00100D51"/>
    <w:rsid w:val="0013101A"/>
    <w:rsid w:val="001379FC"/>
    <w:rsid w:val="00174B6A"/>
    <w:rsid w:val="00196EAF"/>
    <w:rsid w:val="001D454C"/>
    <w:rsid w:val="00247F35"/>
    <w:rsid w:val="00262709"/>
    <w:rsid w:val="00271EFB"/>
    <w:rsid w:val="00286B15"/>
    <w:rsid w:val="002B5BFA"/>
    <w:rsid w:val="002C77FD"/>
    <w:rsid w:val="00325B1B"/>
    <w:rsid w:val="00365B04"/>
    <w:rsid w:val="00381C7F"/>
    <w:rsid w:val="003A32E7"/>
    <w:rsid w:val="00402CAE"/>
    <w:rsid w:val="004413C6"/>
    <w:rsid w:val="0044358E"/>
    <w:rsid w:val="004B23D6"/>
    <w:rsid w:val="004D1C87"/>
    <w:rsid w:val="004D292F"/>
    <w:rsid w:val="004E7A1B"/>
    <w:rsid w:val="00553B45"/>
    <w:rsid w:val="00561278"/>
    <w:rsid w:val="005B7988"/>
    <w:rsid w:val="0068318D"/>
    <w:rsid w:val="00706096"/>
    <w:rsid w:val="0071242E"/>
    <w:rsid w:val="007949E7"/>
    <w:rsid w:val="007F0A09"/>
    <w:rsid w:val="00800AE3"/>
    <w:rsid w:val="008210A3"/>
    <w:rsid w:val="008612E1"/>
    <w:rsid w:val="00872742"/>
    <w:rsid w:val="008923C4"/>
    <w:rsid w:val="008A2DC1"/>
    <w:rsid w:val="008A51B0"/>
    <w:rsid w:val="008B0487"/>
    <w:rsid w:val="008E3B24"/>
    <w:rsid w:val="0090157A"/>
    <w:rsid w:val="00905F69"/>
    <w:rsid w:val="00916971"/>
    <w:rsid w:val="009316ED"/>
    <w:rsid w:val="0093780E"/>
    <w:rsid w:val="00975565"/>
    <w:rsid w:val="009A31C8"/>
    <w:rsid w:val="009C4748"/>
    <w:rsid w:val="009D7B0A"/>
    <w:rsid w:val="009F223C"/>
    <w:rsid w:val="00A43EF1"/>
    <w:rsid w:val="00A5583F"/>
    <w:rsid w:val="00A83644"/>
    <w:rsid w:val="00A84540"/>
    <w:rsid w:val="00AA3CA8"/>
    <w:rsid w:val="00AD6B7A"/>
    <w:rsid w:val="00B35216"/>
    <w:rsid w:val="00B46DAF"/>
    <w:rsid w:val="00B92B70"/>
    <w:rsid w:val="00BD5911"/>
    <w:rsid w:val="00C11E21"/>
    <w:rsid w:val="00C21B49"/>
    <w:rsid w:val="00C26040"/>
    <w:rsid w:val="00C35601"/>
    <w:rsid w:val="00C6219A"/>
    <w:rsid w:val="00C850F5"/>
    <w:rsid w:val="00CD0EA3"/>
    <w:rsid w:val="00CF1EB1"/>
    <w:rsid w:val="00D31AA2"/>
    <w:rsid w:val="00D65D21"/>
    <w:rsid w:val="00D93F0B"/>
    <w:rsid w:val="00DC667A"/>
    <w:rsid w:val="00DE1A49"/>
    <w:rsid w:val="00DE3E41"/>
    <w:rsid w:val="00E2705E"/>
    <w:rsid w:val="00E27600"/>
    <w:rsid w:val="00E956AF"/>
    <w:rsid w:val="00E95C5B"/>
    <w:rsid w:val="00F7687A"/>
    <w:rsid w:val="00F84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2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>Администрация городского округа Похвистнево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Войтехович Елена Дмитриевна</dc:creator>
  <cp:lastModifiedBy>Войтехович Елена Дмитриевна</cp:lastModifiedBy>
  <cp:revision>1</cp:revision>
  <dcterms:created xsi:type="dcterms:W3CDTF">2024-02-07T06:09:00Z</dcterms:created>
  <dcterms:modified xsi:type="dcterms:W3CDTF">2024-02-07T06:10:00Z</dcterms:modified>
</cp:coreProperties>
</file>