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90" w:rsidRDefault="00684190" w:rsidP="00684190">
      <w:pPr>
        <w:ind w:left="496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684190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городского округа Похвистнево</w:t>
      </w:r>
      <w:r w:rsidRPr="00684190">
        <w:rPr>
          <w:rFonts w:ascii="Times New Roman" w:hAnsi="Times New Roman" w:cs="Times New Roman"/>
          <w:sz w:val="28"/>
          <w:szCs w:val="28"/>
          <w:u w:val="single"/>
        </w:rPr>
        <w:t>от «02» октября 2013 г. № 1467</w:t>
      </w:r>
      <w:proofErr w:type="gramEnd"/>
    </w:p>
    <w:p w:rsidR="00684190" w:rsidRPr="00684190" w:rsidRDefault="00684190" w:rsidP="004012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4190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«Развитие систем коммунальной инфраструктуры на территории  городского округа Похвистнево на 2014-202</w:t>
      </w:r>
      <w:r w:rsidR="00651E4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                                         (</w:t>
      </w:r>
      <w:r w:rsidRPr="00684190">
        <w:rPr>
          <w:rFonts w:ascii="Times New Roman" w:hAnsi="Times New Roman" w:cs="Times New Roman"/>
          <w:sz w:val="28"/>
          <w:szCs w:val="28"/>
        </w:rPr>
        <w:t>далее – Программа)</w:t>
      </w:r>
    </w:p>
    <w:p w:rsidR="00236187" w:rsidRDefault="00684190" w:rsidP="004012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6520"/>
      </w:tblGrid>
      <w:tr w:rsidR="00236187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6520" w:type="dxa"/>
          </w:tcPr>
          <w:p w:rsidR="00236187" w:rsidRPr="00F56CD8" w:rsidRDefault="00F56CD8" w:rsidP="00651E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систем коммунальной инфраструктуры на территории городского округа Похвистнево на 2014-202</w:t>
            </w:r>
            <w:r w:rsidR="00651E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236187" w:rsidRPr="00F56CD8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6520" w:type="dxa"/>
          </w:tcPr>
          <w:p w:rsidR="00236187" w:rsidRP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Распоряжение Администрации городского округа Похвистнево</w:t>
            </w:r>
          </w:p>
        </w:tc>
      </w:tr>
      <w:tr w:rsidR="00236187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6520" w:type="dxa"/>
          </w:tcPr>
          <w:p w:rsidR="00236187" w:rsidRDefault="00F56CD8" w:rsidP="00F56C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Похвистнево</w:t>
            </w:r>
          </w:p>
        </w:tc>
      </w:tr>
      <w:tr w:rsidR="00236187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</w:tc>
        <w:tc>
          <w:tcPr>
            <w:tcW w:w="6520" w:type="dxa"/>
          </w:tcPr>
          <w:p w:rsid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цель:</w:t>
            </w:r>
          </w:p>
          <w:p w:rsidR="00236187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качественных коммунальных услуг  потребителям при соответствии требованиям экологических стандартов.</w:t>
            </w:r>
          </w:p>
          <w:p w:rsid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задачи:</w:t>
            </w:r>
          </w:p>
          <w:p w:rsid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коммунальной инфраструктуры городского округа Похвистнево в соответствии со стандартами;</w:t>
            </w:r>
          </w:p>
          <w:p w:rsid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ликвидация и реконструкция ветхих инженерных сетей, повышение их надежности;  </w:t>
            </w:r>
          </w:p>
          <w:p w:rsidR="00F56CD8" w:rsidRPr="00F56CD8" w:rsidRDefault="00F56CD8" w:rsidP="00F56C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экологической безопасности городского округа Похвистнево.</w:t>
            </w:r>
          </w:p>
        </w:tc>
      </w:tr>
      <w:tr w:rsidR="00236187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r w:rsidR="0040128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6520" w:type="dxa"/>
          </w:tcPr>
          <w:p w:rsidR="00236187" w:rsidRPr="0040128E" w:rsidRDefault="0040128E" w:rsidP="002C4C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>2014-202</w:t>
            </w:r>
            <w:r w:rsidR="002C4C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36187" w:rsidTr="00651E48">
        <w:tc>
          <w:tcPr>
            <w:tcW w:w="3227" w:type="dxa"/>
          </w:tcPr>
          <w:p w:rsidR="00236187" w:rsidRDefault="0023618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 (показатели) Программы</w:t>
            </w:r>
          </w:p>
        </w:tc>
        <w:tc>
          <w:tcPr>
            <w:tcW w:w="6520" w:type="dxa"/>
          </w:tcPr>
          <w:p w:rsidR="0040128E" w:rsidRDefault="0040128E" w:rsidP="00401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>- снижение доли потерь питьевой воды на ветхих водопроводных сетях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0128E" w:rsidRDefault="0040128E" w:rsidP="00401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количества аварийных ситуаций на ветхих 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>водопроводных сетях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6187" w:rsidRDefault="0040128E" w:rsidP="00401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количества аварийных ситуаций на ветхих канализационных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 xml:space="preserve"> сетях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0128E" w:rsidRDefault="0040128E" w:rsidP="00401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снижение протяженности ветхих 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>водопроводных сет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ей,</w:t>
            </w:r>
          </w:p>
          <w:p w:rsidR="0040128E" w:rsidRDefault="0040128E" w:rsidP="004012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протяженности ветхих канализационных</w:t>
            </w:r>
            <w:r w:rsidRPr="0040128E">
              <w:rPr>
                <w:rFonts w:ascii="Times New Roman" w:hAnsi="Times New Roman" w:cs="Times New Roman"/>
                <w:sz w:val="28"/>
                <w:szCs w:val="28"/>
              </w:rPr>
              <w:t xml:space="preserve"> сет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ей,</w:t>
            </w:r>
          </w:p>
          <w:p w:rsidR="0040128E" w:rsidRPr="0040128E" w:rsidRDefault="0040128E" w:rsidP="004C49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C49E6">
              <w:rPr>
                <w:rFonts w:ascii="Times New Roman" w:hAnsi="Times New Roman" w:cs="Times New Roman"/>
                <w:sz w:val="28"/>
                <w:szCs w:val="28"/>
              </w:rPr>
              <w:t>очистка сточных вод согласно нормативным требованиям.</w:t>
            </w:r>
          </w:p>
        </w:tc>
      </w:tr>
      <w:tr w:rsidR="00114ED1" w:rsidTr="00651E48">
        <w:trPr>
          <w:trHeight w:val="1012"/>
        </w:trPr>
        <w:tc>
          <w:tcPr>
            <w:tcW w:w="3227" w:type="dxa"/>
          </w:tcPr>
          <w:p w:rsidR="00114ED1" w:rsidRDefault="00114ED1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Финансирование Программы и источники финансирования</w:t>
            </w:r>
          </w:p>
        </w:tc>
        <w:tc>
          <w:tcPr>
            <w:tcW w:w="6520" w:type="dxa"/>
          </w:tcPr>
          <w:p w:rsidR="00587EF4" w:rsidRPr="00CF406B" w:rsidRDefault="00114ED1" w:rsidP="00587E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составит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</w:t>
            </w:r>
            <w:r w:rsidR="00651E48">
              <w:rPr>
                <w:rFonts w:ascii="Times New Roman" w:hAnsi="Times New Roman" w:cs="Times New Roman"/>
                <w:sz w:val="28"/>
                <w:szCs w:val="28"/>
              </w:rPr>
              <w:t>865282,983</w:t>
            </w:r>
            <w:r w:rsidR="005A44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EF4"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87EF4"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87EF4"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87E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87EF4" w:rsidRPr="00CF406B">
              <w:rPr>
                <w:rFonts w:ascii="Times New Roman" w:hAnsi="Times New Roman" w:cs="Times New Roman"/>
                <w:sz w:val="28"/>
                <w:szCs w:val="28"/>
              </w:rPr>
              <w:t>, в т.ч</w:t>
            </w:r>
            <w:r w:rsidR="00587EF4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114ED1" w:rsidRPr="00CF406B" w:rsidRDefault="00114ED1" w:rsidP="00745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2014 год – 20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239,746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CF406B" w:rsidRDefault="00114ED1" w:rsidP="00745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3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355,216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CF406B" w:rsidRDefault="00114ED1" w:rsidP="00745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15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546,73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Default="00114ED1" w:rsidP="00745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- инвестиционная надбавка – 1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406B">
              <w:rPr>
                <w:rFonts w:ascii="Times New Roman" w:hAnsi="Times New Roman" w:cs="Times New Roman"/>
                <w:sz w:val="28"/>
                <w:szCs w:val="28"/>
              </w:rPr>
              <w:t xml:space="preserve">337,8 </w:t>
            </w:r>
            <w:proofErr w:type="spell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CF406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2015 год – 10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751,153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1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508,217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7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286,936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инвестиционная надбавка – 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565,1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собственные средства предприятия– 390,9 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уб.;     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2016 год – 1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562,712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1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562,712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2017 год – 2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347,424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8152C8" w:rsidRDefault="00114ED1" w:rsidP="00114ED1">
            <w:pPr>
              <w:pStyle w:val="ConsPlusNonformat"/>
              <w:widowControl/>
              <w:tabs>
                <w:tab w:val="left" w:pos="1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2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347,424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2018 год – 6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229,257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их них: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3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863,342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 – 2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365,915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2019 год – 4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9391,634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городского бюджета – 16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420,934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  – 3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2970,7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727,17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уб., из них:</w:t>
            </w:r>
          </w:p>
          <w:p w:rsidR="00114ED1" w:rsidRPr="008152C8" w:rsidRDefault="00114ED1" w:rsidP="00C2516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4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870,028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  – 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1D5C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 xml:space="preserve">4571,668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., из них: 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федерального бюджета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116,</w:t>
            </w:r>
            <w:r w:rsidR="00CA7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  – 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1830,6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46C22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городского бюджета – 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98F">
              <w:rPr>
                <w:rFonts w:ascii="Times New Roman" w:hAnsi="Times New Roman" w:cs="Times New Roman"/>
                <w:sz w:val="28"/>
                <w:szCs w:val="28"/>
              </w:rPr>
              <w:t>581,068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C2516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89554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5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C4F54">
              <w:rPr>
                <w:rFonts w:ascii="Times New Roman" w:hAnsi="Times New Roman" w:cs="Times New Roman"/>
                <w:sz w:val="28"/>
                <w:szCs w:val="28"/>
              </w:rPr>
              <w:t>321,099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- средства федерального бюджета</w:t>
            </w:r>
            <w:r w:rsidR="00C251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5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C4F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F54">
              <w:rPr>
                <w:rFonts w:ascii="Times New Roman" w:hAnsi="Times New Roman" w:cs="Times New Roman"/>
                <w:sz w:val="28"/>
                <w:szCs w:val="28"/>
              </w:rPr>
              <w:t>8512,8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14ED1" w:rsidRPr="008152C8" w:rsidRDefault="00114ED1" w:rsidP="00114E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  – </w:t>
            </w:r>
            <w:r w:rsidR="008955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C4F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F54">
              <w:rPr>
                <w:rFonts w:ascii="Times New Roman" w:hAnsi="Times New Roman" w:cs="Times New Roman"/>
                <w:sz w:val="28"/>
                <w:szCs w:val="28"/>
              </w:rPr>
              <w:t>430,167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552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D4552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D4552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D4552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8F1F68" w:rsidRDefault="00114ED1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2C8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</w:t>
            </w:r>
            <w:r w:rsidR="008955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609B">
              <w:rPr>
                <w:rFonts w:ascii="Times New Roman" w:hAnsi="Times New Roman" w:cs="Times New Roman"/>
                <w:sz w:val="28"/>
                <w:szCs w:val="28"/>
              </w:rPr>
              <w:t>378,132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8152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1F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4552E" w:rsidRDefault="00846C22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7 399,99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48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552E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D8486E" w:rsidRDefault="00D4552E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</w:t>
            </w:r>
            <w:r w:rsidR="00B91028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0 </w:t>
            </w:r>
            <w:proofErr w:type="spellStart"/>
            <w:r w:rsidR="00C10AB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C10AB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C10AB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C10AB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средства, </w:t>
            </w:r>
          </w:p>
          <w:p w:rsidR="004A7C9A" w:rsidRDefault="00D4552E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средства городского бюджета – </w:t>
            </w:r>
            <w:r w:rsidR="00572C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>9,99</w:t>
            </w:r>
            <w:r w:rsidR="002F3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2CA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72CA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72CA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72CA9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A7C9A" w:rsidRDefault="004A7C9A" w:rsidP="004A7C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собственные средства предприятия – 7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предполагаемые средства; </w:t>
            </w:r>
          </w:p>
          <w:p w:rsidR="00D8486E" w:rsidRDefault="00D8486E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F56C9">
              <w:rPr>
                <w:rFonts w:ascii="Times New Roman" w:hAnsi="Times New Roman" w:cs="Times New Roman"/>
                <w:sz w:val="28"/>
                <w:szCs w:val="28"/>
              </w:rPr>
              <w:t>8869,53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D8486E" w:rsidRDefault="00D8486E" w:rsidP="00846C2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</w:t>
            </w:r>
            <w:r w:rsidR="00D4552E"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– </w:t>
            </w:r>
            <w:r w:rsidR="00FF56C9">
              <w:rPr>
                <w:rFonts w:ascii="Times New Roman" w:hAnsi="Times New Roman" w:cs="Times New Roman"/>
                <w:sz w:val="28"/>
                <w:szCs w:val="28"/>
              </w:rPr>
              <w:t>8426,05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(предполагаемые средства),</w:t>
            </w:r>
          </w:p>
          <w:p w:rsidR="007107E3" w:rsidRDefault="00D8486E" w:rsidP="007107E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</w:t>
            </w:r>
            <w:r w:rsidR="001763D8">
              <w:rPr>
                <w:rFonts w:ascii="Times New Roman" w:hAnsi="Times New Roman" w:cs="Times New Roman"/>
                <w:sz w:val="28"/>
                <w:szCs w:val="28"/>
              </w:rPr>
              <w:t>443,4</w:t>
            </w:r>
            <w:r w:rsidR="007107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1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4552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107E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925E3E">
              <w:rPr>
                <w:rFonts w:ascii="Times New Roman" w:hAnsi="Times New Roman" w:cs="Times New Roman"/>
                <w:sz w:val="28"/>
                <w:szCs w:val="28"/>
              </w:rPr>
              <w:t>50528,4</w:t>
            </w:r>
            <w:r w:rsidR="007107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07E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7107E3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7107E3" w:rsidRDefault="007107E3" w:rsidP="007107E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 w:rsidR="00925E3E">
              <w:rPr>
                <w:rFonts w:ascii="Times New Roman" w:hAnsi="Times New Roman" w:cs="Times New Roman"/>
                <w:sz w:val="28"/>
                <w:szCs w:val="28"/>
              </w:rPr>
              <w:t>47764,1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(предполагаемые средства),</w:t>
            </w:r>
          </w:p>
          <w:p w:rsidR="00114ED1" w:rsidRDefault="007107E3" w:rsidP="00925E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 </w:t>
            </w:r>
            <w:r w:rsidR="00925E3E">
              <w:rPr>
                <w:rFonts w:ascii="Times New Roman" w:hAnsi="Times New Roman" w:cs="Times New Roman"/>
                <w:sz w:val="28"/>
                <w:szCs w:val="28"/>
              </w:rPr>
              <w:t>2764,3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925E3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925E3E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925E3E">
              <w:rPr>
                <w:rFonts w:ascii="Times New Roman" w:hAnsi="Times New Roman" w:cs="Times New Roman"/>
                <w:sz w:val="28"/>
                <w:szCs w:val="28"/>
              </w:rPr>
              <w:t>. (предполагаемые средства),</w:t>
            </w:r>
          </w:p>
          <w:p w:rsidR="00925E3E" w:rsidRDefault="00925E3E" w:rsidP="00925E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39343,2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25E3E" w:rsidRDefault="00925E3E" w:rsidP="00925E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37422,7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(предполагаемые средства),</w:t>
            </w:r>
          </w:p>
          <w:p w:rsidR="00925E3E" w:rsidRPr="00CF406B" w:rsidRDefault="00925E3E" w:rsidP="00925E3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городского бюджета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1920,5</w:t>
            </w:r>
            <w:r w:rsidR="00226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с.руб. </w:t>
            </w:r>
          </w:p>
        </w:tc>
      </w:tr>
      <w:tr w:rsidR="00DA52F7" w:rsidTr="00651E48">
        <w:tc>
          <w:tcPr>
            <w:tcW w:w="3227" w:type="dxa"/>
          </w:tcPr>
          <w:p w:rsidR="00DA52F7" w:rsidRDefault="00DA52F7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Показатели эффективности Программы</w:t>
            </w:r>
          </w:p>
        </w:tc>
        <w:tc>
          <w:tcPr>
            <w:tcW w:w="6520" w:type="dxa"/>
          </w:tcPr>
          <w:p w:rsidR="00DA52F7" w:rsidRDefault="00DA52F7" w:rsidP="00745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уменьшение протяженности ветхих водопроводных сетей;</w:t>
            </w:r>
          </w:p>
          <w:p w:rsidR="00DA52F7" w:rsidRDefault="00DA52F7" w:rsidP="00DA52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уменьшение количества аварий на водопроводных сетях;</w:t>
            </w:r>
          </w:p>
          <w:p w:rsidR="00DA52F7" w:rsidRDefault="00DA52F7" w:rsidP="00DA52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уменьшение количества жалоб от населения;</w:t>
            </w:r>
          </w:p>
          <w:p w:rsidR="008D7850" w:rsidRDefault="00DA52F7" w:rsidP="008D785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D7850">
              <w:rPr>
                <w:rFonts w:ascii="Times New Roman" w:hAnsi="Times New Roman" w:cs="Times New Roman"/>
                <w:sz w:val="28"/>
                <w:szCs w:val="28"/>
              </w:rPr>
              <w:t>уменьшение протяженности ветхих канализационных сетей;</w:t>
            </w:r>
          </w:p>
          <w:p w:rsidR="00DA52F7" w:rsidRPr="008152C8" w:rsidRDefault="008D7850" w:rsidP="008A76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уменьшение количества аварий на </w:t>
            </w:r>
            <w:r w:rsidR="00FE39FD">
              <w:rPr>
                <w:rFonts w:ascii="Times New Roman" w:hAnsi="Times New Roman" w:cs="Times New Roman"/>
                <w:sz w:val="28"/>
                <w:szCs w:val="28"/>
              </w:rPr>
              <w:t>канализационных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сетях</w:t>
            </w:r>
            <w:r w:rsidR="008A76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14ED1" w:rsidTr="00651E48">
        <w:tc>
          <w:tcPr>
            <w:tcW w:w="3227" w:type="dxa"/>
          </w:tcPr>
          <w:p w:rsidR="00114ED1" w:rsidRDefault="00114ED1" w:rsidP="0023618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ходом исполнения Программы </w:t>
            </w:r>
          </w:p>
        </w:tc>
        <w:tc>
          <w:tcPr>
            <w:tcW w:w="6520" w:type="dxa"/>
          </w:tcPr>
          <w:p w:rsidR="00114ED1" w:rsidRPr="008152C8" w:rsidRDefault="008A7615" w:rsidP="0078762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Координацию и мониторинг хода реализации программных мероприятий осуществляет 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учреждение «Управление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градостроительства и 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>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коммунального хозяйства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(далее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 xml:space="preserve"> МКУ «Управление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87624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КХ)  </w:t>
            </w:r>
          </w:p>
        </w:tc>
      </w:tr>
    </w:tbl>
    <w:p w:rsidR="00175C08" w:rsidRDefault="00175C08" w:rsidP="006841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C16" w:rsidRDefault="002E7C16" w:rsidP="006841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Состояние системы водоснабжения</w:t>
      </w:r>
    </w:p>
    <w:p w:rsidR="00684190" w:rsidRDefault="00A824D1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4D1">
        <w:rPr>
          <w:rFonts w:ascii="Times New Roman" w:hAnsi="Times New Roman" w:cs="Times New Roman"/>
          <w:sz w:val="28"/>
          <w:szCs w:val="28"/>
        </w:rPr>
        <w:t xml:space="preserve">Основой жизнеобеспечения любого города или населенного пункта является питьевая вода. От её наличия и качества во многом зависит благосостояние  жителей города и развитие его экономики. </w:t>
      </w:r>
    </w:p>
    <w:p w:rsidR="00564DCD" w:rsidRDefault="00A824D1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Централизованное водоснабжение города Похвистнево с численностью жителей около 29,1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еловек осуществляется из </w:t>
      </w:r>
      <w:r w:rsidR="002A2522">
        <w:rPr>
          <w:rFonts w:ascii="Times New Roman" w:hAnsi="Times New Roman" w:cs="Times New Roman"/>
          <w:sz w:val="28"/>
          <w:szCs w:val="28"/>
        </w:rPr>
        <w:t>подземных водоносных горизонтов, эксплуатируемых пятью водозаборами («Западный», «Южный», «Новый», «Восточный», «Северный» - резервный), состоящими из 17 скважин общей мощностью 2795 тыс. куб.м/ год</w:t>
      </w:r>
      <w:r w:rsidR="00564DCD">
        <w:rPr>
          <w:rFonts w:ascii="Times New Roman" w:hAnsi="Times New Roman" w:cs="Times New Roman"/>
          <w:sz w:val="28"/>
          <w:szCs w:val="28"/>
        </w:rPr>
        <w:t>.</w:t>
      </w:r>
    </w:p>
    <w:p w:rsidR="00A824D1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городскую сеть вода из части скважин поступает на стацию второго подъема, затем в четыре накопительных ёмкости общим объемом 4000 куб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, из которых затем самотеком поступает в сеть и распределяется потребителям.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Существующая сеть водопровода в основном построена в 50-е годы прошлого века. По состоянию на 01.01.2013 года степень износа составляет 61,94%.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протяженность водопроводных сетей составляет 69,3 км.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водопроводных сетей: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водоводы – 5,7 км,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уличная водопроводная сеть – 59,7 км,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внутриквартальная сеть – 3,9 км.</w:t>
      </w:r>
    </w:p>
    <w:p w:rsidR="00564DCD" w:rsidRDefault="00564DCD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состояние системы водоснабжения, указанной в мероприятиях Программы характеризуется высокой степенью износа водопроводных сетей и оборудования на них. Вследствие длительной эксплуатации, значительно превышающий нормативный срок, вод</w:t>
      </w:r>
      <w:r w:rsidR="00E5042C">
        <w:rPr>
          <w:rFonts w:ascii="Times New Roman" w:hAnsi="Times New Roman" w:cs="Times New Roman"/>
          <w:sz w:val="28"/>
          <w:szCs w:val="28"/>
        </w:rPr>
        <w:t>опро</w:t>
      </w:r>
      <w:r>
        <w:rPr>
          <w:rFonts w:ascii="Times New Roman" w:hAnsi="Times New Roman" w:cs="Times New Roman"/>
          <w:sz w:val="28"/>
          <w:szCs w:val="28"/>
        </w:rPr>
        <w:t xml:space="preserve">воды  </w:t>
      </w:r>
      <w:r w:rsidR="00E5042C">
        <w:rPr>
          <w:rFonts w:ascii="Times New Roman" w:hAnsi="Times New Roman" w:cs="Times New Roman"/>
          <w:sz w:val="28"/>
          <w:szCs w:val="28"/>
        </w:rPr>
        <w:t xml:space="preserve">сильно изношены. Под действием коррозии, блуждающих токов происходит разрушение стенок труб, что приводит к частым авариям, большим потерям воды и значительным затратам при аварийно-восстановительных и планово-предупредительных работах. Устранение аварий приводит к нарушению дорожного покрытия, пешеходных зон, а также других коммуникаций.    </w:t>
      </w:r>
    </w:p>
    <w:p w:rsidR="00E5042C" w:rsidRDefault="00E5042C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Жилые дома в частном секторе, в основном, присоединены непосредственно к водопроводу (отсутствует запорная арматура на врезке). При ликвидации аварий на таких сетях необходимо отключение водоснабжения на продолжительное время, при этом без воды остаётся значительное количество жителей городского округа. </w:t>
      </w:r>
    </w:p>
    <w:p w:rsidR="00164AD5" w:rsidRDefault="00164AD5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Колодцы и запорная арматура, находящаяся на аварийных участках водопровода, также давно отслужили свой нормативный срок эксплуатации. Возникла необходимость устройства новых колодцев с запорной арматурой на каждый дом.</w:t>
      </w:r>
    </w:p>
    <w:p w:rsidR="00C916F4" w:rsidRDefault="00164AD5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особо аварийных водопроводных сетях происходит в среднем 5-6 аварий в год по причине сильного истончения стенок стальной трубы</w:t>
      </w:r>
      <w:r w:rsidR="00C916F4">
        <w:rPr>
          <w:rFonts w:ascii="Times New Roman" w:hAnsi="Times New Roman" w:cs="Times New Roman"/>
          <w:sz w:val="28"/>
          <w:szCs w:val="28"/>
        </w:rPr>
        <w:t xml:space="preserve"> (до 1-2 мм).</w:t>
      </w:r>
    </w:p>
    <w:p w:rsidR="00C916F4" w:rsidRDefault="00C916F4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данной проблемы является замена стальных труб на трубы из полимерных материалов.</w:t>
      </w:r>
    </w:p>
    <w:p w:rsidR="00C916F4" w:rsidRDefault="00C916F4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AD5" w:rsidRPr="00C916F4" w:rsidRDefault="00C916F4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F4">
        <w:rPr>
          <w:rFonts w:ascii="Times New Roman" w:hAnsi="Times New Roman" w:cs="Times New Roman"/>
          <w:b/>
          <w:sz w:val="28"/>
          <w:szCs w:val="28"/>
        </w:rPr>
        <w:t>2. Состояние системы водоотведения.</w:t>
      </w:r>
    </w:p>
    <w:p w:rsidR="00684190" w:rsidRDefault="00487AAE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AAE">
        <w:rPr>
          <w:rFonts w:ascii="Times New Roman" w:hAnsi="Times New Roman" w:cs="Times New Roman"/>
          <w:sz w:val="28"/>
          <w:szCs w:val="28"/>
        </w:rPr>
        <w:t xml:space="preserve">Из многоэтажных домов, расположенных на улицах А.Васильева, </w:t>
      </w:r>
      <w:r>
        <w:rPr>
          <w:rFonts w:ascii="Times New Roman" w:hAnsi="Times New Roman" w:cs="Times New Roman"/>
          <w:sz w:val="28"/>
          <w:szCs w:val="28"/>
        </w:rPr>
        <w:t>Свирская, Матросова стоки поступают в канализационную насосную станцию № 4, т</w:t>
      </w:r>
      <w:r w:rsidR="00BE2DC1">
        <w:rPr>
          <w:rFonts w:ascii="Times New Roman" w:hAnsi="Times New Roman" w:cs="Times New Roman"/>
          <w:sz w:val="28"/>
          <w:szCs w:val="28"/>
        </w:rPr>
        <w:t>ак как</w:t>
      </w:r>
      <w:r>
        <w:rPr>
          <w:rFonts w:ascii="Times New Roman" w:hAnsi="Times New Roman" w:cs="Times New Roman"/>
          <w:sz w:val="28"/>
          <w:szCs w:val="28"/>
        </w:rPr>
        <w:t xml:space="preserve"> отводить самотеком сточные воды с данных уличных сетей невозможно  из-за рельефа местности.</w:t>
      </w:r>
    </w:p>
    <w:p w:rsidR="00487AAE" w:rsidRDefault="00487AAE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Сточные воды по напорному канализационному коллектору перекачиваются до самостоятельного канала, рассоложенного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далее в КНС №1, от которой подаются по напорному трубопроводу на городские очистные сооружения.</w:t>
      </w:r>
    </w:p>
    <w:p w:rsidR="00487AAE" w:rsidRDefault="00487AAE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D57CC">
        <w:rPr>
          <w:rFonts w:ascii="Times New Roman" w:hAnsi="Times New Roman" w:cs="Times New Roman"/>
          <w:sz w:val="28"/>
          <w:szCs w:val="28"/>
        </w:rPr>
        <w:t>не канализованной</w:t>
      </w:r>
      <w:r>
        <w:rPr>
          <w:rFonts w:ascii="Times New Roman" w:hAnsi="Times New Roman" w:cs="Times New Roman"/>
          <w:sz w:val="28"/>
          <w:szCs w:val="28"/>
        </w:rPr>
        <w:t xml:space="preserve"> части города стоки собираются в выгребные ямы и специализированным транспортом доставляются на канализационные очистные сооружения, где осуществляется полный комплекс очистки сточных вод. Ливневая канализация отсутствует. </w:t>
      </w:r>
    </w:p>
    <w:p w:rsidR="00C47782" w:rsidRDefault="00C47782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Глубина наиболее аварийных </w:t>
      </w:r>
      <w:r w:rsidR="008A0C4A">
        <w:rPr>
          <w:rFonts w:ascii="Times New Roman" w:hAnsi="Times New Roman" w:cs="Times New Roman"/>
          <w:sz w:val="28"/>
          <w:szCs w:val="28"/>
        </w:rPr>
        <w:t xml:space="preserve">участков канализационных сетей превышает 5 </w:t>
      </w:r>
      <w:proofErr w:type="gramStart"/>
      <w:r w:rsidR="008A0C4A">
        <w:rPr>
          <w:rFonts w:ascii="Times New Roman" w:hAnsi="Times New Roman" w:cs="Times New Roman"/>
          <w:sz w:val="28"/>
          <w:szCs w:val="28"/>
        </w:rPr>
        <w:t>метров</w:t>
      </w:r>
      <w:proofErr w:type="gramEnd"/>
      <w:r w:rsidR="008A0C4A">
        <w:rPr>
          <w:rFonts w:ascii="Times New Roman" w:hAnsi="Times New Roman" w:cs="Times New Roman"/>
          <w:sz w:val="28"/>
          <w:szCs w:val="28"/>
        </w:rPr>
        <w:t xml:space="preserve"> и ликвидация чрезвычайных ситуаций требует значительных материально-технических ресурсов. Необходимо предусмотреть увеличение диаметров канализационных труб, т.к. возрастает потребность в предоставлении услуг населению.</w:t>
      </w:r>
    </w:p>
    <w:p w:rsidR="005C441E" w:rsidRDefault="005C441E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указанным магистральным канализационным сетям подключены объекты жизнеобеспечения: центральная районная больница, поликлиника, детские сады, школы, многоэтажные дома. </w:t>
      </w:r>
    </w:p>
    <w:p w:rsidR="005C441E" w:rsidRDefault="005C441E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Городские канализационные сети построены в 60-70 годы  прошлого века. Их общая протяженность составляет 30,3 км. Износ на 01.01.2013 года</w:t>
      </w:r>
      <w:r w:rsidR="008207B8">
        <w:rPr>
          <w:rFonts w:ascii="Times New Roman" w:hAnsi="Times New Roman" w:cs="Times New Roman"/>
          <w:sz w:val="28"/>
          <w:szCs w:val="28"/>
        </w:rPr>
        <w:t xml:space="preserve"> – 83,72%.</w:t>
      </w:r>
    </w:p>
    <w:p w:rsidR="00FE7DDB" w:rsidRDefault="008207B8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</w:t>
      </w:r>
      <w:r w:rsidR="00FE7DDB">
        <w:rPr>
          <w:rFonts w:ascii="Times New Roman" w:hAnsi="Times New Roman" w:cs="Times New Roman"/>
          <w:sz w:val="28"/>
          <w:szCs w:val="28"/>
        </w:rPr>
        <w:t xml:space="preserve"> очищенные сточные воды после контактных резервуаров самотеком поступают по коллектору диаметром 500 мм в р. </w:t>
      </w:r>
      <w:proofErr w:type="spellStart"/>
      <w:r w:rsidR="00FE7DDB">
        <w:rPr>
          <w:rFonts w:ascii="Times New Roman" w:hAnsi="Times New Roman" w:cs="Times New Roman"/>
          <w:sz w:val="28"/>
          <w:szCs w:val="28"/>
        </w:rPr>
        <w:t>Б.Кинель</w:t>
      </w:r>
      <w:proofErr w:type="spellEnd"/>
      <w:r w:rsidR="00FE7DDB">
        <w:rPr>
          <w:rFonts w:ascii="Times New Roman" w:hAnsi="Times New Roman" w:cs="Times New Roman"/>
          <w:sz w:val="28"/>
          <w:szCs w:val="28"/>
        </w:rPr>
        <w:t xml:space="preserve"> через береговой сосредоточенный выпуск. Приемник сточных вод – река </w:t>
      </w:r>
      <w:proofErr w:type="spellStart"/>
      <w:r w:rsidR="00FE7DDB">
        <w:rPr>
          <w:rFonts w:ascii="Times New Roman" w:hAnsi="Times New Roman" w:cs="Times New Roman"/>
          <w:sz w:val="28"/>
          <w:szCs w:val="28"/>
        </w:rPr>
        <w:t>Б.Кинель</w:t>
      </w:r>
      <w:proofErr w:type="spellEnd"/>
      <w:r w:rsidR="00FE7DDB">
        <w:rPr>
          <w:rFonts w:ascii="Times New Roman" w:hAnsi="Times New Roman" w:cs="Times New Roman"/>
          <w:sz w:val="28"/>
          <w:szCs w:val="28"/>
        </w:rPr>
        <w:t xml:space="preserve"> – приток реки Самара, соответствуют </w:t>
      </w:r>
      <w:proofErr w:type="spellStart"/>
      <w:r w:rsidR="00FE7DDB">
        <w:rPr>
          <w:rFonts w:ascii="Times New Roman" w:hAnsi="Times New Roman" w:cs="Times New Roman"/>
          <w:sz w:val="28"/>
          <w:szCs w:val="28"/>
        </w:rPr>
        <w:t>рыбохозяйственным</w:t>
      </w:r>
      <w:proofErr w:type="spellEnd"/>
      <w:r w:rsidR="00FE7DDB">
        <w:rPr>
          <w:rFonts w:ascii="Times New Roman" w:hAnsi="Times New Roman" w:cs="Times New Roman"/>
          <w:sz w:val="28"/>
          <w:szCs w:val="28"/>
        </w:rPr>
        <w:t xml:space="preserve"> водным объектам первой категории.</w:t>
      </w:r>
    </w:p>
    <w:p w:rsidR="00C30DDA" w:rsidRDefault="00FE7DDB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тем, что канализационные </w:t>
      </w:r>
      <w:r w:rsidR="00C30DDA">
        <w:rPr>
          <w:rFonts w:ascii="Times New Roman" w:hAnsi="Times New Roman" w:cs="Times New Roman"/>
          <w:sz w:val="28"/>
          <w:szCs w:val="28"/>
        </w:rPr>
        <w:t xml:space="preserve">очистные сооружения физически и морально устарели, качество очистки стоков ежегодно снижается и в настоящее время превышает допустимую норму загрязняющих веществ в десятки раз. Это является мощным источником загрязнения окружающей среды, так как стоки попадают в р. </w:t>
      </w:r>
      <w:proofErr w:type="spellStart"/>
      <w:r w:rsidR="00C30DDA">
        <w:rPr>
          <w:rFonts w:ascii="Times New Roman" w:hAnsi="Times New Roman" w:cs="Times New Roman"/>
          <w:sz w:val="28"/>
          <w:szCs w:val="28"/>
        </w:rPr>
        <w:t>Б.Кинель</w:t>
      </w:r>
      <w:proofErr w:type="spellEnd"/>
      <w:r w:rsidR="00C30DDA">
        <w:rPr>
          <w:rFonts w:ascii="Times New Roman" w:hAnsi="Times New Roman" w:cs="Times New Roman"/>
          <w:sz w:val="28"/>
          <w:szCs w:val="28"/>
        </w:rPr>
        <w:t>, затем в р. Самарка и р. Волга. С целью решения данной проблемы необходимо строительство новых очистных  сооружений.</w:t>
      </w:r>
    </w:p>
    <w:p w:rsidR="00C30DDA" w:rsidRDefault="00C30DD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это особо актуально, поскольку негативное воздействие на окружающую среду достигает катастрофических масштабов. Кроме того, экологическая программа Правительства России направлена на пресечение любого техногенного вреда окружающей среде.</w:t>
      </w:r>
    </w:p>
    <w:p w:rsidR="00721221" w:rsidRDefault="00C30DD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предусматривает строительство очистных сооружений хозяйственно-бытовых сточных вод в городском округе Похвистнево Самарской области производительностью 6000 куб. метров в сутки, на базе технологии очистки, реализуемой в установке «БР-6000» с выпуском глубоко очищенных </w:t>
      </w:r>
      <w:r w:rsidR="00721221">
        <w:rPr>
          <w:rFonts w:ascii="Times New Roman" w:hAnsi="Times New Roman" w:cs="Times New Roman"/>
          <w:sz w:val="28"/>
          <w:szCs w:val="28"/>
        </w:rPr>
        <w:t xml:space="preserve">и обеззараженных сточных вод по самотечному отводящему коллектору в реку </w:t>
      </w:r>
      <w:proofErr w:type="spellStart"/>
      <w:r w:rsidR="00721221">
        <w:rPr>
          <w:rFonts w:ascii="Times New Roman" w:hAnsi="Times New Roman" w:cs="Times New Roman"/>
          <w:sz w:val="28"/>
          <w:szCs w:val="28"/>
        </w:rPr>
        <w:t>Б.Кинель</w:t>
      </w:r>
      <w:proofErr w:type="spellEnd"/>
      <w:r w:rsidR="00721221">
        <w:rPr>
          <w:rFonts w:ascii="Times New Roman" w:hAnsi="Times New Roman" w:cs="Times New Roman"/>
          <w:sz w:val="28"/>
          <w:szCs w:val="28"/>
        </w:rPr>
        <w:t>.</w:t>
      </w:r>
    </w:p>
    <w:p w:rsidR="003935F8" w:rsidRDefault="00721221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Станция «БР-6000» представляет собой архитектурно единый комплекс из четырёх ёмкостных сооружений рулонного типа и четырёхэтажного здания из металлического каркаса полной заводской </w:t>
      </w:r>
      <w:r w:rsidR="003935F8">
        <w:rPr>
          <w:rFonts w:ascii="Times New Roman" w:hAnsi="Times New Roman" w:cs="Times New Roman"/>
          <w:sz w:val="28"/>
          <w:szCs w:val="28"/>
        </w:rPr>
        <w:t>комплектности.</w:t>
      </w:r>
    </w:p>
    <w:p w:rsidR="001048FC" w:rsidRDefault="001048FC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очистки сточных вод предусматривает полную биологическую очистку хозяйственно-бытовых и близких к ним по составу сточных вод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нитриденитрификацией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доочисткой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биореакторе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иммобилизованной микрофлорой, тонкой механической доочисткой на безнапорных скорых фильтрах и обеззараживанием ультрафиолетом.</w:t>
      </w:r>
    </w:p>
    <w:p w:rsidR="00037DFA" w:rsidRDefault="001048FC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настоящей Программы обусловлено необходимостью предупреждения ситуаций, которые могут привести к нарушению функционирования систем жизнеобеспечения населения, предотвращения критического уровня износа водопроводных и канализационных сетей,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повышения надежности предоставления коммунальных услуг потребителям требуемого объема и качества.  </w:t>
      </w:r>
    </w:p>
    <w:p w:rsidR="00D41497" w:rsidRDefault="00D41497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7B8" w:rsidRPr="00037DFA" w:rsidRDefault="00037DFA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DFA">
        <w:rPr>
          <w:rFonts w:ascii="Times New Roman" w:hAnsi="Times New Roman" w:cs="Times New Roman"/>
          <w:b/>
          <w:sz w:val="28"/>
          <w:szCs w:val="28"/>
        </w:rPr>
        <w:t>3. Цели и задачи Программы</w:t>
      </w:r>
    </w:p>
    <w:p w:rsidR="00487AAE" w:rsidRDefault="00D41497" w:rsidP="000463F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Программы обеспечивается достижение основной цели по предоставлению качественных коммунальных услуг  потребителям при соответствии требованиям экологических стандартов. Путём  решения задач   по развитию коммунальной инфраструктуры городского округа Похвистнево в соответствии со стандартами,  ликвидации и реконструкции ветхих инженерных сетей, повышение их надежности, а также  повышения экологической безопасности городского округа Похвистнево.</w:t>
      </w:r>
    </w:p>
    <w:p w:rsidR="00D41497" w:rsidRDefault="00D41497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497">
        <w:rPr>
          <w:rFonts w:ascii="Times New Roman" w:hAnsi="Times New Roman" w:cs="Times New Roman"/>
          <w:b/>
          <w:sz w:val="28"/>
          <w:szCs w:val="28"/>
        </w:rPr>
        <w:t>4. Целевые индикаторы (показатели), характеризующие ежегодный ход и итоги реализации Программы</w:t>
      </w:r>
    </w:p>
    <w:p w:rsidR="00D41497" w:rsidRDefault="00D41497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497">
        <w:rPr>
          <w:rFonts w:ascii="Times New Roman" w:hAnsi="Times New Roman" w:cs="Times New Roman"/>
          <w:sz w:val="28"/>
          <w:szCs w:val="28"/>
        </w:rPr>
        <w:t>Для оценки эффективности реализации Программы определены индикаторы (показатели)</w:t>
      </w:r>
      <w:r>
        <w:rPr>
          <w:rFonts w:ascii="Times New Roman" w:hAnsi="Times New Roman" w:cs="Times New Roman"/>
          <w:sz w:val="28"/>
          <w:szCs w:val="28"/>
        </w:rPr>
        <w:t>, которые приведены в приложени</w:t>
      </w:r>
      <w:r w:rsidR="005E6D2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="00B9005A">
        <w:rPr>
          <w:rFonts w:ascii="Times New Roman" w:hAnsi="Times New Roman" w:cs="Times New Roman"/>
          <w:sz w:val="28"/>
          <w:szCs w:val="28"/>
        </w:rPr>
        <w:t xml:space="preserve">  к настоящей </w:t>
      </w:r>
      <w:r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B9005A" w:rsidRDefault="00B9005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B9005A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05A">
        <w:rPr>
          <w:rFonts w:ascii="Times New Roman" w:hAnsi="Times New Roman" w:cs="Times New Roman"/>
          <w:b/>
          <w:sz w:val="28"/>
          <w:szCs w:val="28"/>
        </w:rPr>
        <w:t>5. Перечень программных мероприятий</w:t>
      </w:r>
    </w:p>
    <w:p w:rsidR="00B9005A" w:rsidRDefault="00B9005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5A">
        <w:rPr>
          <w:rFonts w:ascii="Times New Roman" w:hAnsi="Times New Roman" w:cs="Times New Roman"/>
          <w:sz w:val="28"/>
          <w:szCs w:val="28"/>
        </w:rPr>
        <w:t xml:space="preserve">Программой предусматривается модернизация водопроводных и канализационных сетей, строительство очистных сооружений канализации. </w:t>
      </w:r>
      <w:r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определен в приложении №1 к настоящей Программе. </w:t>
      </w:r>
    </w:p>
    <w:p w:rsidR="00B9005A" w:rsidRDefault="00B9005A" w:rsidP="00046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B9005A" w:rsidP="000463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05A">
        <w:rPr>
          <w:rFonts w:ascii="Times New Roman" w:hAnsi="Times New Roman" w:cs="Times New Roman"/>
          <w:b/>
          <w:sz w:val="28"/>
          <w:szCs w:val="28"/>
        </w:rPr>
        <w:t xml:space="preserve">6. Механизм реализации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B9005A">
        <w:rPr>
          <w:rFonts w:ascii="Times New Roman" w:hAnsi="Times New Roman" w:cs="Times New Roman"/>
          <w:b/>
          <w:sz w:val="28"/>
          <w:szCs w:val="28"/>
        </w:rPr>
        <w:t>рограммы.</w:t>
      </w:r>
    </w:p>
    <w:p w:rsidR="006E39FD" w:rsidRDefault="00B9005A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5A">
        <w:rPr>
          <w:rFonts w:ascii="Times New Roman" w:hAnsi="Times New Roman" w:cs="Times New Roman"/>
          <w:sz w:val="28"/>
          <w:szCs w:val="28"/>
        </w:rPr>
        <w:t>Исполнителя</w:t>
      </w:r>
      <w:r>
        <w:rPr>
          <w:rFonts w:ascii="Times New Roman" w:hAnsi="Times New Roman" w:cs="Times New Roman"/>
          <w:sz w:val="28"/>
          <w:szCs w:val="28"/>
        </w:rPr>
        <w:t xml:space="preserve">ми программы являются </w:t>
      </w:r>
      <w:r w:rsidR="004C059B">
        <w:rPr>
          <w:rFonts w:ascii="Times New Roman" w:hAnsi="Times New Roman" w:cs="Times New Roman"/>
          <w:sz w:val="28"/>
          <w:szCs w:val="28"/>
        </w:rPr>
        <w:t xml:space="preserve">МКУ «Управление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C059B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КХ</w:t>
      </w:r>
      <w:r w:rsidR="004C059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муниципальное унитарное предприятие </w:t>
      </w:r>
      <w:r w:rsidR="00DF55E1">
        <w:rPr>
          <w:rFonts w:ascii="Times New Roman" w:hAnsi="Times New Roman" w:cs="Times New Roman"/>
          <w:sz w:val="28"/>
          <w:szCs w:val="28"/>
        </w:rPr>
        <w:t>«Водопроводно-канализационно</w:t>
      </w:r>
      <w:r w:rsidR="006E39FD">
        <w:rPr>
          <w:rFonts w:ascii="Times New Roman" w:hAnsi="Times New Roman" w:cs="Times New Roman"/>
          <w:sz w:val="28"/>
          <w:szCs w:val="28"/>
        </w:rPr>
        <w:t>е</w:t>
      </w:r>
      <w:r w:rsidR="00DF55E1">
        <w:rPr>
          <w:rFonts w:ascii="Times New Roman" w:hAnsi="Times New Roman" w:cs="Times New Roman"/>
          <w:sz w:val="28"/>
          <w:szCs w:val="28"/>
        </w:rPr>
        <w:t xml:space="preserve"> хозяйство»</w:t>
      </w:r>
      <w:r>
        <w:rPr>
          <w:rFonts w:ascii="Times New Roman" w:hAnsi="Times New Roman" w:cs="Times New Roman"/>
          <w:sz w:val="28"/>
          <w:szCs w:val="28"/>
        </w:rPr>
        <w:t xml:space="preserve">. В ходе </w:t>
      </w:r>
      <w:r w:rsidR="006E39FD">
        <w:rPr>
          <w:rFonts w:ascii="Times New Roman" w:hAnsi="Times New Roman" w:cs="Times New Roman"/>
          <w:sz w:val="28"/>
          <w:szCs w:val="28"/>
        </w:rPr>
        <w:t>реализации программы Администрация городского округа Похвистнево обеспечивает финансирование мероприятий программы, ежегодно проводит мониторинг исполнения программных мероприятий.</w:t>
      </w:r>
    </w:p>
    <w:p w:rsidR="006E39FD" w:rsidRDefault="006E39F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городского округа ежегодно в срок до 15 февраля года следующего за отчетным, подготавливает информацию о ходе реализации Программы за отчетный год и дает оценку её реализации с учетом результативности исполнения мероприятий и достижения целевых индикаторов.</w:t>
      </w:r>
      <w:proofErr w:type="gramEnd"/>
    </w:p>
    <w:p w:rsidR="006E39FD" w:rsidRDefault="006E39F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005A" w:rsidRDefault="006E39FD" w:rsidP="000463F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9FD">
        <w:rPr>
          <w:rFonts w:ascii="Times New Roman" w:hAnsi="Times New Roman" w:cs="Times New Roman"/>
          <w:b/>
          <w:sz w:val="28"/>
          <w:szCs w:val="28"/>
        </w:rPr>
        <w:t>7. Социально-экономическая эффективность реализации Программы</w:t>
      </w:r>
    </w:p>
    <w:p w:rsidR="00F441A3" w:rsidRDefault="00F441A3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1A3">
        <w:rPr>
          <w:rFonts w:ascii="Times New Roman" w:hAnsi="Times New Roman" w:cs="Times New Roman"/>
          <w:sz w:val="28"/>
          <w:szCs w:val="28"/>
        </w:rPr>
        <w:t xml:space="preserve">В основу организационно-технических </w:t>
      </w:r>
      <w:r>
        <w:rPr>
          <w:rFonts w:ascii="Times New Roman" w:hAnsi="Times New Roman" w:cs="Times New Roman"/>
          <w:sz w:val="28"/>
          <w:szCs w:val="28"/>
        </w:rPr>
        <w:t>мероприятий по реконструкции трубопроводов положен принцип повышения качества предоставляемых услуг, ликвидация уточек, обеспечение требуемого уровня давления в водопроводной сети.</w:t>
      </w:r>
    </w:p>
    <w:p w:rsidR="00F441A3" w:rsidRDefault="00F441A3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уменьшить количество аварий на водопроводных и канализационных сетях, обеспечить население качественными услугами водоснабжения и водоотведения. В результате реализации мероприятий Программы будет достигнуто:</w:t>
      </w:r>
    </w:p>
    <w:p w:rsidR="00F441A3" w:rsidRDefault="00F441A3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обеспечение бесперебойной подачи воды от источника до конечного потребителя;</w:t>
      </w:r>
    </w:p>
    <w:p w:rsidR="00AF7438" w:rsidRDefault="00F441A3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надежности работы системы водоснабжения и водоотведения в соответствии с нормативными требованиями</w:t>
      </w:r>
      <w:r w:rsidR="00AF7438">
        <w:rPr>
          <w:rFonts w:ascii="Times New Roman" w:hAnsi="Times New Roman" w:cs="Times New Roman"/>
          <w:sz w:val="28"/>
          <w:szCs w:val="28"/>
        </w:rPr>
        <w:t>;</w:t>
      </w:r>
    </w:p>
    <w:p w:rsidR="00AF7438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уменьшения средств на аварийно-восстановительные работы;</w:t>
      </w:r>
    </w:p>
    <w:p w:rsidR="00AF7438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качества питьевой воды, отвечающей требованиям СанПиН 2.1.4.1074-01 «Вода питьевая»;</w:t>
      </w:r>
    </w:p>
    <w:p w:rsidR="00F441A3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оптимизация технологической схемы подачи питьевой воды в городскую систему водоснабжения и отведение сточных вод от потребителей коммунальных услуг. </w:t>
      </w:r>
    </w:p>
    <w:p w:rsidR="00AF7438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438" w:rsidRDefault="00AF7438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438">
        <w:rPr>
          <w:rFonts w:ascii="Times New Roman" w:hAnsi="Times New Roman" w:cs="Times New Roman"/>
          <w:b/>
          <w:sz w:val="28"/>
          <w:szCs w:val="28"/>
        </w:rPr>
        <w:t xml:space="preserve">8. Методика оценки эффективности реализации Программы </w:t>
      </w:r>
    </w:p>
    <w:p w:rsidR="00E44856" w:rsidRDefault="00E44856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9DB">
        <w:rPr>
          <w:rFonts w:ascii="Times New Roman" w:hAnsi="Times New Roman" w:cs="Times New Roman"/>
          <w:sz w:val="28"/>
          <w:szCs w:val="28"/>
        </w:rPr>
        <w:t>Оценка социально-</w:t>
      </w:r>
      <w:r w:rsidR="004529DB" w:rsidRPr="004529DB">
        <w:rPr>
          <w:rFonts w:ascii="Times New Roman" w:hAnsi="Times New Roman" w:cs="Times New Roman"/>
          <w:sz w:val="28"/>
          <w:szCs w:val="28"/>
        </w:rPr>
        <w:t>эконмической</w:t>
      </w:r>
      <w:r w:rsidR="005C5C6E">
        <w:rPr>
          <w:rFonts w:ascii="Times New Roman" w:hAnsi="Times New Roman" w:cs="Times New Roman"/>
          <w:sz w:val="28"/>
          <w:szCs w:val="28"/>
        </w:rPr>
        <w:t>эффективности реализации Программы осуществляется Управлением по экономике и финансам Администрации городского округа ежегодно</w:t>
      </w:r>
      <w:r w:rsidR="00320BAD">
        <w:rPr>
          <w:rFonts w:ascii="Times New Roman" w:hAnsi="Times New Roman" w:cs="Times New Roman"/>
          <w:sz w:val="28"/>
          <w:szCs w:val="28"/>
        </w:rPr>
        <w:t xml:space="preserve"> в течение всего срока реализации Программы путем установления степени достижения ожидаемых результатов, а также сравнения текущих значений индикаторов (показателей) с их целевыми значениями.</w:t>
      </w:r>
    </w:p>
    <w:p w:rsidR="00320BAD" w:rsidRDefault="00320BA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Программы с учетом финансирования оценивается путем соотнесения степени достижения основных целевых индикаторов (показателей) Программы к уровню её финансирования с начала реализации Программы.</w:t>
      </w:r>
    </w:p>
    <w:p w:rsidR="00B9005A" w:rsidRPr="00B9005A" w:rsidRDefault="00320BAD" w:rsidP="000463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значении показателей эффективности от 80% </w:t>
      </w:r>
      <w:r w:rsidR="00207D8F">
        <w:rPr>
          <w:rFonts w:ascii="Times New Roman" w:hAnsi="Times New Roman" w:cs="Times New Roman"/>
          <w:sz w:val="28"/>
          <w:szCs w:val="28"/>
        </w:rPr>
        <w:t>и более эффективность реализации программы признается высокой, при значении менее 50% - средней, при значении менее 30% - низкой.</w:t>
      </w:r>
    </w:p>
    <w:sectPr w:rsidR="00B9005A" w:rsidRPr="00B9005A" w:rsidSect="00175C0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3F8" w:rsidRDefault="002453F8" w:rsidP="00EC0B8E">
      <w:pPr>
        <w:spacing w:after="0" w:line="240" w:lineRule="auto"/>
      </w:pPr>
      <w:r>
        <w:separator/>
      </w:r>
    </w:p>
  </w:endnote>
  <w:endnote w:type="continuationSeparator" w:id="0">
    <w:p w:rsidR="002453F8" w:rsidRDefault="002453F8" w:rsidP="00EC0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3F8" w:rsidRDefault="002453F8" w:rsidP="00EC0B8E">
      <w:pPr>
        <w:spacing w:after="0" w:line="240" w:lineRule="auto"/>
      </w:pPr>
      <w:r>
        <w:separator/>
      </w:r>
    </w:p>
  </w:footnote>
  <w:footnote w:type="continuationSeparator" w:id="0">
    <w:p w:rsidR="002453F8" w:rsidRDefault="002453F8" w:rsidP="00EC0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388447"/>
      <w:docPartObj>
        <w:docPartGallery w:val="Page Numbers (Top of Page)"/>
        <w:docPartUnique/>
      </w:docPartObj>
    </w:sdtPr>
    <w:sdtEndPr/>
    <w:sdtContent>
      <w:p w:rsidR="00EC0B8E" w:rsidRDefault="00860A88">
        <w:pPr>
          <w:pStyle w:val="a7"/>
          <w:jc w:val="center"/>
        </w:pPr>
        <w:r>
          <w:fldChar w:fldCharType="begin"/>
        </w:r>
        <w:r w:rsidR="00EC0B8E">
          <w:instrText>PAGE   \* MERGEFORMAT</w:instrText>
        </w:r>
        <w:r>
          <w:fldChar w:fldCharType="separate"/>
        </w:r>
        <w:r w:rsidR="00226493">
          <w:rPr>
            <w:noProof/>
          </w:rPr>
          <w:t>3</w:t>
        </w:r>
        <w:r>
          <w:fldChar w:fldCharType="end"/>
        </w:r>
      </w:p>
    </w:sdtContent>
  </w:sdt>
  <w:p w:rsidR="00EC0B8E" w:rsidRDefault="00EC0B8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591"/>
    <w:rsid w:val="00037DFA"/>
    <w:rsid w:val="000463FB"/>
    <w:rsid w:val="000C612C"/>
    <w:rsid w:val="001048FC"/>
    <w:rsid w:val="00114ED1"/>
    <w:rsid w:val="00164AD5"/>
    <w:rsid w:val="00175C08"/>
    <w:rsid w:val="001763D8"/>
    <w:rsid w:val="001A20A2"/>
    <w:rsid w:val="001D5C8E"/>
    <w:rsid w:val="00207D8F"/>
    <w:rsid w:val="0021758F"/>
    <w:rsid w:val="00226493"/>
    <w:rsid w:val="00236187"/>
    <w:rsid w:val="002453F8"/>
    <w:rsid w:val="002A2522"/>
    <w:rsid w:val="002C4CCA"/>
    <w:rsid w:val="002E7C16"/>
    <w:rsid w:val="002F3B86"/>
    <w:rsid w:val="00320BAD"/>
    <w:rsid w:val="00330FEB"/>
    <w:rsid w:val="0034635A"/>
    <w:rsid w:val="003935F8"/>
    <w:rsid w:val="003C6860"/>
    <w:rsid w:val="003E1591"/>
    <w:rsid w:val="0040128E"/>
    <w:rsid w:val="00404FBF"/>
    <w:rsid w:val="004169BA"/>
    <w:rsid w:val="004529DB"/>
    <w:rsid w:val="00487AAE"/>
    <w:rsid w:val="004A7C9A"/>
    <w:rsid w:val="004B4F2E"/>
    <w:rsid w:val="004C059B"/>
    <w:rsid w:val="004C49E6"/>
    <w:rsid w:val="004E5B17"/>
    <w:rsid w:val="00564DCD"/>
    <w:rsid w:val="00572CA9"/>
    <w:rsid w:val="00587EF4"/>
    <w:rsid w:val="005A446D"/>
    <w:rsid w:val="005B5CAB"/>
    <w:rsid w:val="005C441E"/>
    <w:rsid w:val="005C5C6E"/>
    <w:rsid w:val="005D57CC"/>
    <w:rsid w:val="005E6D20"/>
    <w:rsid w:val="00645AEE"/>
    <w:rsid w:val="00651E48"/>
    <w:rsid w:val="00671A97"/>
    <w:rsid w:val="00684190"/>
    <w:rsid w:val="006E39FD"/>
    <w:rsid w:val="007107E3"/>
    <w:rsid w:val="00721221"/>
    <w:rsid w:val="007741A2"/>
    <w:rsid w:val="00775A33"/>
    <w:rsid w:val="00787624"/>
    <w:rsid w:val="007A6082"/>
    <w:rsid w:val="007E0200"/>
    <w:rsid w:val="008207B8"/>
    <w:rsid w:val="00846C22"/>
    <w:rsid w:val="00860A88"/>
    <w:rsid w:val="00895542"/>
    <w:rsid w:val="008A0C4A"/>
    <w:rsid w:val="008A7615"/>
    <w:rsid w:val="008D7850"/>
    <w:rsid w:val="008F1F68"/>
    <w:rsid w:val="008F3ACD"/>
    <w:rsid w:val="00925E3E"/>
    <w:rsid w:val="00996FC7"/>
    <w:rsid w:val="009A6C50"/>
    <w:rsid w:val="00A1609B"/>
    <w:rsid w:val="00A824D1"/>
    <w:rsid w:val="00AF1CF0"/>
    <w:rsid w:val="00AF7438"/>
    <w:rsid w:val="00B210C6"/>
    <w:rsid w:val="00B652B4"/>
    <w:rsid w:val="00B700CE"/>
    <w:rsid w:val="00B9005A"/>
    <w:rsid w:val="00B91028"/>
    <w:rsid w:val="00BB633D"/>
    <w:rsid w:val="00BE2DC1"/>
    <w:rsid w:val="00C10ABE"/>
    <w:rsid w:val="00C13756"/>
    <w:rsid w:val="00C17D34"/>
    <w:rsid w:val="00C20694"/>
    <w:rsid w:val="00C2516C"/>
    <w:rsid w:val="00C30DDA"/>
    <w:rsid w:val="00C4069E"/>
    <w:rsid w:val="00C47782"/>
    <w:rsid w:val="00C6498F"/>
    <w:rsid w:val="00C85740"/>
    <w:rsid w:val="00C916F4"/>
    <w:rsid w:val="00CA4A5B"/>
    <w:rsid w:val="00CA7DA4"/>
    <w:rsid w:val="00CC4F54"/>
    <w:rsid w:val="00D34D36"/>
    <w:rsid w:val="00D37CCB"/>
    <w:rsid w:val="00D40F39"/>
    <w:rsid w:val="00D41497"/>
    <w:rsid w:val="00D4552E"/>
    <w:rsid w:val="00D8486E"/>
    <w:rsid w:val="00DA52F7"/>
    <w:rsid w:val="00DB6A8D"/>
    <w:rsid w:val="00DF55E1"/>
    <w:rsid w:val="00DF60F4"/>
    <w:rsid w:val="00E44856"/>
    <w:rsid w:val="00E44BEE"/>
    <w:rsid w:val="00E5042C"/>
    <w:rsid w:val="00E942E3"/>
    <w:rsid w:val="00EA5D56"/>
    <w:rsid w:val="00EC0B8E"/>
    <w:rsid w:val="00EC17DC"/>
    <w:rsid w:val="00F439DF"/>
    <w:rsid w:val="00F441A3"/>
    <w:rsid w:val="00F56CD8"/>
    <w:rsid w:val="00F91CEB"/>
    <w:rsid w:val="00FC1C09"/>
    <w:rsid w:val="00FD7A7E"/>
    <w:rsid w:val="00FE39FD"/>
    <w:rsid w:val="00FE7DDB"/>
    <w:rsid w:val="00FF5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nformat">
    <w:name w:val="ConsPlusNonformat"/>
    <w:rsid w:val="00114E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9BA"/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69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16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169BA"/>
    <w:pPr>
      <w:ind w:left="720"/>
      <w:contextualSpacing/>
    </w:pPr>
    <w:rPr>
      <w:rFonts w:asciiTheme="minorHAnsi" w:eastAsiaTheme="minorHAnsi" w:hAnsiTheme="minorHAnsi"/>
    </w:rPr>
  </w:style>
  <w:style w:type="table" w:styleId="a6">
    <w:name w:val="Table Grid"/>
    <w:basedOn w:val="a1"/>
    <w:uiPriority w:val="59"/>
    <w:rsid w:val="00236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C0B8E"/>
    <w:rPr>
      <w:rFonts w:ascii="Calibri" w:hAnsi="Calibri"/>
    </w:rPr>
  </w:style>
  <w:style w:type="paragraph" w:styleId="a9">
    <w:name w:val="footer"/>
    <w:basedOn w:val="a"/>
    <w:link w:val="aa"/>
    <w:uiPriority w:val="99"/>
    <w:unhideWhenUsed/>
    <w:rsid w:val="00EC0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C0B8E"/>
    <w:rPr>
      <w:rFonts w:ascii="Calibri" w:hAnsi="Calibri"/>
    </w:rPr>
  </w:style>
  <w:style w:type="paragraph" w:customStyle="1" w:styleId="ConsPlusNonformat">
    <w:name w:val="ConsPlusNonformat"/>
    <w:rsid w:val="00114E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55DA-FCEE-44A8-A7E4-D6FED8FA7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108</cp:revision>
  <dcterms:created xsi:type="dcterms:W3CDTF">2016-07-13T12:29:00Z</dcterms:created>
  <dcterms:modified xsi:type="dcterms:W3CDTF">2024-02-14T07:02:00Z</dcterms:modified>
</cp:coreProperties>
</file>