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B15" w:rsidRPr="001C5DD8" w:rsidRDefault="00C01B15" w:rsidP="00C01B15">
      <w:pPr>
        <w:spacing w:after="0"/>
        <w:jc w:val="center"/>
        <w:rPr>
          <w:rFonts w:ascii="Times New Roman" w:hAnsi="Times New Roman" w:cs="Times New Roman"/>
          <w:b/>
          <w:sz w:val="28"/>
          <w:szCs w:val="28"/>
        </w:rPr>
      </w:pPr>
      <w:r w:rsidRPr="001C5DD8">
        <w:rPr>
          <w:rFonts w:ascii="Times New Roman" w:hAnsi="Times New Roman" w:cs="Times New Roman"/>
          <w:b/>
          <w:sz w:val="28"/>
          <w:szCs w:val="28"/>
        </w:rPr>
        <w:t>МОНИТОРИНГ</w:t>
      </w:r>
    </w:p>
    <w:p w:rsidR="00C01B15" w:rsidRPr="001C5DD8" w:rsidRDefault="00C01B15" w:rsidP="00C01B15">
      <w:pPr>
        <w:spacing w:after="0"/>
        <w:jc w:val="center"/>
        <w:rPr>
          <w:rFonts w:ascii="Times New Roman" w:hAnsi="Times New Roman" w:cs="Times New Roman"/>
          <w:b/>
          <w:sz w:val="28"/>
          <w:szCs w:val="28"/>
        </w:rPr>
      </w:pPr>
      <w:r w:rsidRPr="001C5DD8">
        <w:rPr>
          <w:rFonts w:ascii="Times New Roman" w:hAnsi="Times New Roman" w:cs="Times New Roman"/>
          <w:b/>
          <w:sz w:val="28"/>
          <w:szCs w:val="28"/>
        </w:rPr>
        <w:t xml:space="preserve"> социально-экономического развития городского округа Похвистнево </w:t>
      </w:r>
    </w:p>
    <w:p w:rsidR="00C01B15" w:rsidRPr="001C5DD8" w:rsidRDefault="00C01B15" w:rsidP="00C01B15">
      <w:pPr>
        <w:spacing w:after="0"/>
        <w:jc w:val="center"/>
        <w:rPr>
          <w:rFonts w:ascii="Times New Roman" w:hAnsi="Times New Roman" w:cs="Times New Roman"/>
          <w:b/>
          <w:sz w:val="28"/>
          <w:szCs w:val="28"/>
        </w:rPr>
      </w:pPr>
      <w:r w:rsidRPr="001C5DD8">
        <w:rPr>
          <w:rFonts w:ascii="Times New Roman" w:hAnsi="Times New Roman" w:cs="Times New Roman"/>
          <w:b/>
          <w:sz w:val="28"/>
          <w:szCs w:val="28"/>
        </w:rPr>
        <w:t xml:space="preserve">за </w:t>
      </w:r>
      <w:r w:rsidR="001A63B5" w:rsidRPr="001C5DD8">
        <w:rPr>
          <w:rFonts w:ascii="Times New Roman" w:hAnsi="Times New Roman" w:cs="Times New Roman"/>
          <w:b/>
          <w:sz w:val="28"/>
          <w:szCs w:val="28"/>
        </w:rPr>
        <w:t>9 месяцев</w:t>
      </w:r>
      <w:r w:rsidRPr="001C5DD8">
        <w:rPr>
          <w:rFonts w:ascii="Times New Roman" w:hAnsi="Times New Roman" w:cs="Times New Roman"/>
          <w:b/>
          <w:sz w:val="28"/>
          <w:szCs w:val="28"/>
        </w:rPr>
        <w:t xml:space="preserve"> 201</w:t>
      </w:r>
      <w:r w:rsidR="001C5DD8" w:rsidRPr="001C5DD8">
        <w:rPr>
          <w:rFonts w:ascii="Times New Roman" w:hAnsi="Times New Roman" w:cs="Times New Roman"/>
          <w:b/>
          <w:sz w:val="28"/>
          <w:szCs w:val="28"/>
        </w:rPr>
        <w:t>8</w:t>
      </w:r>
      <w:r w:rsidRPr="001C5DD8">
        <w:rPr>
          <w:rFonts w:ascii="Times New Roman" w:hAnsi="Times New Roman" w:cs="Times New Roman"/>
          <w:b/>
          <w:sz w:val="28"/>
          <w:szCs w:val="28"/>
        </w:rPr>
        <w:t xml:space="preserve"> года.</w:t>
      </w:r>
    </w:p>
    <w:p w:rsidR="00F10BAE" w:rsidRPr="001C5DD8" w:rsidRDefault="00F10BAE" w:rsidP="005C4E4D">
      <w:pPr>
        <w:pStyle w:val="21"/>
        <w:spacing w:after="0" w:line="276" w:lineRule="auto"/>
        <w:ind w:firstLine="720"/>
        <w:contextualSpacing/>
        <w:jc w:val="center"/>
        <w:rPr>
          <w:snapToGrid w:val="0"/>
          <w:color w:val="FF0000"/>
          <w:sz w:val="28"/>
        </w:rPr>
      </w:pPr>
    </w:p>
    <w:p w:rsidR="005C4E4D" w:rsidRPr="00263D35" w:rsidRDefault="005C4E4D" w:rsidP="005C4E4D">
      <w:pPr>
        <w:pStyle w:val="21"/>
        <w:spacing w:after="0" w:line="276" w:lineRule="auto"/>
        <w:ind w:firstLine="720"/>
        <w:contextualSpacing/>
        <w:jc w:val="center"/>
        <w:rPr>
          <w:b/>
          <w:snapToGrid w:val="0"/>
          <w:sz w:val="28"/>
        </w:rPr>
      </w:pPr>
      <w:r w:rsidRPr="00263D35">
        <w:rPr>
          <w:b/>
          <w:snapToGrid w:val="0"/>
          <w:sz w:val="28"/>
        </w:rPr>
        <w:t>Итоги работы предприятий и организаций</w:t>
      </w:r>
      <w:r w:rsidR="00AA691F" w:rsidRPr="00263D35">
        <w:rPr>
          <w:b/>
          <w:snapToGrid w:val="0"/>
          <w:sz w:val="28"/>
        </w:rPr>
        <w:t>.</w:t>
      </w:r>
    </w:p>
    <w:p w:rsidR="00E82A49" w:rsidRPr="00263D35" w:rsidRDefault="00D5549B" w:rsidP="00D5549B">
      <w:pPr>
        <w:pStyle w:val="21"/>
        <w:spacing w:after="0" w:line="240" w:lineRule="auto"/>
        <w:ind w:firstLine="720"/>
        <w:contextualSpacing/>
        <w:jc w:val="both"/>
        <w:rPr>
          <w:snapToGrid w:val="0"/>
          <w:sz w:val="28"/>
        </w:rPr>
      </w:pPr>
      <w:r w:rsidRPr="00263D35">
        <w:rPr>
          <w:snapToGrid w:val="0"/>
          <w:sz w:val="28"/>
        </w:rPr>
        <w:t xml:space="preserve">За </w:t>
      </w:r>
      <w:r w:rsidR="001A63B5" w:rsidRPr="00263D35">
        <w:rPr>
          <w:snapToGrid w:val="0"/>
          <w:sz w:val="28"/>
        </w:rPr>
        <w:t>9 месяцев</w:t>
      </w:r>
      <w:r w:rsidRPr="00263D35">
        <w:rPr>
          <w:snapToGrid w:val="0"/>
          <w:sz w:val="28"/>
        </w:rPr>
        <w:t xml:space="preserve"> 201</w:t>
      </w:r>
      <w:r w:rsidR="00263D35" w:rsidRPr="00263D35">
        <w:rPr>
          <w:snapToGrid w:val="0"/>
          <w:sz w:val="28"/>
        </w:rPr>
        <w:t>8</w:t>
      </w:r>
      <w:r w:rsidR="001A63B5" w:rsidRPr="00263D35">
        <w:rPr>
          <w:snapToGrid w:val="0"/>
          <w:sz w:val="28"/>
        </w:rPr>
        <w:t xml:space="preserve"> года</w:t>
      </w:r>
      <w:r w:rsidRPr="00263D35">
        <w:rPr>
          <w:snapToGrid w:val="0"/>
          <w:sz w:val="28"/>
        </w:rPr>
        <w:t xml:space="preserve"> предприятиями городского округа Похвистнево отгружено продукции, выполнено работ и услуг </w:t>
      </w:r>
      <w:r w:rsidR="00D60297" w:rsidRPr="00263D35">
        <w:rPr>
          <w:snapToGrid w:val="0"/>
          <w:sz w:val="28"/>
        </w:rPr>
        <w:t xml:space="preserve">собственными силами по видам экономической деятельности, относящимся к промышленному производству </w:t>
      </w:r>
      <w:r w:rsidRPr="00263D35">
        <w:rPr>
          <w:snapToGrid w:val="0"/>
          <w:sz w:val="28"/>
        </w:rPr>
        <w:t xml:space="preserve">на сумму </w:t>
      </w:r>
      <w:r w:rsidR="00263D35" w:rsidRPr="00263D35">
        <w:rPr>
          <w:snapToGrid w:val="0"/>
          <w:sz w:val="28"/>
        </w:rPr>
        <w:t>12993284</w:t>
      </w:r>
      <w:r w:rsidR="006C7BB1" w:rsidRPr="00263D35">
        <w:rPr>
          <w:snapToGrid w:val="0"/>
          <w:sz w:val="28"/>
        </w:rPr>
        <w:t xml:space="preserve"> </w:t>
      </w:r>
      <w:r w:rsidR="00D60297" w:rsidRPr="00263D35">
        <w:rPr>
          <w:snapToGrid w:val="0"/>
          <w:sz w:val="28"/>
        </w:rPr>
        <w:t>тыс.руб.</w:t>
      </w:r>
      <w:r w:rsidRPr="00263D35">
        <w:rPr>
          <w:snapToGrid w:val="0"/>
          <w:sz w:val="28"/>
        </w:rPr>
        <w:t xml:space="preserve"> Индекс промышленного производства </w:t>
      </w:r>
      <w:r w:rsidR="00D60297" w:rsidRPr="00263D35">
        <w:rPr>
          <w:snapToGrid w:val="0"/>
          <w:sz w:val="28"/>
        </w:rPr>
        <w:t xml:space="preserve"> по разделам </w:t>
      </w:r>
      <w:r w:rsidR="00D60297" w:rsidRPr="00263D35">
        <w:rPr>
          <w:snapToGrid w:val="0"/>
          <w:sz w:val="28"/>
          <w:lang w:val="en-US"/>
        </w:rPr>
        <w:t>B</w:t>
      </w:r>
      <w:r w:rsidR="00D60297" w:rsidRPr="00263D35">
        <w:rPr>
          <w:snapToGrid w:val="0"/>
          <w:sz w:val="28"/>
        </w:rPr>
        <w:t>,</w:t>
      </w:r>
      <w:r w:rsidR="00D60297" w:rsidRPr="00263D35">
        <w:rPr>
          <w:snapToGrid w:val="0"/>
          <w:sz w:val="28"/>
          <w:lang w:val="en-US"/>
        </w:rPr>
        <w:t>C</w:t>
      </w:r>
      <w:r w:rsidR="00D60297" w:rsidRPr="00263D35">
        <w:rPr>
          <w:snapToGrid w:val="0"/>
          <w:sz w:val="28"/>
        </w:rPr>
        <w:t>,</w:t>
      </w:r>
      <w:r w:rsidR="00D60297" w:rsidRPr="00263D35">
        <w:rPr>
          <w:snapToGrid w:val="0"/>
          <w:sz w:val="28"/>
          <w:lang w:val="en-US"/>
        </w:rPr>
        <w:t>D</w:t>
      </w:r>
      <w:r w:rsidR="00D60297" w:rsidRPr="00263D35">
        <w:rPr>
          <w:snapToGrid w:val="0"/>
          <w:sz w:val="28"/>
        </w:rPr>
        <w:t>,</w:t>
      </w:r>
      <w:r w:rsidR="00D60297" w:rsidRPr="00263D35">
        <w:rPr>
          <w:snapToGrid w:val="0"/>
          <w:sz w:val="28"/>
          <w:lang w:val="en-US"/>
        </w:rPr>
        <w:t>E</w:t>
      </w:r>
      <w:r w:rsidRPr="00263D35">
        <w:rPr>
          <w:snapToGrid w:val="0"/>
          <w:sz w:val="28"/>
        </w:rPr>
        <w:t xml:space="preserve"> составил </w:t>
      </w:r>
      <w:r w:rsidR="001A63B5" w:rsidRPr="00263D35">
        <w:rPr>
          <w:snapToGrid w:val="0"/>
          <w:sz w:val="28"/>
        </w:rPr>
        <w:t xml:space="preserve"> </w:t>
      </w:r>
      <w:r w:rsidR="006C7BB1" w:rsidRPr="00263D35">
        <w:rPr>
          <w:snapToGrid w:val="0"/>
          <w:sz w:val="28"/>
        </w:rPr>
        <w:t>9</w:t>
      </w:r>
      <w:r w:rsidR="00263D35" w:rsidRPr="00263D35">
        <w:rPr>
          <w:snapToGrid w:val="0"/>
          <w:sz w:val="28"/>
        </w:rPr>
        <w:t>7,6</w:t>
      </w:r>
      <w:r w:rsidR="001A63B5" w:rsidRPr="00263D35">
        <w:rPr>
          <w:snapToGrid w:val="0"/>
          <w:sz w:val="28"/>
        </w:rPr>
        <w:t xml:space="preserve">  </w:t>
      </w:r>
      <w:r w:rsidRPr="00263D35">
        <w:rPr>
          <w:snapToGrid w:val="0"/>
          <w:sz w:val="28"/>
        </w:rPr>
        <w:t>%</w:t>
      </w:r>
      <w:r w:rsidR="00263D35" w:rsidRPr="00263D35">
        <w:rPr>
          <w:snapToGrid w:val="0"/>
          <w:sz w:val="28"/>
        </w:rPr>
        <w:t>, в том числе по разделу</w:t>
      </w:r>
      <w:proofErr w:type="gramStart"/>
      <w:r w:rsidR="00263D35" w:rsidRPr="00263D35">
        <w:rPr>
          <w:snapToGrid w:val="0"/>
          <w:sz w:val="28"/>
        </w:rPr>
        <w:t xml:space="preserve">  С</w:t>
      </w:r>
      <w:proofErr w:type="gramEnd"/>
      <w:r w:rsidR="00263D35" w:rsidRPr="00263D35">
        <w:rPr>
          <w:snapToGrid w:val="0"/>
          <w:sz w:val="28"/>
        </w:rPr>
        <w:t xml:space="preserve"> «Обрабатывающие производства» 100,1%</w:t>
      </w:r>
      <w:r w:rsidR="00D60297" w:rsidRPr="00263D35">
        <w:rPr>
          <w:snapToGrid w:val="0"/>
          <w:sz w:val="28"/>
        </w:rPr>
        <w:t>.</w:t>
      </w:r>
      <w:r w:rsidRPr="00263D35">
        <w:rPr>
          <w:snapToGrid w:val="0"/>
          <w:sz w:val="28"/>
        </w:rPr>
        <w:t xml:space="preserve"> </w:t>
      </w:r>
    </w:p>
    <w:p w:rsidR="00D60297" w:rsidRPr="00263D35" w:rsidRDefault="00D60297" w:rsidP="00D5549B">
      <w:pPr>
        <w:pStyle w:val="21"/>
        <w:spacing w:after="0" w:line="240" w:lineRule="auto"/>
        <w:ind w:firstLine="720"/>
        <w:contextualSpacing/>
        <w:jc w:val="both"/>
        <w:rPr>
          <w:b/>
          <w:snapToGrid w:val="0"/>
          <w:color w:val="FF0000"/>
          <w:sz w:val="28"/>
          <w:szCs w:val="28"/>
        </w:rPr>
      </w:pPr>
    </w:p>
    <w:p w:rsidR="00263D35" w:rsidRPr="00263D35" w:rsidRDefault="00D5549B" w:rsidP="00263D35">
      <w:pPr>
        <w:tabs>
          <w:tab w:val="left" w:pos="2545"/>
        </w:tabs>
        <w:spacing w:after="0" w:line="240" w:lineRule="auto"/>
        <w:jc w:val="center"/>
        <w:rPr>
          <w:rFonts w:ascii="Times New Roman" w:hAnsi="Times New Roman" w:cs="Times New Roman"/>
          <w:b/>
          <w:bCs/>
          <w:sz w:val="28"/>
          <w:szCs w:val="28"/>
          <w:lang w:eastAsia="ru-RU"/>
        </w:rPr>
      </w:pPr>
      <w:r w:rsidRPr="00263D35">
        <w:rPr>
          <w:rFonts w:ascii="Times New Roman" w:hAnsi="Times New Roman" w:cs="Times New Roman"/>
          <w:b/>
          <w:bCs/>
          <w:sz w:val="28"/>
          <w:szCs w:val="28"/>
          <w:lang w:eastAsia="ru-RU"/>
        </w:rPr>
        <w:t>Индекс промышленного производства</w:t>
      </w:r>
      <w:proofErr w:type="gramStart"/>
      <w:r w:rsidR="00471B21" w:rsidRPr="00263D35">
        <w:rPr>
          <w:rFonts w:ascii="Times New Roman" w:hAnsi="Times New Roman" w:cs="Times New Roman"/>
          <w:b/>
          <w:bCs/>
          <w:sz w:val="28"/>
          <w:szCs w:val="28"/>
          <w:lang w:eastAsia="ru-RU"/>
        </w:rPr>
        <w:t xml:space="preserve"> </w:t>
      </w:r>
      <w:r w:rsidRPr="00263D35">
        <w:rPr>
          <w:rFonts w:ascii="Times New Roman" w:hAnsi="Times New Roman" w:cs="Times New Roman"/>
          <w:b/>
          <w:bCs/>
          <w:sz w:val="28"/>
          <w:szCs w:val="28"/>
          <w:lang w:eastAsia="ru-RU"/>
        </w:rPr>
        <w:t xml:space="preserve"> (%) </w:t>
      </w:r>
      <w:proofErr w:type="gramEnd"/>
    </w:p>
    <w:p w:rsidR="00D5549B" w:rsidRPr="00263D35" w:rsidRDefault="00D5549B" w:rsidP="00263D35">
      <w:pPr>
        <w:tabs>
          <w:tab w:val="left" w:pos="2545"/>
        </w:tabs>
        <w:spacing w:after="0" w:line="240" w:lineRule="auto"/>
        <w:jc w:val="center"/>
        <w:rPr>
          <w:rFonts w:ascii="Times New Roman" w:hAnsi="Times New Roman" w:cs="Times New Roman"/>
          <w:b/>
          <w:sz w:val="28"/>
          <w:szCs w:val="28"/>
          <w:lang w:eastAsia="ru-RU"/>
        </w:rPr>
      </w:pPr>
      <w:r w:rsidRPr="00263D35">
        <w:rPr>
          <w:rFonts w:ascii="Times New Roman" w:hAnsi="Times New Roman" w:cs="Times New Roman"/>
          <w:b/>
          <w:bCs/>
          <w:sz w:val="28"/>
          <w:szCs w:val="28"/>
          <w:lang w:eastAsia="ru-RU"/>
        </w:rPr>
        <w:t xml:space="preserve">по городскому округу Похвистнево на 01 </w:t>
      </w:r>
      <w:r w:rsidR="003A55C4" w:rsidRPr="00263D35">
        <w:rPr>
          <w:rFonts w:ascii="Times New Roman" w:hAnsi="Times New Roman" w:cs="Times New Roman"/>
          <w:b/>
          <w:bCs/>
          <w:sz w:val="28"/>
          <w:szCs w:val="28"/>
          <w:lang w:eastAsia="ru-RU"/>
        </w:rPr>
        <w:t>октября</w:t>
      </w:r>
    </w:p>
    <w:p w:rsidR="00D5549B" w:rsidRPr="00263D35" w:rsidRDefault="00D5549B" w:rsidP="00263D35">
      <w:pPr>
        <w:pStyle w:val="21"/>
        <w:spacing w:after="0" w:line="240" w:lineRule="auto"/>
        <w:ind w:firstLine="720"/>
        <w:contextualSpacing/>
        <w:jc w:val="both"/>
        <w:rPr>
          <w:b/>
          <w:snapToGrid w:val="0"/>
          <w:sz w:val="28"/>
        </w:rPr>
      </w:pPr>
    </w:p>
    <w:p w:rsidR="00D5549B" w:rsidRPr="00CC4B1D" w:rsidRDefault="00D5549B" w:rsidP="00D5549B">
      <w:pPr>
        <w:pStyle w:val="21"/>
        <w:spacing w:after="0" w:line="276" w:lineRule="auto"/>
        <w:ind w:firstLine="720"/>
        <w:contextualSpacing/>
        <w:jc w:val="both"/>
        <w:rPr>
          <w:snapToGrid w:val="0"/>
          <w:color w:val="00B0F0"/>
          <w:sz w:val="28"/>
        </w:rPr>
      </w:pPr>
      <w:r w:rsidRPr="00CC4B1D">
        <w:rPr>
          <w:noProof/>
          <w:snapToGrid w:val="0"/>
          <w:color w:val="00B0F0"/>
          <w:sz w:val="28"/>
        </w:rPr>
        <w:drawing>
          <wp:inline distT="0" distB="0" distL="0" distR="0">
            <wp:extent cx="5470948" cy="2870200"/>
            <wp:effectExtent l="19050" t="0" r="15452" b="63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5549B" w:rsidRDefault="00D5549B" w:rsidP="00D5549B">
      <w:pPr>
        <w:pStyle w:val="21"/>
        <w:spacing w:after="0" w:line="240" w:lineRule="auto"/>
        <w:ind w:firstLine="720"/>
        <w:contextualSpacing/>
        <w:jc w:val="both"/>
        <w:rPr>
          <w:snapToGrid w:val="0"/>
          <w:color w:val="00B0F0"/>
          <w:sz w:val="28"/>
        </w:rPr>
      </w:pPr>
    </w:p>
    <w:p w:rsidR="001A63B5" w:rsidRDefault="00263D35" w:rsidP="00D5549B">
      <w:pPr>
        <w:pStyle w:val="21"/>
        <w:spacing w:after="0" w:line="240" w:lineRule="auto"/>
        <w:ind w:firstLine="720"/>
        <w:contextualSpacing/>
        <w:jc w:val="both"/>
        <w:rPr>
          <w:snapToGrid w:val="0"/>
          <w:color w:val="00B0F0"/>
          <w:sz w:val="28"/>
        </w:rPr>
      </w:pPr>
      <w:r w:rsidRPr="001C5DD8">
        <w:rPr>
          <w:b/>
          <w:snapToGrid w:val="0"/>
          <w:sz w:val="28"/>
          <w:szCs w:val="28"/>
        </w:rPr>
        <w:t>Итоги работы муниципальных предприятий и акционерных обществ с долей участия городского округа</w:t>
      </w:r>
    </w:p>
    <w:p w:rsidR="001A63B5" w:rsidRPr="001C5DD8" w:rsidRDefault="001A63B5" w:rsidP="001A63B5">
      <w:pPr>
        <w:pStyle w:val="21"/>
        <w:spacing w:after="0" w:line="276" w:lineRule="auto"/>
        <w:contextualSpacing/>
        <w:jc w:val="center"/>
        <w:rPr>
          <w:b/>
          <w:snapToGrid w:val="0"/>
          <w:sz w:val="28"/>
        </w:rPr>
      </w:pPr>
    </w:p>
    <w:tbl>
      <w:tblPr>
        <w:tblW w:w="10207" w:type="dxa"/>
        <w:tblInd w:w="-318" w:type="dxa"/>
        <w:tblLayout w:type="fixed"/>
        <w:tblLook w:val="04A0"/>
      </w:tblPr>
      <w:tblGrid>
        <w:gridCol w:w="1844"/>
        <w:gridCol w:w="992"/>
        <w:gridCol w:w="992"/>
        <w:gridCol w:w="851"/>
        <w:gridCol w:w="992"/>
        <w:gridCol w:w="992"/>
        <w:gridCol w:w="851"/>
        <w:gridCol w:w="992"/>
        <w:gridCol w:w="851"/>
        <w:gridCol w:w="850"/>
      </w:tblGrid>
      <w:tr w:rsidR="001A63B5" w:rsidRPr="001C5DD8" w:rsidTr="001A63B5">
        <w:trPr>
          <w:trHeight w:val="854"/>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A63B5" w:rsidRPr="001C5DD8" w:rsidRDefault="001A63B5" w:rsidP="001A63B5">
            <w:pPr>
              <w:rPr>
                <w:rFonts w:ascii="Times New Roman" w:hAnsi="Times New Roman" w:cs="Times New Roman"/>
              </w:rPr>
            </w:pPr>
            <w:r w:rsidRPr="001C5DD8">
              <w:rPr>
                <w:rFonts w:ascii="Times New Roman" w:hAnsi="Times New Roman" w:cs="Times New Roman"/>
              </w:rPr>
              <w:t>Наименование предприятия</w:t>
            </w:r>
          </w:p>
        </w:tc>
        <w:tc>
          <w:tcPr>
            <w:tcW w:w="2835" w:type="dxa"/>
            <w:gridSpan w:val="3"/>
            <w:tcBorders>
              <w:top w:val="single" w:sz="4" w:space="0" w:color="auto"/>
              <w:left w:val="nil"/>
              <w:bottom w:val="single" w:sz="4" w:space="0" w:color="auto"/>
              <w:right w:val="single" w:sz="4" w:space="0" w:color="auto"/>
            </w:tcBorders>
            <w:shd w:val="clear" w:color="auto" w:fill="auto"/>
            <w:vAlign w:val="bottom"/>
            <w:hideMark/>
          </w:tcPr>
          <w:p w:rsidR="001A63B5" w:rsidRPr="001C5DD8" w:rsidRDefault="001A63B5" w:rsidP="001A63B5">
            <w:pPr>
              <w:jc w:val="center"/>
              <w:rPr>
                <w:rFonts w:ascii="Times New Roman" w:hAnsi="Times New Roman" w:cs="Times New Roman"/>
              </w:rPr>
            </w:pPr>
            <w:r w:rsidRPr="001C5DD8">
              <w:rPr>
                <w:rFonts w:ascii="Times New Roman" w:hAnsi="Times New Roman" w:cs="Times New Roman"/>
              </w:rPr>
              <w:t>Выручка от основных видов деятельности, т.р.</w:t>
            </w:r>
          </w:p>
        </w:tc>
        <w:tc>
          <w:tcPr>
            <w:tcW w:w="2835" w:type="dxa"/>
            <w:gridSpan w:val="3"/>
            <w:tcBorders>
              <w:top w:val="single" w:sz="4" w:space="0" w:color="auto"/>
              <w:left w:val="nil"/>
              <w:bottom w:val="single" w:sz="4" w:space="0" w:color="auto"/>
              <w:right w:val="single" w:sz="4" w:space="0" w:color="auto"/>
            </w:tcBorders>
            <w:shd w:val="clear" w:color="auto" w:fill="auto"/>
            <w:vAlign w:val="bottom"/>
            <w:hideMark/>
          </w:tcPr>
          <w:p w:rsidR="001A63B5" w:rsidRPr="001C5DD8" w:rsidRDefault="001A63B5" w:rsidP="001A63B5">
            <w:pPr>
              <w:jc w:val="center"/>
              <w:rPr>
                <w:rFonts w:ascii="Times New Roman" w:hAnsi="Times New Roman" w:cs="Times New Roman"/>
              </w:rPr>
            </w:pPr>
            <w:r w:rsidRPr="001C5DD8">
              <w:rPr>
                <w:rFonts w:ascii="Times New Roman" w:hAnsi="Times New Roman" w:cs="Times New Roman"/>
              </w:rPr>
              <w:t>Расходы по  основным видам деятельности, тыс. руб.</w:t>
            </w:r>
          </w:p>
        </w:tc>
        <w:tc>
          <w:tcPr>
            <w:tcW w:w="2693" w:type="dxa"/>
            <w:gridSpan w:val="3"/>
            <w:tcBorders>
              <w:top w:val="single" w:sz="4" w:space="0" w:color="auto"/>
              <w:left w:val="nil"/>
              <w:bottom w:val="single" w:sz="4" w:space="0" w:color="auto"/>
              <w:right w:val="single" w:sz="4" w:space="0" w:color="auto"/>
            </w:tcBorders>
            <w:shd w:val="clear" w:color="auto" w:fill="auto"/>
            <w:vAlign w:val="bottom"/>
            <w:hideMark/>
          </w:tcPr>
          <w:p w:rsidR="001A63B5" w:rsidRPr="001C5DD8" w:rsidRDefault="001A63B5" w:rsidP="001A63B5">
            <w:pPr>
              <w:jc w:val="center"/>
              <w:rPr>
                <w:rFonts w:ascii="Times New Roman" w:hAnsi="Times New Roman" w:cs="Times New Roman"/>
              </w:rPr>
            </w:pPr>
            <w:r w:rsidRPr="001C5DD8">
              <w:rPr>
                <w:rFonts w:ascii="Times New Roman" w:hAnsi="Times New Roman" w:cs="Times New Roman"/>
              </w:rPr>
              <w:t>Прибыль от основной деятельности (валовая прибыль), тыс. руб.</w:t>
            </w:r>
          </w:p>
        </w:tc>
      </w:tr>
      <w:tr w:rsidR="001C5DD8" w:rsidRPr="001C5DD8" w:rsidTr="00263D35">
        <w:trPr>
          <w:trHeight w:val="445"/>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C5DD8" w:rsidRPr="001C5DD8" w:rsidRDefault="001C5DD8" w:rsidP="001A63B5">
            <w:pPr>
              <w:rPr>
                <w:rFonts w:ascii="Times New Roman" w:hAnsi="Times New Roman" w:cs="Times New Roman"/>
              </w:rPr>
            </w:pP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2018</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2017</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A63B5">
            <w:pPr>
              <w:spacing w:after="0" w:line="240" w:lineRule="auto"/>
              <w:jc w:val="center"/>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2018</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2017</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A63B5">
            <w:pPr>
              <w:spacing w:after="0" w:line="240" w:lineRule="auto"/>
              <w:jc w:val="center"/>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2018</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2017</w:t>
            </w:r>
          </w:p>
        </w:tc>
        <w:tc>
          <w:tcPr>
            <w:tcW w:w="850"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A63B5">
            <w:pPr>
              <w:spacing w:after="0" w:line="240" w:lineRule="auto"/>
              <w:jc w:val="center"/>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w:t>
            </w:r>
          </w:p>
        </w:tc>
      </w:tr>
      <w:tr w:rsidR="001C5DD8" w:rsidRPr="00A40AE1" w:rsidTr="001A63B5">
        <w:trPr>
          <w:trHeight w:val="235"/>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1C5DD8" w:rsidRPr="001C5DD8" w:rsidRDefault="001C5DD8" w:rsidP="001A63B5">
            <w:pPr>
              <w:rPr>
                <w:rFonts w:ascii="Times New Roman" w:hAnsi="Times New Roman" w:cs="Times New Roman"/>
              </w:rPr>
            </w:pPr>
            <w:r w:rsidRPr="001C5DD8">
              <w:rPr>
                <w:rFonts w:ascii="Times New Roman" w:hAnsi="Times New Roman" w:cs="Times New Roman"/>
              </w:rPr>
              <w:t xml:space="preserve">МУП </w:t>
            </w:r>
            <w:proofErr w:type="spellStart"/>
            <w:r w:rsidRPr="001C5DD8">
              <w:rPr>
                <w:rFonts w:ascii="Times New Roman" w:hAnsi="Times New Roman" w:cs="Times New Roman"/>
              </w:rPr>
              <w:t>ГаЖКХ</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29</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36</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A40AE1" w:rsidRDefault="00A40AE1" w:rsidP="00796F11">
            <w:pPr>
              <w:jc w:val="center"/>
              <w:rPr>
                <w:rFonts w:ascii="Times New Roman" w:hAnsi="Times New Roman" w:cs="Times New Roman"/>
                <w:bCs/>
              </w:rPr>
            </w:pPr>
            <w:r w:rsidRPr="00A40AE1">
              <w:rPr>
                <w:rFonts w:ascii="Times New Roman" w:hAnsi="Times New Roman" w:cs="Times New Roman"/>
                <w:bCs/>
              </w:rPr>
              <w:t>80,6</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122</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89</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A40AE1" w:rsidRDefault="00A40AE1" w:rsidP="00796F11">
            <w:pPr>
              <w:jc w:val="center"/>
              <w:rPr>
                <w:rFonts w:ascii="Times New Roman" w:hAnsi="Times New Roman" w:cs="Times New Roman"/>
                <w:bCs/>
              </w:rPr>
            </w:pPr>
            <w:r w:rsidRPr="00A40AE1">
              <w:rPr>
                <w:rFonts w:ascii="Times New Roman" w:hAnsi="Times New Roman" w:cs="Times New Roman"/>
                <w:bCs/>
              </w:rPr>
              <w:t>137,1</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-93</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-53</w:t>
            </w:r>
          </w:p>
        </w:tc>
        <w:tc>
          <w:tcPr>
            <w:tcW w:w="850" w:type="dxa"/>
            <w:tcBorders>
              <w:top w:val="nil"/>
              <w:left w:val="nil"/>
              <w:bottom w:val="single" w:sz="4" w:space="0" w:color="auto"/>
              <w:right w:val="single" w:sz="4" w:space="0" w:color="auto"/>
            </w:tcBorders>
            <w:shd w:val="clear" w:color="auto" w:fill="auto"/>
            <w:noWrap/>
            <w:vAlign w:val="bottom"/>
            <w:hideMark/>
          </w:tcPr>
          <w:p w:rsidR="001C5DD8" w:rsidRPr="00A40AE1" w:rsidRDefault="00A40AE1" w:rsidP="00796F11">
            <w:pPr>
              <w:jc w:val="center"/>
              <w:rPr>
                <w:rFonts w:ascii="Times New Roman" w:hAnsi="Times New Roman" w:cs="Times New Roman"/>
                <w:bCs/>
              </w:rPr>
            </w:pPr>
            <w:r w:rsidRPr="00A40AE1">
              <w:rPr>
                <w:rFonts w:ascii="Times New Roman" w:hAnsi="Times New Roman" w:cs="Times New Roman"/>
                <w:bCs/>
              </w:rPr>
              <w:t>175,5</w:t>
            </w:r>
          </w:p>
        </w:tc>
      </w:tr>
      <w:tr w:rsidR="001C5DD8" w:rsidRPr="001C5DD8" w:rsidTr="001A63B5">
        <w:trPr>
          <w:trHeight w:val="299"/>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1C5DD8" w:rsidRPr="001C5DD8" w:rsidRDefault="001C5DD8" w:rsidP="001A63B5">
            <w:pPr>
              <w:rPr>
                <w:rFonts w:ascii="Times New Roman" w:hAnsi="Times New Roman" w:cs="Times New Roman"/>
              </w:rPr>
            </w:pPr>
            <w:r w:rsidRPr="001C5DD8">
              <w:rPr>
                <w:rFonts w:ascii="Times New Roman" w:hAnsi="Times New Roman" w:cs="Times New Roman"/>
              </w:rPr>
              <w:t>ОАО ИИЦ</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11379</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18585</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A40AE1" w:rsidRDefault="00A40AE1" w:rsidP="00796F11">
            <w:pPr>
              <w:jc w:val="center"/>
              <w:rPr>
                <w:rFonts w:ascii="Times New Roman" w:hAnsi="Times New Roman" w:cs="Times New Roman"/>
                <w:bCs/>
              </w:rPr>
            </w:pPr>
            <w:r w:rsidRPr="00A40AE1">
              <w:rPr>
                <w:rFonts w:ascii="Times New Roman" w:hAnsi="Times New Roman" w:cs="Times New Roman"/>
                <w:bCs/>
              </w:rPr>
              <w:t>61,3</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12530</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19247</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A40AE1" w:rsidRDefault="00A40AE1" w:rsidP="00796F11">
            <w:pPr>
              <w:jc w:val="center"/>
              <w:rPr>
                <w:rFonts w:ascii="Times New Roman" w:hAnsi="Times New Roman" w:cs="Times New Roman"/>
                <w:bCs/>
              </w:rPr>
            </w:pPr>
            <w:r w:rsidRPr="00A40AE1">
              <w:rPr>
                <w:rFonts w:ascii="Times New Roman" w:hAnsi="Times New Roman" w:cs="Times New Roman"/>
                <w:bCs/>
              </w:rPr>
              <w:t>65,1</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-1151</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-662</w:t>
            </w:r>
          </w:p>
        </w:tc>
        <w:tc>
          <w:tcPr>
            <w:tcW w:w="850" w:type="dxa"/>
            <w:tcBorders>
              <w:top w:val="nil"/>
              <w:left w:val="nil"/>
              <w:bottom w:val="single" w:sz="4" w:space="0" w:color="auto"/>
              <w:right w:val="single" w:sz="4" w:space="0" w:color="auto"/>
            </w:tcBorders>
            <w:shd w:val="clear" w:color="auto" w:fill="auto"/>
            <w:noWrap/>
            <w:vAlign w:val="bottom"/>
            <w:hideMark/>
          </w:tcPr>
          <w:p w:rsidR="001C5DD8" w:rsidRPr="00A40AE1" w:rsidRDefault="00A40AE1" w:rsidP="00796F11">
            <w:pPr>
              <w:jc w:val="center"/>
              <w:rPr>
                <w:rFonts w:ascii="Times New Roman" w:hAnsi="Times New Roman" w:cs="Times New Roman"/>
                <w:bCs/>
              </w:rPr>
            </w:pPr>
            <w:r w:rsidRPr="00A40AE1">
              <w:rPr>
                <w:rFonts w:ascii="Times New Roman" w:hAnsi="Times New Roman" w:cs="Times New Roman"/>
                <w:bCs/>
              </w:rPr>
              <w:t>173,9</w:t>
            </w:r>
          </w:p>
        </w:tc>
      </w:tr>
      <w:tr w:rsidR="001C5DD8" w:rsidRPr="001C5DD8" w:rsidTr="001A63B5">
        <w:trPr>
          <w:trHeight w:val="30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1C5DD8" w:rsidRPr="001C5DD8" w:rsidRDefault="001C5DD8" w:rsidP="001A63B5">
            <w:pPr>
              <w:rPr>
                <w:rFonts w:ascii="Times New Roman" w:hAnsi="Times New Roman" w:cs="Times New Roman"/>
              </w:rPr>
            </w:pPr>
            <w:r w:rsidRPr="001C5DD8">
              <w:rPr>
                <w:rFonts w:ascii="Times New Roman" w:hAnsi="Times New Roman" w:cs="Times New Roman"/>
              </w:rPr>
              <w:t>МУП ВКХ</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46031</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43891</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A40AE1" w:rsidRDefault="00A40AE1" w:rsidP="00796F11">
            <w:pPr>
              <w:jc w:val="center"/>
              <w:rPr>
                <w:rFonts w:ascii="Times New Roman" w:hAnsi="Times New Roman" w:cs="Times New Roman"/>
                <w:bCs/>
              </w:rPr>
            </w:pPr>
            <w:r w:rsidRPr="00A40AE1">
              <w:rPr>
                <w:rFonts w:ascii="Times New Roman" w:hAnsi="Times New Roman" w:cs="Times New Roman"/>
                <w:bCs/>
              </w:rPr>
              <w:t>104,9</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40568</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38125</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B44624" w:rsidRDefault="00B44624" w:rsidP="00796F11">
            <w:pPr>
              <w:jc w:val="center"/>
              <w:rPr>
                <w:rFonts w:ascii="Times New Roman" w:hAnsi="Times New Roman" w:cs="Times New Roman"/>
                <w:bCs/>
              </w:rPr>
            </w:pPr>
            <w:r w:rsidRPr="00B44624">
              <w:rPr>
                <w:rFonts w:ascii="Times New Roman" w:hAnsi="Times New Roman" w:cs="Times New Roman"/>
                <w:bCs/>
              </w:rPr>
              <w:t>106,4</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5463</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5766</w:t>
            </w:r>
          </w:p>
        </w:tc>
        <w:tc>
          <w:tcPr>
            <w:tcW w:w="850" w:type="dxa"/>
            <w:tcBorders>
              <w:top w:val="nil"/>
              <w:left w:val="nil"/>
              <w:bottom w:val="single" w:sz="4" w:space="0" w:color="auto"/>
              <w:right w:val="single" w:sz="4" w:space="0" w:color="auto"/>
            </w:tcBorders>
            <w:shd w:val="clear" w:color="auto" w:fill="auto"/>
            <w:noWrap/>
            <w:vAlign w:val="bottom"/>
            <w:hideMark/>
          </w:tcPr>
          <w:p w:rsidR="001C5DD8" w:rsidRPr="00B44624" w:rsidRDefault="00B44624" w:rsidP="00796F11">
            <w:pPr>
              <w:jc w:val="center"/>
              <w:rPr>
                <w:rFonts w:ascii="Times New Roman" w:hAnsi="Times New Roman" w:cs="Times New Roman"/>
                <w:bCs/>
              </w:rPr>
            </w:pPr>
            <w:r w:rsidRPr="00B44624">
              <w:rPr>
                <w:rFonts w:ascii="Times New Roman" w:hAnsi="Times New Roman" w:cs="Times New Roman"/>
                <w:bCs/>
              </w:rPr>
              <w:t>94,8</w:t>
            </w:r>
          </w:p>
        </w:tc>
      </w:tr>
      <w:tr w:rsidR="001C5DD8" w:rsidRPr="001C5DD8" w:rsidTr="001A63B5">
        <w:trPr>
          <w:trHeight w:val="58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1C5DD8" w:rsidRPr="001C5DD8" w:rsidRDefault="001C5DD8" w:rsidP="001A63B5">
            <w:pPr>
              <w:rPr>
                <w:rFonts w:ascii="Times New Roman" w:hAnsi="Times New Roman" w:cs="Times New Roman"/>
              </w:rPr>
            </w:pPr>
            <w:r w:rsidRPr="001C5DD8">
              <w:rPr>
                <w:rFonts w:ascii="Times New Roman" w:hAnsi="Times New Roman" w:cs="Times New Roman"/>
              </w:rPr>
              <w:t>АО «</w:t>
            </w:r>
            <w:proofErr w:type="spellStart"/>
            <w:r w:rsidRPr="001C5DD8">
              <w:rPr>
                <w:rFonts w:ascii="Times New Roman" w:hAnsi="Times New Roman" w:cs="Times New Roman"/>
              </w:rPr>
              <w:t>Похвист-невоэнерго</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177042</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167439</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B44624" w:rsidRDefault="00B44624" w:rsidP="00796F11">
            <w:pPr>
              <w:jc w:val="center"/>
              <w:rPr>
                <w:rFonts w:ascii="Times New Roman" w:hAnsi="Times New Roman" w:cs="Times New Roman"/>
                <w:bCs/>
              </w:rPr>
            </w:pPr>
            <w:r w:rsidRPr="00B44624">
              <w:rPr>
                <w:rFonts w:ascii="Times New Roman" w:hAnsi="Times New Roman" w:cs="Times New Roman"/>
                <w:bCs/>
              </w:rPr>
              <w:t>105,8</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187017</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171144</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B44624" w:rsidRDefault="00B44624" w:rsidP="00796F11">
            <w:pPr>
              <w:jc w:val="center"/>
              <w:rPr>
                <w:rFonts w:ascii="Times New Roman" w:hAnsi="Times New Roman" w:cs="Times New Roman"/>
                <w:bCs/>
              </w:rPr>
            </w:pPr>
            <w:r w:rsidRPr="00B44624">
              <w:rPr>
                <w:rFonts w:ascii="Times New Roman" w:hAnsi="Times New Roman" w:cs="Times New Roman"/>
                <w:bCs/>
              </w:rPr>
              <w:t>109,3</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-9975</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-3705</w:t>
            </w:r>
          </w:p>
        </w:tc>
        <w:tc>
          <w:tcPr>
            <w:tcW w:w="850" w:type="dxa"/>
            <w:tcBorders>
              <w:top w:val="nil"/>
              <w:left w:val="nil"/>
              <w:bottom w:val="single" w:sz="4" w:space="0" w:color="auto"/>
              <w:right w:val="single" w:sz="4" w:space="0" w:color="auto"/>
            </w:tcBorders>
            <w:shd w:val="clear" w:color="auto" w:fill="auto"/>
            <w:vAlign w:val="bottom"/>
            <w:hideMark/>
          </w:tcPr>
          <w:p w:rsidR="001C5DD8" w:rsidRPr="00B44624" w:rsidRDefault="00B44624" w:rsidP="00796F11">
            <w:pPr>
              <w:jc w:val="center"/>
              <w:rPr>
                <w:rFonts w:ascii="Times New Roman" w:hAnsi="Times New Roman" w:cs="Times New Roman"/>
                <w:bCs/>
              </w:rPr>
            </w:pPr>
            <w:r w:rsidRPr="00B44624">
              <w:rPr>
                <w:rFonts w:ascii="Times New Roman" w:hAnsi="Times New Roman" w:cs="Times New Roman"/>
                <w:bCs/>
              </w:rPr>
              <w:t>269,3</w:t>
            </w:r>
          </w:p>
        </w:tc>
      </w:tr>
      <w:tr w:rsidR="001C5DD8" w:rsidRPr="001C5DD8" w:rsidTr="001A63B5">
        <w:trPr>
          <w:trHeight w:val="1064"/>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C5DD8" w:rsidRPr="001C5DD8" w:rsidRDefault="001C5DD8" w:rsidP="001A63B5">
            <w:pPr>
              <w:rPr>
                <w:rFonts w:ascii="Times New Roman" w:hAnsi="Times New Roman" w:cs="Times New Roman"/>
              </w:rPr>
            </w:pPr>
            <w:r w:rsidRPr="001C5DD8">
              <w:rPr>
                <w:rFonts w:ascii="Times New Roman" w:hAnsi="Times New Roman" w:cs="Times New Roman"/>
              </w:rPr>
              <w:lastRenderedPageBreak/>
              <w:t>Наименование предприятия</w:t>
            </w:r>
          </w:p>
        </w:tc>
        <w:tc>
          <w:tcPr>
            <w:tcW w:w="2835" w:type="dxa"/>
            <w:gridSpan w:val="3"/>
            <w:tcBorders>
              <w:top w:val="single" w:sz="4" w:space="0" w:color="auto"/>
              <w:left w:val="nil"/>
              <w:bottom w:val="single" w:sz="4" w:space="0" w:color="auto"/>
              <w:right w:val="single" w:sz="4" w:space="0" w:color="auto"/>
            </w:tcBorders>
            <w:shd w:val="clear" w:color="auto" w:fill="auto"/>
            <w:vAlign w:val="bottom"/>
            <w:hideMark/>
          </w:tcPr>
          <w:p w:rsidR="001C5DD8" w:rsidRPr="001C5DD8" w:rsidRDefault="001C5DD8" w:rsidP="001A63B5">
            <w:pPr>
              <w:jc w:val="center"/>
              <w:rPr>
                <w:rFonts w:ascii="Times New Roman" w:hAnsi="Times New Roman" w:cs="Times New Roman"/>
              </w:rPr>
            </w:pPr>
            <w:r w:rsidRPr="001C5DD8">
              <w:rPr>
                <w:rFonts w:ascii="Times New Roman" w:hAnsi="Times New Roman" w:cs="Times New Roman"/>
              </w:rPr>
              <w:t xml:space="preserve">Прибыль до </w:t>
            </w:r>
            <w:proofErr w:type="spellStart"/>
            <w:proofErr w:type="gramStart"/>
            <w:r w:rsidRPr="001C5DD8">
              <w:rPr>
                <w:rFonts w:ascii="Times New Roman" w:hAnsi="Times New Roman" w:cs="Times New Roman"/>
              </w:rPr>
              <w:t>налого-обложения</w:t>
            </w:r>
            <w:proofErr w:type="spellEnd"/>
            <w:proofErr w:type="gramEnd"/>
            <w:r w:rsidRPr="001C5DD8">
              <w:rPr>
                <w:rFonts w:ascii="Times New Roman" w:hAnsi="Times New Roman" w:cs="Times New Roman"/>
              </w:rPr>
              <w:t xml:space="preserve"> (балансовая прибыль), т.р.</w:t>
            </w:r>
          </w:p>
        </w:tc>
        <w:tc>
          <w:tcPr>
            <w:tcW w:w="2835" w:type="dxa"/>
            <w:gridSpan w:val="3"/>
            <w:tcBorders>
              <w:top w:val="single" w:sz="4" w:space="0" w:color="auto"/>
              <w:left w:val="nil"/>
              <w:bottom w:val="single" w:sz="4" w:space="0" w:color="auto"/>
              <w:right w:val="single" w:sz="4" w:space="0" w:color="auto"/>
            </w:tcBorders>
            <w:shd w:val="clear" w:color="auto" w:fill="auto"/>
            <w:vAlign w:val="bottom"/>
            <w:hideMark/>
          </w:tcPr>
          <w:p w:rsidR="001C5DD8" w:rsidRPr="001C5DD8" w:rsidRDefault="001C5DD8" w:rsidP="001A63B5">
            <w:pPr>
              <w:jc w:val="center"/>
              <w:rPr>
                <w:rFonts w:ascii="Times New Roman" w:hAnsi="Times New Roman" w:cs="Times New Roman"/>
              </w:rPr>
            </w:pPr>
            <w:r w:rsidRPr="001C5DD8">
              <w:rPr>
                <w:rFonts w:ascii="Times New Roman" w:hAnsi="Times New Roman" w:cs="Times New Roman"/>
              </w:rPr>
              <w:t>Среднесписочная численность, чел.</w:t>
            </w:r>
          </w:p>
        </w:tc>
        <w:tc>
          <w:tcPr>
            <w:tcW w:w="2693" w:type="dxa"/>
            <w:gridSpan w:val="3"/>
            <w:tcBorders>
              <w:top w:val="single" w:sz="4" w:space="0" w:color="auto"/>
              <w:left w:val="nil"/>
              <w:bottom w:val="single" w:sz="4" w:space="0" w:color="auto"/>
              <w:right w:val="single" w:sz="4" w:space="0" w:color="auto"/>
            </w:tcBorders>
            <w:shd w:val="clear" w:color="auto" w:fill="auto"/>
            <w:vAlign w:val="bottom"/>
            <w:hideMark/>
          </w:tcPr>
          <w:p w:rsidR="001C5DD8" w:rsidRPr="001C5DD8" w:rsidRDefault="001C5DD8" w:rsidP="001A63B5">
            <w:pPr>
              <w:jc w:val="center"/>
              <w:rPr>
                <w:rFonts w:ascii="Times New Roman" w:hAnsi="Times New Roman" w:cs="Times New Roman"/>
              </w:rPr>
            </w:pPr>
            <w:r w:rsidRPr="001C5DD8">
              <w:rPr>
                <w:rFonts w:ascii="Times New Roman" w:hAnsi="Times New Roman" w:cs="Times New Roman"/>
              </w:rPr>
              <w:t xml:space="preserve">Среднемесячная заработная плата, </w:t>
            </w:r>
            <w:proofErr w:type="spellStart"/>
            <w:r w:rsidRPr="001C5DD8">
              <w:rPr>
                <w:rFonts w:ascii="Times New Roman" w:hAnsi="Times New Roman" w:cs="Times New Roman"/>
              </w:rPr>
              <w:t>руб</w:t>
            </w:r>
            <w:proofErr w:type="spellEnd"/>
          </w:p>
        </w:tc>
      </w:tr>
      <w:tr w:rsidR="001C5DD8" w:rsidRPr="001C5DD8" w:rsidTr="001A63B5">
        <w:trPr>
          <w:trHeight w:val="300"/>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C5DD8" w:rsidRPr="001C5DD8" w:rsidRDefault="001C5DD8" w:rsidP="001A63B5">
            <w:pPr>
              <w:rPr>
                <w:rFonts w:ascii="Times New Roman" w:hAnsi="Times New Roman" w:cs="Times New Roman"/>
              </w:rPr>
            </w:pP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2018</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2017</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A63B5">
            <w:pPr>
              <w:spacing w:after="0" w:line="240" w:lineRule="auto"/>
              <w:jc w:val="center"/>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2018</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2017</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A63B5">
            <w:pPr>
              <w:spacing w:after="0" w:line="240" w:lineRule="auto"/>
              <w:jc w:val="center"/>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2018</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C5DD8">
            <w:pPr>
              <w:spacing w:after="0" w:line="240" w:lineRule="auto"/>
              <w:jc w:val="right"/>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 xml:space="preserve">9 </w:t>
            </w:r>
            <w:proofErr w:type="spellStart"/>
            <w:proofErr w:type="gramStart"/>
            <w:r w:rsidRPr="001C5DD8">
              <w:rPr>
                <w:rFonts w:ascii="Times New Roman" w:eastAsia="Times New Roman" w:hAnsi="Times New Roman" w:cs="Times New Roman"/>
                <w:lang w:eastAsia="ru-RU"/>
              </w:rPr>
              <w:t>мес</w:t>
            </w:r>
            <w:proofErr w:type="spellEnd"/>
            <w:proofErr w:type="gramEnd"/>
            <w:r w:rsidRPr="001C5DD8">
              <w:rPr>
                <w:rFonts w:ascii="Times New Roman" w:eastAsia="Times New Roman" w:hAnsi="Times New Roman" w:cs="Times New Roman"/>
                <w:lang w:eastAsia="ru-RU"/>
              </w:rPr>
              <w:t xml:space="preserve"> 2017</w:t>
            </w:r>
          </w:p>
        </w:tc>
        <w:tc>
          <w:tcPr>
            <w:tcW w:w="850"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1A63B5">
            <w:pPr>
              <w:spacing w:after="0" w:line="240" w:lineRule="auto"/>
              <w:jc w:val="center"/>
              <w:rPr>
                <w:rFonts w:ascii="Times New Roman" w:eastAsia="Times New Roman" w:hAnsi="Times New Roman" w:cs="Times New Roman"/>
                <w:lang w:eastAsia="ru-RU"/>
              </w:rPr>
            </w:pPr>
            <w:r w:rsidRPr="001C5DD8">
              <w:rPr>
                <w:rFonts w:ascii="Times New Roman" w:eastAsia="Times New Roman" w:hAnsi="Times New Roman" w:cs="Times New Roman"/>
                <w:lang w:eastAsia="ru-RU"/>
              </w:rPr>
              <w:t>%</w:t>
            </w:r>
          </w:p>
        </w:tc>
      </w:tr>
      <w:tr w:rsidR="001C5DD8" w:rsidRPr="001C5DD8" w:rsidTr="001A63B5">
        <w:trPr>
          <w:trHeight w:val="30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1C5DD8" w:rsidRPr="001C5DD8" w:rsidRDefault="001C5DD8" w:rsidP="001A63B5">
            <w:pPr>
              <w:rPr>
                <w:rFonts w:ascii="Times New Roman" w:hAnsi="Times New Roman" w:cs="Times New Roman"/>
              </w:rPr>
            </w:pPr>
            <w:r w:rsidRPr="001C5DD8">
              <w:rPr>
                <w:rFonts w:ascii="Times New Roman" w:hAnsi="Times New Roman" w:cs="Times New Roman"/>
              </w:rPr>
              <w:t xml:space="preserve">МУП </w:t>
            </w:r>
            <w:proofErr w:type="spellStart"/>
            <w:r w:rsidRPr="001C5DD8">
              <w:rPr>
                <w:rFonts w:ascii="Times New Roman" w:hAnsi="Times New Roman" w:cs="Times New Roman"/>
              </w:rPr>
              <w:t>ГаЖКХ</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-48</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355</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b/>
                <w:bCs/>
              </w:rPr>
            </w:pP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1</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1</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bCs/>
              </w:rPr>
            </w:pPr>
            <w:r>
              <w:rPr>
                <w:rFonts w:ascii="Times New Roman" w:hAnsi="Times New Roman" w:cs="Times New Roman"/>
                <w:bCs/>
              </w:rPr>
              <w:t>100,0</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10367</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7578</w:t>
            </w:r>
          </w:p>
        </w:tc>
        <w:tc>
          <w:tcPr>
            <w:tcW w:w="850"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bCs/>
              </w:rPr>
            </w:pPr>
            <w:r>
              <w:rPr>
                <w:rFonts w:ascii="Times New Roman" w:hAnsi="Times New Roman" w:cs="Times New Roman"/>
                <w:bCs/>
              </w:rPr>
              <w:t>136,8</w:t>
            </w:r>
          </w:p>
        </w:tc>
      </w:tr>
      <w:tr w:rsidR="001C5DD8" w:rsidRPr="001C5DD8" w:rsidTr="001A63B5">
        <w:trPr>
          <w:trHeight w:val="285"/>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1C5DD8" w:rsidRPr="001C5DD8" w:rsidRDefault="001C5DD8" w:rsidP="001A63B5">
            <w:pPr>
              <w:rPr>
                <w:rFonts w:ascii="Times New Roman" w:hAnsi="Times New Roman" w:cs="Times New Roman"/>
              </w:rPr>
            </w:pPr>
            <w:r w:rsidRPr="001C5DD8">
              <w:rPr>
                <w:rFonts w:ascii="Times New Roman" w:hAnsi="Times New Roman" w:cs="Times New Roman"/>
              </w:rPr>
              <w:t>ОАО ИИЦ</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-3064</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-1010</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A40AE1" w:rsidRDefault="00A40AE1" w:rsidP="00796F11">
            <w:pPr>
              <w:jc w:val="center"/>
              <w:rPr>
                <w:rFonts w:ascii="Times New Roman" w:hAnsi="Times New Roman" w:cs="Times New Roman"/>
                <w:bCs/>
              </w:rPr>
            </w:pPr>
            <w:r w:rsidRPr="00A40AE1">
              <w:rPr>
                <w:rFonts w:ascii="Times New Roman" w:hAnsi="Times New Roman" w:cs="Times New Roman"/>
                <w:bCs/>
              </w:rPr>
              <w:t>303,6</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35</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42</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bCs/>
              </w:rPr>
            </w:pPr>
            <w:r>
              <w:rPr>
                <w:rFonts w:ascii="Times New Roman" w:hAnsi="Times New Roman" w:cs="Times New Roman"/>
                <w:bCs/>
              </w:rPr>
              <w:t>83,4</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rPr>
            </w:pPr>
            <w:r>
              <w:rPr>
                <w:rFonts w:ascii="Times New Roman" w:hAnsi="Times New Roman" w:cs="Times New Roman"/>
              </w:rPr>
              <w:t>16457</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18335</w:t>
            </w:r>
          </w:p>
        </w:tc>
        <w:tc>
          <w:tcPr>
            <w:tcW w:w="850" w:type="dxa"/>
            <w:tcBorders>
              <w:top w:val="nil"/>
              <w:left w:val="nil"/>
              <w:bottom w:val="single" w:sz="4" w:space="0" w:color="auto"/>
              <w:right w:val="single" w:sz="4" w:space="0" w:color="auto"/>
            </w:tcBorders>
            <w:shd w:val="clear" w:color="auto" w:fill="auto"/>
            <w:noWrap/>
            <w:vAlign w:val="bottom"/>
            <w:hideMark/>
          </w:tcPr>
          <w:p w:rsidR="001C5DD8" w:rsidRPr="001C5DD8" w:rsidRDefault="00A40AE1" w:rsidP="00796F11">
            <w:pPr>
              <w:jc w:val="center"/>
              <w:rPr>
                <w:rFonts w:ascii="Times New Roman" w:hAnsi="Times New Roman" w:cs="Times New Roman"/>
                <w:bCs/>
              </w:rPr>
            </w:pPr>
            <w:r>
              <w:rPr>
                <w:rFonts w:ascii="Times New Roman" w:hAnsi="Times New Roman" w:cs="Times New Roman"/>
                <w:bCs/>
              </w:rPr>
              <w:t>89,8</w:t>
            </w:r>
          </w:p>
        </w:tc>
      </w:tr>
      <w:tr w:rsidR="001C5DD8" w:rsidRPr="001C5DD8" w:rsidTr="001A63B5">
        <w:trPr>
          <w:trHeight w:val="30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1C5DD8" w:rsidRPr="001C5DD8" w:rsidRDefault="001C5DD8" w:rsidP="001A63B5">
            <w:pPr>
              <w:rPr>
                <w:rFonts w:ascii="Times New Roman" w:hAnsi="Times New Roman" w:cs="Times New Roman"/>
              </w:rPr>
            </w:pPr>
            <w:r w:rsidRPr="001C5DD8">
              <w:rPr>
                <w:rFonts w:ascii="Times New Roman" w:hAnsi="Times New Roman" w:cs="Times New Roman"/>
              </w:rPr>
              <w:t>МУП ВКХ</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4231</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4983</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B44624" w:rsidRDefault="00B44624" w:rsidP="00796F11">
            <w:pPr>
              <w:jc w:val="center"/>
              <w:rPr>
                <w:rFonts w:ascii="Times New Roman" w:hAnsi="Times New Roman" w:cs="Times New Roman"/>
                <w:bCs/>
              </w:rPr>
            </w:pPr>
            <w:r w:rsidRPr="00B44624">
              <w:rPr>
                <w:rFonts w:ascii="Times New Roman" w:hAnsi="Times New Roman" w:cs="Times New Roman"/>
                <w:bCs/>
              </w:rPr>
              <w:t>84,9</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91</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93</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bCs/>
              </w:rPr>
            </w:pPr>
            <w:r>
              <w:rPr>
                <w:rFonts w:ascii="Times New Roman" w:hAnsi="Times New Roman" w:cs="Times New Roman"/>
                <w:bCs/>
              </w:rPr>
              <w:t>97,9</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22613</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20155</w:t>
            </w:r>
          </w:p>
        </w:tc>
        <w:tc>
          <w:tcPr>
            <w:tcW w:w="850"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bCs/>
              </w:rPr>
            </w:pPr>
            <w:r>
              <w:rPr>
                <w:rFonts w:ascii="Times New Roman" w:hAnsi="Times New Roman" w:cs="Times New Roman"/>
                <w:bCs/>
              </w:rPr>
              <w:t>112,2</w:t>
            </w:r>
          </w:p>
        </w:tc>
      </w:tr>
      <w:tr w:rsidR="001C5DD8" w:rsidRPr="001C5DD8" w:rsidTr="002D4D29">
        <w:trPr>
          <w:trHeight w:val="833"/>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1C5DD8" w:rsidRPr="001C5DD8" w:rsidRDefault="001C5DD8" w:rsidP="001A63B5">
            <w:pPr>
              <w:rPr>
                <w:rFonts w:ascii="Times New Roman" w:hAnsi="Times New Roman" w:cs="Times New Roman"/>
              </w:rPr>
            </w:pPr>
            <w:r w:rsidRPr="001C5DD8">
              <w:rPr>
                <w:rFonts w:ascii="Times New Roman" w:hAnsi="Times New Roman" w:cs="Times New Roman"/>
              </w:rPr>
              <w:t xml:space="preserve">АО « </w:t>
            </w:r>
            <w:proofErr w:type="spellStart"/>
            <w:r w:rsidRPr="001C5DD8">
              <w:rPr>
                <w:rFonts w:ascii="Times New Roman" w:hAnsi="Times New Roman" w:cs="Times New Roman"/>
              </w:rPr>
              <w:t>Похвист-невоэнерго</w:t>
            </w:r>
            <w:proofErr w:type="spellEnd"/>
            <w:r w:rsidRPr="001C5DD8">
              <w:rPr>
                <w:rFonts w:ascii="Times New Roman" w:hAnsi="Times New Roman" w:cs="Times New Roman"/>
              </w:rPr>
              <w:t>»</w:t>
            </w:r>
          </w:p>
          <w:p w:rsidR="001C5DD8" w:rsidRPr="001C5DD8" w:rsidRDefault="001C5DD8" w:rsidP="001A63B5">
            <w:pPr>
              <w:rPr>
                <w:rFonts w:ascii="Times New Roman" w:hAnsi="Times New Roman" w:cs="Times New Roman"/>
              </w:rPr>
            </w:pP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-18695</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-10326</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B44624" w:rsidRDefault="00B44624" w:rsidP="00796F11">
            <w:pPr>
              <w:jc w:val="center"/>
              <w:rPr>
                <w:rFonts w:ascii="Times New Roman" w:hAnsi="Times New Roman" w:cs="Times New Roman"/>
                <w:bCs/>
              </w:rPr>
            </w:pPr>
            <w:r w:rsidRPr="00B44624">
              <w:rPr>
                <w:rFonts w:ascii="Times New Roman" w:hAnsi="Times New Roman" w:cs="Times New Roman"/>
                <w:bCs/>
              </w:rPr>
              <w:t>181,1</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181</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185</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bCs/>
              </w:rPr>
            </w:pPr>
            <w:r>
              <w:rPr>
                <w:rFonts w:ascii="Times New Roman" w:hAnsi="Times New Roman" w:cs="Times New Roman"/>
                <w:bCs/>
              </w:rPr>
              <w:t>97,9</w:t>
            </w:r>
          </w:p>
        </w:tc>
        <w:tc>
          <w:tcPr>
            <w:tcW w:w="992" w:type="dxa"/>
            <w:tcBorders>
              <w:top w:val="nil"/>
              <w:left w:val="nil"/>
              <w:bottom w:val="single" w:sz="4" w:space="0" w:color="auto"/>
              <w:right w:val="single" w:sz="4" w:space="0" w:color="auto"/>
            </w:tcBorders>
            <w:shd w:val="clear" w:color="auto" w:fill="auto"/>
            <w:noWrap/>
            <w:vAlign w:val="bottom"/>
            <w:hideMark/>
          </w:tcPr>
          <w:p w:rsidR="001C5DD8" w:rsidRPr="001C5DD8" w:rsidRDefault="00B44624" w:rsidP="00796F11">
            <w:pPr>
              <w:jc w:val="center"/>
              <w:rPr>
                <w:rFonts w:ascii="Times New Roman" w:hAnsi="Times New Roman" w:cs="Times New Roman"/>
              </w:rPr>
            </w:pPr>
            <w:r>
              <w:rPr>
                <w:rFonts w:ascii="Times New Roman" w:hAnsi="Times New Roman" w:cs="Times New Roman"/>
              </w:rPr>
              <w:t>22405</w:t>
            </w:r>
          </w:p>
        </w:tc>
        <w:tc>
          <w:tcPr>
            <w:tcW w:w="851" w:type="dxa"/>
            <w:tcBorders>
              <w:top w:val="nil"/>
              <w:left w:val="nil"/>
              <w:bottom w:val="single" w:sz="4" w:space="0" w:color="auto"/>
              <w:right w:val="single" w:sz="4" w:space="0" w:color="auto"/>
            </w:tcBorders>
            <w:shd w:val="clear" w:color="auto" w:fill="auto"/>
            <w:noWrap/>
            <w:vAlign w:val="bottom"/>
            <w:hideMark/>
          </w:tcPr>
          <w:p w:rsidR="001C5DD8" w:rsidRPr="001C5DD8" w:rsidRDefault="001C5DD8" w:rsidP="00796F11">
            <w:pPr>
              <w:jc w:val="center"/>
              <w:rPr>
                <w:rFonts w:ascii="Times New Roman" w:hAnsi="Times New Roman" w:cs="Times New Roman"/>
              </w:rPr>
            </w:pPr>
            <w:r w:rsidRPr="001C5DD8">
              <w:rPr>
                <w:rFonts w:ascii="Times New Roman" w:hAnsi="Times New Roman" w:cs="Times New Roman"/>
              </w:rPr>
              <w:t>20719</w:t>
            </w:r>
          </w:p>
        </w:tc>
        <w:tc>
          <w:tcPr>
            <w:tcW w:w="850" w:type="dxa"/>
            <w:tcBorders>
              <w:top w:val="nil"/>
              <w:left w:val="nil"/>
              <w:bottom w:val="single" w:sz="4" w:space="0" w:color="auto"/>
              <w:right w:val="single" w:sz="4" w:space="0" w:color="auto"/>
            </w:tcBorders>
            <w:shd w:val="clear" w:color="auto" w:fill="auto"/>
            <w:vAlign w:val="bottom"/>
            <w:hideMark/>
          </w:tcPr>
          <w:p w:rsidR="001C5DD8" w:rsidRPr="001C5DD8" w:rsidRDefault="00B44624" w:rsidP="00796F11">
            <w:pPr>
              <w:jc w:val="center"/>
              <w:rPr>
                <w:rFonts w:ascii="Times New Roman" w:hAnsi="Times New Roman" w:cs="Times New Roman"/>
                <w:bCs/>
              </w:rPr>
            </w:pPr>
            <w:r>
              <w:rPr>
                <w:rFonts w:ascii="Times New Roman" w:hAnsi="Times New Roman" w:cs="Times New Roman"/>
                <w:bCs/>
              </w:rPr>
              <w:t>108,2</w:t>
            </w:r>
          </w:p>
        </w:tc>
      </w:tr>
    </w:tbl>
    <w:p w:rsidR="001A63B5" w:rsidRPr="001C5DD8" w:rsidRDefault="001A63B5" w:rsidP="001A63B5">
      <w:pPr>
        <w:pStyle w:val="21"/>
        <w:spacing w:after="0" w:line="240" w:lineRule="auto"/>
        <w:ind w:firstLine="709"/>
        <w:contextualSpacing/>
        <w:jc w:val="both"/>
        <w:rPr>
          <w:snapToGrid w:val="0"/>
          <w:sz w:val="28"/>
        </w:rPr>
      </w:pPr>
    </w:p>
    <w:p w:rsidR="001A63B5" w:rsidRPr="004B2284" w:rsidRDefault="001A63B5" w:rsidP="001A63B5">
      <w:pPr>
        <w:pStyle w:val="21"/>
        <w:spacing w:after="0" w:line="240" w:lineRule="auto"/>
        <w:ind w:firstLine="709"/>
        <w:contextualSpacing/>
        <w:jc w:val="both"/>
        <w:rPr>
          <w:snapToGrid w:val="0"/>
          <w:sz w:val="28"/>
        </w:rPr>
      </w:pPr>
      <w:r w:rsidRPr="004B2284">
        <w:rPr>
          <w:snapToGrid w:val="0"/>
          <w:sz w:val="28"/>
        </w:rPr>
        <w:t>За 9 месяцев 201</w:t>
      </w:r>
      <w:r w:rsidR="004B2284" w:rsidRPr="004B2284">
        <w:rPr>
          <w:snapToGrid w:val="0"/>
          <w:sz w:val="28"/>
        </w:rPr>
        <w:t>8</w:t>
      </w:r>
      <w:r w:rsidRPr="004B2284">
        <w:rPr>
          <w:snapToGrid w:val="0"/>
          <w:sz w:val="28"/>
        </w:rPr>
        <w:t xml:space="preserve"> года </w:t>
      </w:r>
      <w:r w:rsidR="004B2284" w:rsidRPr="004B2284">
        <w:rPr>
          <w:snapToGrid w:val="0"/>
          <w:sz w:val="28"/>
        </w:rPr>
        <w:t>3</w:t>
      </w:r>
      <w:r w:rsidRPr="004B2284">
        <w:rPr>
          <w:snapToGrid w:val="0"/>
          <w:sz w:val="28"/>
        </w:rPr>
        <w:t xml:space="preserve"> из 4 муниципальных предприятий  и предприятий с долей участия муниципалитета сработало  с убытками (</w:t>
      </w:r>
      <w:r w:rsidRPr="004B2284">
        <w:rPr>
          <w:sz w:val="28"/>
          <w:szCs w:val="28"/>
        </w:rPr>
        <w:t>ОАО «ИИЦ»,</w:t>
      </w:r>
      <w:r w:rsidRPr="004B2284">
        <w:rPr>
          <w:snapToGrid w:val="0"/>
          <w:sz w:val="28"/>
        </w:rPr>
        <w:t xml:space="preserve"> АО «</w:t>
      </w:r>
      <w:proofErr w:type="spellStart"/>
      <w:r w:rsidRPr="004B2284">
        <w:rPr>
          <w:snapToGrid w:val="0"/>
          <w:sz w:val="28"/>
        </w:rPr>
        <w:t>Похвистневоэнерго</w:t>
      </w:r>
      <w:proofErr w:type="spellEnd"/>
      <w:r w:rsidRPr="004B2284">
        <w:rPr>
          <w:snapToGrid w:val="0"/>
          <w:sz w:val="28"/>
        </w:rPr>
        <w:t>»</w:t>
      </w:r>
      <w:r w:rsidR="004B2284" w:rsidRPr="004B2284">
        <w:rPr>
          <w:snapToGrid w:val="0"/>
          <w:sz w:val="28"/>
        </w:rPr>
        <w:t xml:space="preserve">  и МУП </w:t>
      </w:r>
      <w:proofErr w:type="spellStart"/>
      <w:r w:rsidR="004B2284" w:rsidRPr="004B2284">
        <w:rPr>
          <w:snapToGrid w:val="0"/>
          <w:sz w:val="28"/>
        </w:rPr>
        <w:t>ГаЖКХ</w:t>
      </w:r>
      <w:proofErr w:type="spellEnd"/>
      <w:proofErr w:type="gramStart"/>
      <w:r w:rsidR="004B2284" w:rsidRPr="004B2284">
        <w:rPr>
          <w:snapToGrid w:val="0"/>
          <w:sz w:val="28"/>
        </w:rPr>
        <w:t xml:space="preserve"> )</w:t>
      </w:r>
      <w:proofErr w:type="gramEnd"/>
      <w:r w:rsidRPr="004B2284">
        <w:rPr>
          <w:snapToGrid w:val="0"/>
          <w:sz w:val="28"/>
        </w:rPr>
        <w:t xml:space="preserve">. С прибылью сработало </w:t>
      </w:r>
      <w:r w:rsidR="004B2284" w:rsidRPr="004B2284">
        <w:rPr>
          <w:snapToGrid w:val="0"/>
          <w:sz w:val="28"/>
        </w:rPr>
        <w:t xml:space="preserve"> лишь </w:t>
      </w:r>
      <w:r w:rsidRPr="004B2284">
        <w:rPr>
          <w:snapToGrid w:val="0"/>
          <w:sz w:val="28"/>
        </w:rPr>
        <w:t xml:space="preserve">МУП ВКХ </w:t>
      </w:r>
    </w:p>
    <w:p w:rsidR="001A63B5" w:rsidRPr="004B2284" w:rsidRDefault="001E19BC" w:rsidP="001A63B5">
      <w:pPr>
        <w:pStyle w:val="21"/>
        <w:tabs>
          <w:tab w:val="left" w:pos="1134"/>
        </w:tabs>
        <w:spacing w:after="0" w:line="240" w:lineRule="auto"/>
        <w:ind w:firstLine="709"/>
        <w:contextualSpacing/>
        <w:jc w:val="both"/>
        <w:rPr>
          <w:snapToGrid w:val="0"/>
          <w:sz w:val="28"/>
        </w:rPr>
      </w:pPr>
      <w:r w:rsidRPr="004B2284">
        <w:rPr>
          <w:snapToGrid w:val="0"/>
          <w:sz w:val="28"/>
        </w:rPr>
        <w:t>МУП Га ЖКХ по состоянию на 30.09.201</w:t>
      </w:r>
      <w:r w:rsidR="004B2284" w:rsidRPr="004B2284">
        <w:rPr>
          <w:snapToGrid w:val="0"/>
          <w:sz w:val="28"/>
        </w:rPr>
        <w:t>8</w:t>
      </w:r>
      <w:r w:rsidRPr="004B2284">
        <w:rPr>
          <w:snapToGrid w:val="0"/>
          <w:sz w:val="28"/>
        </w:rPr>
        <w:t xml:space="preserve">  обслуживает </w:t>
      </w:r>
      <w:r w:rsidR="004B2284" w:rsidRPr="004B2284">
        <w:rPr>
          <w:snapToGrid w:val="0"/>
          <w:sz w:val="28"/>
        </w:rPr>
        <w:t>2</w:t>
      </w:r>
      <w:r w:rsidRPr="004B2284">
        <w:rPr>
          <w:snapToGrid w:val="0"/>
          <w:sz w:val="28"/>
        </w:rPr>
        <w:t xml:space="preserve"> многоквартирных  жилых дома, общей площадью 1</w:t>
      </w:r>
      <w:r w:rsidR="004B2284" w:rsidRPr="004B2284">
        <w:rPr>
          <w:snapToGrid w:val="0"/>
          <w:sz w:val="28"/>
        </w:rPr>
        <w:t>059,8</w:t>
      </w:r>
      <w:r w:rsidRPr="004B2284">
        <w:rPr>
          <w:snapToGrid w:val="0"/>
          <w:sz w:val="28"/>
        </w:rPr>
        <w:t xml:space="preserve"> м</w:t>
      </w:r>
      <w:proofErr w:type="gramStart"/>
      <w:r w:rsidRPr="004B2284">
        <w:rPr>
          <w:snapToGrid w:val="0"/>
          <w:sz w:val="28"/>
        </w:rPr>
        <w:t>2</w:t>
      </w:r>
      <w:proofErr w:type="gramEnd"/>
      <w:r w:rsidRPr="004B2284">
        <w:rPr>
          <w:snapToGrid w:val="0"/>
          <w:sz w:val="28"/>
        </w:rPr>
        <w:t xml:space="preserve"> (</w:t>
      </w:r>
      <w:r w:rsidR="004B2284" w:rsidRPr="004B2284">
        <w:rPr>
          <w:snapToGrid w:val="0"/>
          <w:sz w:val="28"/>
        </w:rPr>
        <w:t xml:space="preserve">29 </w:t>
      </w:r>
      <w:r w:rsidRPr="004B2284">
        <w:rPr>
          <w:snapToGrid w:val="0"/>
          <w:sz w:val="28"/>
        </w:rPr>
        <w:t xml:space="preserve">квартир). </w:t>
      </w:r>
      <w:r w:rsidR="001A63B5" w:rsidRPr="004B2284">
        <w:rPr>
          <w:snapToGrid w:val="0"/>
          <w:sz w:val="28"/>
        </w:rPr>
        <w:t xml:space="preserve">По </w:t>
      </w:r>
      <w:r w:rsidR="001A63B5" w:rsidRPr="004B2284">
        <w:rPr>
          <w:b/>
          <w:snapToGrid w:val="0"/>
          <w:sz w:val="28"/>
        </w:rPr>
        <w:t xml:space="preserve">МУП  </w:t>
      </w:r>
      <w:proofErr w:type="spellStart"/>
      <w:r w:rsidR="001A63B5" w:rsidRPr="004B2284">
        <w:rPr>
          <w:b/>
          <w:snapToGrid w:val="0"/>
          <w:sz w:val="28"/>
        </w:rPr>
        <w:t>ГаЖКХ</w:t>
      </w:r>
      <w:proofErr w:type="spellEnd"/>
      <w:r w:rsidR="001A63B5" w:rsidRPr="004B2284">
        <w:rPr>
          <w:snapToGrid w:val="0"/>
          <w:sz w:val="28"/>
        </w:rPr>
        <w:t xml:space="preserve"> выручка  по управлению по сравнению с соответствующим периодом прошлого года </w:t>
      </w:r>
      <w:r w:rsidRPr="004B2284">
        <w:rPr>
          <w:snapToGrid w:val="0"/>
          <w:sz w:val="28"/>
        </w:rPr>
        <w:t xml:space="preserve"> </w:t>
      </w:r>
      <w:r w:rsidR="004B2284" w:rsidRPr="004B2284">
        <w:rPr>
          <w:snapToGrid w:val="0"/>
          <w:sz w:val="28"/>
        </w:rPr>
        <w:t xml:space="preserve">снизилась </w:t>
      </w:r>
      <w:r w:rsidRPr="004B2284">
        <w:rPr>
          <w:snapToGrid w:val="0"/>
          <w:sz w:val="28"/>
        </w:rPr>
        <w:t>и составила 3</w:t>
      </w:r>
      <w:r w:rsidR="004B2284" w:rsidRPr="004B2284">
        <w:rPr>
          <w:snapToGrid w:val="0"/>
          <w:sz w:val="28"/>
        </w:rPr>
        <w:t>9</w:t>
      </w:r>
      <w:r w:rsidRPr="004B2284">
        <w:rPr>
          <w:snapToGrid w:val="0"/>
          <w:sz w:val="28"/>
        </w:rPr>
        <w:t>,0 тыс</w:t>
      </w:r>
      <w:proofErr w:type="gramStart"/>
      <w:r w:rsidRPr="004B2284">
        <w:rPr>
          <w:snapToGrid w:val="0"/>
          <w:sz w:val="28"/>
        </w:rPr>
        <w:t>.р</w:t>
      </w:r>
      <w:proofErr w:type="gramEnd"/>
      <w:r w:rsidRPr="004B2284">
        <w:rPr>
          <w:snapToGrid w:val="0"/>
          <w:sz w:val="28"/>
        </w:rPr>
        <w:t xml:space="preserve">уб., </w:t>
      </w:r>
      <w:r w:rsidR="001A63B5" w:rsidRPr="004B2284">
        <w:rPr>
          <w:snapToGrid w:val="0"/>
          <w:sz w:val="28"/>
        </w:rPr>
        <w:t xml:space="preserve"> за счет уменьшения количества домов в эксплуатации в результате  расселения аварийного жилья. Расходы по основной деятельности составили </w:t>
      </w:r>
      <w:r w:rsidR="004B2284" w:rsidRPr="004B2284">
        <w:rPr>
          <w:snapToGrid w:val="0"/>
          <w:sz w:val="28"/>
        </w:rPr>
        <w:t>122</w:t>
      </w:r>
      <w:r w:rsidR="001A63B5" w:rsidRPr="004B2284">
        <w:rPr>
          <w:snapToGrid w:val="0"/>
          <w:sz w:val="28"/>
        </w:rPr>
        <w:t xml:space="preserve"> тыс</w:t>
      </w:r>
      <w:proofErr w:type="gramStart"/>
      <w:r w:rsidR="001A63B5" w:rsidRPr="004B2284">
        <w:rPr>
          <w:snapToGrid w:val="0"/>
          <w:sz w:val="28"/>
        </w:rPr>
        <w:t>.р</w:t>
      </w:r>
      <w:proofErr w:type="gramEnd"/>
      <w:r w:rsidR="001A63B5" w:rsidRPr="004B2284">
        <w:rPr>
          <w:snapToGrid w:val="0"/>
          <w:sz w:val="28"/>
        </w:rPr>
        <w:t>уб., в то время как  за 9 месяцев 201</w:t>
      </w:r>
      <w:r w:rsidR="004B2284" w:rsidRPr="004B2284">
        <w:rPr>
          <w:snapToGrid w:val="0"/>
          <w:sz w:val="28"/>
        </w:rPr>
        <w:t>7</w:t>
      </w:r>
      <w:r w:rsidR="001A63B5" w:rsidRPr="004B2284">
        <w:rPr>
          <w:snapToGrid w:val="0"/>
          <w:sz w:val="28"/>
        </w:rPr>
        <w:t>г. составляли</w:t>
      </w:r>
      <w:r w:rsidRPr="004B2284">
        <w:rPr>
          <w:snapToGrid w:val="0"/>
          <w:sz w:val="28"/>
        </w:rPr>
        <w:t xml:space="preserve"> </w:t>
      </w:r>
      <w:r w:rsidR="004B2284" w:rsidRPr="004B2284">
        <w:rPr>
          <w:snapToGrid w:val="0"/>
          <w:sz w:val="28"/>
        </w:rPr>
        <w:t>8</w:t>
      </w:r>
      <w:r w:rsidRPr="004B2284">
        <w:rPr>
          <w:snapToGrid w:val="0"/>
          <w:sz w:val="28"/>
        </w:rPr>
        <w:t>9</w:t>
      </w:r>
      <w:r w:rsidR="001A63B5" w:rsidRPr="004B2284">
        <w:rPr>
          <w:snapToGrid w:val="0"/>
          <w:sz w:val="28"/>
        </w:rPr>
        <w:t xml:space="preserve"> тыс.руб. Предприятие получило убыток в размере </w:t>
      </w:r>
      <w:r w:rsidR="004B2284" w:rsidRPr="004B2284">
        <w:rPr>
          <w:snapToGrid w:val="0"/>
          <w:sz w:val="28"/>
        </w:rPr>
        <w:t>9</w:t>
      </w:r>
      <w:r w:rsidRPr="004B2284">
        <w:rPr>
          <w:snapToGrid w:val="0"/>
          <w:sz w:val="28"/>
        </w:rPr>
        <w:t>3</w:t>
      </w:r>
      <w:r w:rsidR="001A63B5" w:rsidRPr="004B2284">
        <w:rPr>
          <w:snapToGrid w:val="0"/>
          <w:sz w:val="28"/>
        </w:rPr>
        <w:t xml:space="preserve"> тыс.рублей, тогда как за 9 месяцев 201</w:t>
      </w:r>
      <w:r w:rsidR="004B2284" w:rsidRPr="004B2284">
        <w:rPr>
          <w:snapToGrid w:val="0"/>
          <w:sz w:val="28"/>
        </w:rPr>
        <w:t>7</w:t>
      </w:r>
      <w:r w:rsidR="001A63B5" w:rsidRPr="004B2284">
        <w:rPr>
          <w:snapToGrid w:val="0"/>
          <w:sz w:val="28"/>
        </w:rPr>
        <w:t xml:space="preserve"> года убыток</w:t>
      </w:r>
      <w:r w:rsidRPr="004B2284">
        <w:rPr>
          <w:snapToGrid w:val="0"/>
          <w:sz w:val="28"/>
        </w:rPr>
        <w:t xml:space="preserve"> от основной деятельности </w:t>
      </w:r>
      <w:r w:rsidR="001A63B5" w:rsidRPr="004B2284">
        <w:rPr>
          <w:snapToGrid w:val="0"/>
          <w:sz w:val="28"/>
        </w:rPr>
        <w:t xml:space="preserve"> составлял  </w:t>
      </w:r>
      <w:r w:rsidR="004B2284" w:rsidRPr="004B2284">
        <w:rPr>
          <w:snapToGrid w:val="0"/>
          <w:sz w:val="28"/>
        </w:rPr>
        <w:t>5</w:t>
      </w:r>
      <w:r w:rsidRPr="004B2284">
        <w:rPr>
          <w:snapToGrid w:val="0"/>
          <w:sz w:val="28"/>
        </w:rPr>
        <w:t>3</w:t>
      </w:r>
      <w:r w:rsidR="001A63B5" w:rsidRPr="004B2284">
        <w:rPr>
          <w:snapToGrid w:val="0"/>
          <w:sz w:val="28"/>
        </w:rPr>
        <w:t xml:space="preserve"> тыс.рублей.</w:t>
      </w:r>
    </w:p>
    <w:p w:rsidR="001A63B5" w:rsidRPr="004B2284" w:rsidRDefault="001A63B5" w:rsidP="001A63B5">
      <w:pPr>
        <w:pStyle w:val="21"/>
        <w:tabs>
          <w:tab w:val="left" w:pos="1134"/>
        </w:tabs>
        <w:spacing w:after="0" w:line="240" w:lineRule="auto"/>
        <w:ind w:firstLine="709"/>
        <w:contextualSpacing/>
        <w:jc w:val="both"/>
        <w:rPr>
          <w:snapToGrid w:val="0"/>
          <w:sz w:val="28"/>
        </w:rPr>
      </w:pPr>
      <w:r w:rsidRPr="004B2284">
        <w:rPr>
          <w:snapToGrid w:val="0"/>
          <w:sz w:val="28"/>
        </w:rPr>
        <w:t>За 9 месяцев 201</w:t>
      </w:r>
      <w:r w:rsidR="004B2284" w:rsidRPr="004B2284">
        <w:rPr>
          <w:snapToGrid w:val="0"/>
          <w:sz w:val="28"/>
        </w:rPr>
        <w:t>8</w:t>
      </w:r>
      <w:r w:rsidRPr="004B2284">
        <w:rPr>
          <w:snapToGrid w:val="0"/>
          <w:sz w:val="28"/>
        </w:rPr>
        <w:t xml:space="preserve">года  по прочей деятельности МУП Га ЖКХ </w:t>
      </w:r>
      <w:r w:rsidR="001E19BC" w:rsidRPr="004B2284">
        <w:rPr>
          <w:snapToGrid w:val="0"/>
          <w:sz w:val="28"/>
        </w:rPr>
        <w:t xml:space="preserve">получена  прибыль в размере </w:t>
      </w:r>
      <w:r w:rsidR="004B2284" w:rsidRPr="004B2284">
        <w:rPr>
          <w:snapToGrid w:val="0"/>
          <w:sz w:val="28"/>
        </w:rPr>
        <w:t>45</w:t>
      </w:r>
      <w:r w:rsidR="001E19BC" w:rsidRPr="004B2284">
        <w:rPr>
          <w:snapToGrid w:val="0"/>
          <w:sz w:val="28"/>
        </w:rPr>
        <w:t xml:space="preserve"> тыс</w:t>
      </w:r>
      <w:proofErr w:type="gramStart"/>
      <w:r w:rsidR="001E19BC" w:rsidRPr="004B2284">
        <w:rPr>
          <w:snapToGrid w:val="0"/>
          <w:sz w:val="28"/>
        </w:rPr>
        <w:t>.р</w:t>
      </w:r>
      <w:proofErr w:type="gramEnd"/>
      <w:r w:rsidR="001E19BC" w:rsidRPr="004B2284">
        <w:rPr>
          <w:snapToGrid w:val="0"/>
          <w:sz w:val="28"/>
        </w:rPr>
        <w:t>уб</w:t>
      </w:r>
      <w:r w:rsidR="004B2284" w:rsidRPr="004B2284">
        <w:rPr>
          <w:snapToGrid w:val="0"/>
          <w:sz w:val="28"/>
        </w:rPr>
        <w:t>.</w:t>
      </w:r>
      <w:r w:rsidRPr="004B2284">
        <w:rPr>
          <w:snapToGrid w:val="0"/>
          <w:sz w:val="28"/>
        </w:rPr>
        <w:t xml:space="preserve"> В целом по итогам 9 месяцев 201</w:t>
      </w:r>
      <w:r w:rsidR="004B2284" w:rsidRPr="004B2284">
        <w:rPr>
          <w:snapToGrid w:val="0"/>
          <w:sz w:val="28"/>
        </w:rPr>
        <w:t>8</w:t>
      </w:r>
      <w:r w:rsidRPr="004B2284">
        <w:rPr>
          <w:snapToGrid w:val="0"/>
          <w:sz w:val="28"/>
        </w:rPr>
        <w:t xml:space="preserve">года МУП </w:t>
      </w:r>
      <w:proofErr w:type="spellStart"/>
      <w:r w:rsidRPr="004B2284">
        <w:rPr>
          <w:snapToGrid w:val="0"/>
          <w:sz w:val="28"/>
        </w:rPr>
        <w:t>ГаЖКХ</w:t>
      </w:r>
      <w:proofErr w:type="spellEnd"/>
      <w:r w:rsidRPr="004B2284">
        <w:rPr>
          <w:snapToGrid w:val="0"/>
          <w:sz w:val="28"/>
        </w:rPr>
        <w:t xml:space="preserve"> сработало с </w:t>
      </w:r>
      <w:r w:rsidR="004B2284" w:rsidRPr="004B2284">
        <w:rPr>
          <w:snapToGrid w:val="0"/>
          <w:sz w:val="28"/>
        </w:rPr>
        <w:t xml:space="preserve"> убытком 48,0</w:t>
      </w:r>
      <w:r w:rsidRPr="004B2284">
        <w:rPr>
          <w:snapToGrid w:val="0"/>
          <w:sz w:val="28"/>
        </w:rPr>
        <w:t xml:space="preserve"> тыс.руб.</w:t>
      </w:r>
    </w:p>
    <w:p w:rsidR="001A63B5" w:rsidRPr="001A63B5" w:rsidRDefault="001A63B5" w:rsidP="001A63B5">
      <w:pPr>
        <w:pStyle w:val="21"/>
        <w:tabs>
          <w:tab w:val="left" w:pos="1134"/>
        </w:tabs>
        <w:spacing w:after="0" w:line="240" w:lineRule="auto"/>
        <w:ind w:firstLine="709"/>
        <w:contextualSpacing/>
        <w:jc w:val="both"/>
        <w:rPr>
          <w:snapToGrid w:val="0"/>
          <w:color w:val="FF0000"/>
          <w:sz w:val="28"/>
        </w:rPr>
      </w:pPr>
      <w:r w:rsidRPr="004B2284">
        <w:rPr>
          <w:snapToGrid w:val="0"/>
          <w:sz w:val="28"/>
        </w:rPr>
        <w:t xml:space="preserve">Среднемесячная зарплата увеличилась на </w:t>
      </w:r>
      <w:r w:rsidR="004B2284" w:rsidRPr="004B2284">
        <w:rPr>
          <w:snapToGrid w:val="0"/>
          <w:sz w:val="28"/>
        </w:rPr>
        <w:t>36,8</w:t>
      </w:r>
      <w:r w:rsidRPr="004B2284">
        <w:rPr>
          <w:snapToGrid w:val="0"/>
          <w:sz w:val="28"/>
        </w:rPr>
        <w:t>% за счет роста МРОТ, численность работников осталась неизменной</w:t>
      </w:r>
      <w:r w:rsidRPr="001A63B5">
        <w:rPr>
          <w:snapToGrid w:val="0"/>
          <w:color w:val="FF0000"/>
          <w:sz w:val="28"/>
        </w:rPr>
        <w:t xml:space="preserve">. </w:t>
      </w:r>
    </w:p>
    <w:p w:rsidR="00EE4F5E" w:rsidRDefault="001A63B5" w:rsidP="001A63B5">
      <w:pPr>
        <w:pStyle w:val="21"/>
        <w:tabs>
          <w:tab w:val="left" w:pos="1134"/>
        </w:tabs>
        <w:spacing w:after="0" w:line="240" w:lineRule="auto"/>
        <w:ind w:firstLine="709"/>
        <w:contextualSpacing/>
        <w:jc w:val="both"/>
        <w:rPr>
          <w:snapToGrid w:val="0"/>
          <w:color w:val="FF0000"/>
          <w:sz w:val="28"/>
        </w:rPr>
      </w:pPr>
      <w:r w:rsidRPr="004B2284">
        <w:rPr>
          <w:b/>
          <w:snapToGrid w:val="0"/>
          <w:sz w:val="28"/>
        </w:rPr>
        <w:t>АО «Похвистневоэнерго»</w:t>
      </w:r>
      <w:r w:rsidRPr="004B2284">
        <w:rPr>
          <w:snapToGrid w:val="0"/>
          <w:sz w:val="28"/>
        </w:rPr>
        <w:t xml:space="preserve"> за 9 месяцев 201</w:t>
      </w:r>
      <w:r w:rsidR="004B2284" w:rsidRPr="004B2284">
        <w:rPr>
          <w:snapToGrid w:val="0"/>
          <w:sz w:val="28"/>
        </w:rPr>
        <w:t>8</w:t>
      </w:r>
      <w:r w:rsidRPr="004B2284">
        <w:rPr>
          <w:snapToGrid w:val="0"/>
          <w:sz w:val="28"/>
        </w:rPr>
        <w:t xml:space="preserve"> года передало 31</w:t>
      </w:r>
      <w:r w:rsidR="004B2284" w:rsidRPr="004B2284">
        <w:rPr>
          <w:snapToGrid w:val="0"/>
          <w:sz w:val="28"/>
        </w:rPr>
        <w:t>355,6</w:t>
      </w:r>
      <w:r w:rsidRPr="004B2284">
        <w:rPr>
          <w:snapToGrid w:val="0"/>
          <w:sz w:val="28"/>
        </w:rPr>
        <w:t xml:space="preserve"> </w:t>
      </w:r>
      <w:proofErr w:type="spellStart"/>
      <w:r w:rsidRPr="004B2284">
        <w:rPr>
          <w:snapToGrid w:val="0"/>
          <w:sz w:val="28"/>
        </w:rPr>
        <w:t>тыс</w:t>
      </w:r>
      <w:proofErr w:type="gramStart"/>
      <w:r w:rsidRPr="004B2284">
        <w:rPr>
          <w:snapToGrid w:val="0"/>
          <w:sz w:val="28"/>
        </w:rPr>
        <w:t>.к</w:t>
      </w:r>
      <w:proofErr w:type="gramEnd"/>
      <w:r w:rsidRPr="004B2284">
        <w:rPr>
          <w:snapToGrid w:val="0"/>
          <w:sz w:val="28"/>
        </w:rPr>
        <w:t>Вт.ч.электроэнергии</w:t>
      </w:r>
      <w:proofErr w:type="spellEnd"/>
      <w:r w:rsidRPr="004B2284">
        <w:rPr>
          <w:snapToGrid w:val="0"/>
          <w:sz w:val="28"/>
        </w:rPr>
        <w:t>, что выше на 0,</w:t>
      </w:r>
      <w:r w:rsidR="00EE4F5E">
        <w:rPr>
          <w:snapToGrid w:val="0"/>
          <w:sz w:val="28"/>
        </w:rPr>
        <w:t>3</w:t>
      </w:r>
      <w:r w:rsidRPr="004B2284">
        <w:rPr>
          <w:snapToGrid w:val="0"/>
          <w:sz w:val="28"/>
        </w:rPr>
        <w:t>% от уровня прошлого года</w:t>
      </w:r>
      <w:r w:rsidRPr="001A63B5">
        <w:rPr>
          <w:snapToGrid w:val="0"/>
          <w:color w:val="FF0000"/>
          <w:sz w:val="28"/>
        </w:rPr>
        <w:t xml:space="preserve">. </w:t>
      </w:r>
      <w:r w:rsidRPr="00EE4F5E">
        <w:rPr>
          <w:snapToGrid w:val="0"/>
          <w:sz w:val="28"/>
        </w:rPr>
        <w:t xml:space="preserve">По отпуску </w:t>
      </w:r>
      <w:proofErr w:type="spellStart"/>
      <w:r w:rsidRPr="00EE4F5E">
        <w:rPr>
          <w:snapToGrid w:val="0"/>
          <w:sz w:val="28"/>
        </w:rPr>
        <w:t>теплоэнергии</w:t>
      </w:r>
      <w:proofErr w:type="spellEnd"/>
      <w:r w:rsidRPr="00EE4F5E">
        <w:rPr>
          <w:snapToGrid w:val="0"/>
          <w:sz w:val="28"/>
        </w:rPr>
        <w:t xml:space="preserve"> также отмечается увеличение объемов на </w:t>
      </w:r>
      <w:r w:rsidR="00EE4F5E" w:rsidRPr="00EE4F5E">
        <w:rPr>
          <w:snapToGrid w:val="0"/>
          <w:sz w:val="28"/>
        </w:rPr>
        <w:t>2,4</w:t>
      </w:r>
      <w:r w:rsidRPr="00EE4F5E">
        <w:rPr>
          <w:snapToGrid w:val="0"/>
          <w:sz w:val="28"/>
        </w:rPr>
        <w:t>% ( факт 9 месяцев 201</w:t>
      </w:r>
      <w:r w:rsidR="00EE4F5E" w:rsidRPr="00EE4F5E">
        <w:rPr>
          <w:snapToGrid w:val="0"/>
          <w:sz w:val="28"/>
        </w:rPr>
        <w:t>8</w:t>
      </w:r>
      <w:r w:rsidRPr="00EE4F5E">
        <w:rPr>
          <w:snapToGrid w:val="0"/>
          <w:sz w:val="28"/>
        </w:rPr>
        <w:t>г.-6</w:t>
      </w:r>
      <w:r w:rsidR="00EE4F5E" w:rsidRPr="00EE4F5E">
        <w:rPr>
          <w:snapToGrid w:val="0"/>
          <w:sz w:val="28"/>
        </w:rPr>
        <w:t>4,6</w:t>
      </w:r>
      <w:r w:rsidRPr="00EE4F5E">
        <w:rPr>
          <w:snapToGrid w:val="0"/>
          <w:sz w:val="28"/>
        </w:rPr>
        <w:t xml:space="preserve"> тыс</w:t>
      </w:r>
      <w:proofErr w:type="gramStart"/>
      <w:r w:rsidRPr="00EE4F5E">
        <w:rPr>
          <w:snapToGrid w:val="0"/>
          <w:sz w:val="28"/>
        </w:rPr>
        <w:t>.Г</w:t>
      </w:r>
      <w:proofErr w:type="gramEnd"/>
      <w:r w:rsidRPr="00EE4F5E">
        <w:rPr>
          <w:snapToGrid w:val="0"/>
          <w:sz w:val="28"/>
        </w:rPr>
        <w:t>кал., 9 месяцев 201</w:t>
      </w:r>
      <w:r w:rsidR="00EE4F5E" w:rsidRPr="00EE4F5E">
        <w:rPr>
          <w:snapToGrid w:val="0"/>
          <w:sz w:val="28"/>
        </w:rPr>
        <w:t>7</w:t>
      </w:r>
      <w:r w:rsidRPr="00EE4F5E">
        <w:rPr>
          <w:snapToGrid w:val="0"/>
          <w:sz w:val="28"/>
        </w:rPr>
        <w:t>г. -6</w:t>
      </w:r>
      <w:r w:rsidR="00EE4F5E" w:rsidRPr="00EE4F5E">
        <w:rPr>
          <w:snapToGrid w:val="0"/>
          <w:sz w:val="28"/>
        </w:rPr>
        <w:t>3</w:t>
      </w:r>
      <w:r w:rsidRPr="00EE4F5E">
        <w:rPr>
          <w:snapToGrid w:val="0"/>
          <w:sz w:val="28"/>
        </w:rPr>
        <w:t>,0</w:t>
      </w:r>
      <w:r w:rsidR="00EE4F5E" w:rsidRPr="00EE4F5E">
        <w:rPr>
          <w:snapToGrid w:val="0"/>
          <w:sz w:val="28"/>
        </w:rPr>
        <w:t>9</w:t>
      </w:r>
      <w:r w:rsidRPr="00EE4F5E">
        <w:rPr>
          <w:snapToGrid w:val="0"/>
          <w:sz w:val="28"/>
        </w:rPr>
        <w:t xml:space="preserve"> тыс.Гкал.).</w:t>
      </w:r>
      <w:r w:rsidRPr="001A63B5">
        <w:rPr>
          <w:snapToGrid w:val="0"/>
          <w:color w:val="FF0000"/>
          <w:sz w:val="28"/>
        </w:rPr>
        <w:t xml:space="preserve"> </w:t>
      </w:r>
      <w:r w:rsidR="00EE4F5E">
        <w:rPr>
          <w:snapToGrid w:val="0"/>
          <w:color w:val="FF0000"/>
          <w:sz w:val="28"/>
        </w:rPr>
        <w:t xml:space="preserve">    </w:t>
      </w:r>
    </w:p>
    <w:p w:rsidR="00EE4F5E" w:rsidRPr="00EE4F5E" w:rsidRDefault="00EE4F5E" w:rsidP="001A63B5">
      <w:pPr>
        <w:pStyle w:val="21"/>
        <w:tabs>
          <w:tab w:val="left" w:pos="1134"/>
        </w:tabs>
        <w:spacing w:after="0" w:line="240" w:lineRule="auto"/>
        <w:ind w:firstLine="709"/>
        <w:contextualSpacing/>
        <w:jc w:val="both"/>
        <w:rPr>
          <w:snapToGrid w:val="0"/>
          <w:sz w:val="28"/>
        </w:rPr>
      </w:pPr>
      <w:r w:rsidRPr="00EE4F5E">
        <w:rPr>
          <w:snapToGrid w:val="0"/>
          <w:sz w:val="28"/>
        </w:rPr>
        <w:t xml:space="preserve">Отрицательным </w:t>
      </w:r>
      <w:r w:rsidR="001A63B5" w:rsidRPr="00EE4F5E">
        <w:rPr>
          <w:snapToGrid w:val="0"/>
          <w:sz w:val="28"/>
        </w:rPr>
        <w:t>результатом</w:t>
      </w:r>
      <w:r w:rsidRPr="00EE4F5E">
        <w:rPr>
          <w:snapToGrid w:val="0"/>
          <w:sz w:val="28"/>
        </w:rPr>
        <w:t xml:space="preserve"> деятельности по передаче электроэнергии </w:t>
      </w:r>
      <w:r w:rsidR="001A63B5" w:rsidRPr="00EE4F5E">
        <w:rPr>
          <w:snapToGrid w:val="0"/>
          <w:sz w:val="28"/>
        </w:rPr>
        <w:t xml:space="preserve"> яв</w:t>
      </w:r>
      <w:r w:rsidRPr="00EE4F5E">
        <w:rPr>
          <w:snapToGrid w:val="0"/>
          <w:sz w:val="28"/>
        </w:rPr>
        <w:t>ля</w:t>
      </w:r>
      <w:r w:rsidR="001A63B5" w:rsidRPr="00EE4F5E">
        <w:rPr>
          <w:snapToGrid w:val="0"/>
          <w:sz w:val="28"/>
        </w:rPr>
        <w:t xml:space="preserve">ется </w:t>
      </w:r>
      <w:r w:rsidRPr="00EE4F5E">
        <w:rPr>
          <w:snapToGrid w:val="0"/>
          <w:sz w:val="28"/>
        </w:rPr>
        <w:t xml:space="preserve">повышение </w:t>
      </w:r>
      <w:r w:rsidR="001A63B5" w:rsidRPr="00EE4F5E">
        <w:rPr>
          <w:snapToGrid w:val="0"/>
          <w:sz w:val="28"/>
        </w:rPr>
        <w:t xml:space="preserve"> потерь по сравнению с соответствующим периодом прошлого года по электроэнергии на </w:t>
      </w:r>
      <w:r w:rsidRPr="00EE4F5E">
        <w:rPr>
          <w:snapToGrid w:val="0"/>
          <w:sz w:val="28"/>
        </w:rPr>
        <w:t>8,1</w:t>
      </w:r>
      <w:r w:rsidR="001A63B5" w:rsidRPr="00EE4F5E">
        <w:rPr>
          <w:snapToGrid w:val="0"/>
          <w:sz w:val="28"/>
        </w:rPr>
        <w:t xml:space="preserve">%. Потери </w:t>
      </w:r>
      <w:r w:rsidRPr="00EE4F5E">
        <w:rPr>
          <w:snapToGrid w:val="0"/>
          <w:sz w:val="28"/>
        </w:rPr>
        <w:t xml:space="preserve"> же </w:t>
      </w:r>
      <w:proofErr w:type="spellStart"/>
      <w:r w:rsidR="001A63B5" w:rsidRPr="00EE4F5E">
        <w:rPr>
          <w:snapToGrid w:val="0"/>
          <w:sz w:val="28"/>
        </w:rPr>
        <w:t>теплоэнергии</w:t>
      </w:r>
      <w:proofErr w:type="spellEnd"/>
      <w:r w:rsidR="001A63B5" w:rsidRPr="00EE4F5E">
        <w:rPr>
          <w:snapToGrid w:val="0"/>
          <w:sz w:val="28"/>
        </w:rPr>
        <w:t xml:space="preserve"> по сравнению с соответствующим периодом прошлого года </w:t>
      </w:r>
      <w:r w:rsidRPr="00EE4F5E">
        <w:rPr>
          <w:snapToGrid w:val="0"/>
          <w:sz w:val="28"/>
        </w:rPr>
        <w:t>уменьшились с 2,96 тыс.</w:t>
      </w:r>
      <w:r>
        <w:rPr>
          <w:snapToGrid w:val="0"/>
          <w:sz w:val="28"/>
        </w:rPr>
        <w:t xml:space="preserve"> </w:t>
      </w:r>
      <w:r w:rsidRPr="00EE4F5E">
        <w:rPr>
          <w:snapToGrid w:val="0"/>
          <w:sz w:val="28"/>
        </w:rPr>
        <w:t>Гкал. до 0,96 тыс</w:t>
      </w:r>
      <w:proofErr w:type="gramStart"/>
      <w:r w:rsidRPr="00EE4F5E">
        <w:rPr>
          <w:snapToGrid w:val="0"/>
          <w:sz w:val="28"/>
        </w:rPr>
        <w:t>.Г</w:t>
      </w:r>
      <w:proofErr w:type="gramEnd"/>
      <w:r w:rsidRPr="00EE4F5E">
        <w:rPr>
          <w:snapToGrid w:val="0"/>
          <w:sz w:val="28"/>
        </w:rPr>
        <w:t>кал., или на 67,7%.</w:t>
      </w:r>
    </w:p>
    <w:p w:rsidR="001A63B5" w:rsidRPr="00EE4F5E" w:rsidRDefault="001A63B5" w:rsidP="001A63B5">
      <w:pPr>
        <w:pStyle w:val="21"/>
        <w:tabs>
          <w:tab w:val="left" w:pos="1134"/>
        </w:tabs>
        <w:spacing w:after="0" w:line="240" w:lineRule="auto"/>
        <w:ind w:firstLine="709"/>
        <w:contextualSpacing/>
        <w:jc w:val="both"/>
        <w:rPr>
          <w:snapToGrid w:val="0"/>
          <w:sz w:val="28"/>
        </w:rPr>
      </w:pPr>
      <w:r w:rsidRPr="00EE4F5E">
        <w:rPr>
          <w:snapToGrid w:val="0"/>
          <w:sz w:val="28"/>
        </w:rPr>
        <w:t>Себестоимость по передаче 1кВт</w:t>
      </w:r>
      <w:proofErr w:type="gramStart"/>
      <w:r w:rsidRPr="00EE4F5E">
        <w:rPr>
          <w:snapToGrid w:val="0"/>
          <w:sz w:val="28"/>
        </w:rPr>
        <w:t>.ч</w:t>
      </w:r>
      <w:proofErr w:type="gramEnd"/>
      <w:r w:rsidRPr="00EE4F5E">
        <w:rPr>
          <w:snapToGrid w:val="0"/>
          <w:sz w:val="28"/>
        </w:rPr>
        <w:t xml:space="preserve">ас электроэнергии по сравнению с соответствующим периодом прошлого года возросла на </w:t>
      </w:r>
      <w:r w:rsidR="00EE4F5E" w:rsidRPr="00EE4F5E">
        <w:rPr>
          <w:snapToGrid w:val="0"/>
          <w:sz w:val="28"/>
        </w:rPr>
        <w:t>8,8</w:t>
      </w:r>
      <w:r w:rsidRPr="00EE4F5E">
        <w:rPr>
          <w:snapToGrid w:val="0"/>
          <w:sz w:val="28"/>
        </w:rPr>
        <w:t>% и составила 2,</w:t>
      </w:r>
      <w:r w:rsidR="00EE4F5E" w:rsidRPr="00EE4F5E">
        <w:rPr>
          <w:snapToGrid w:val="0"/>
          <w:sz w:val="28"/>
        </w:rPr>
        <w:t xml:space="preserve">60 </w:t>
      </w:r>
      <w:r w:rsidRPr="00EE4F5E">
        <w:rPr>
          <w:snapToGrid w:val="0"/>
          <w:sz w:val="28"/>
        </w:rPr>
        <w:t>руб./</w:t>
      </w:r>
      <w:proofErr w:type="spellStart"/>
      <w:r w:rsidRPr="00EE4F5E">
        <w:rPr>
          <w:snapToGrid w:val="0"/>
          <w:sz w:val="28"/>
        </w:rPr>
        <w:t>кВт.ч</w:t>
      </w:r>
      <w:proofErr w:type="spellEnd"/>
      <w:r w:rsidRPr="00EE4F5E">
        <w:rPr>
          <w:snapToGrid w:val="0"/>
          <w:sz w:val="28"/>
        </w:rPr>
        <w:t xml:space="preserve">. Себестоимость 1 </w:t>
      </w:r>
      <w:proofErr w:type="spellStart"/>
      <w:r w:rsidRPr="00EE4F5E">
        <w:rPr>
          <w:snapToGrid w:val="0"/>
          <w:sz w:val="28"/>
        </w:rPr>
        <w:t>Гкал.теплоэнергии</w:t>
      </w:r>
      <w:proofErr w:type="spellEnd"/>
      <w:r w:rsidRPr="00EE4F5E">
        <w:rPr>
          <w:snapToGrid w:val="0"/>
          <w:sz w:val="28"/>
        </w:rPr>
        <w:t xml:space="preserve"> увеличилась по сравнению с соответствующим периодом прошлого года на </w:t>
      </w:r>
      <w:r w:rsidR="00EE4F5E" w:rsidRPr="00EE4F5E">
        <w:rPr>
          <w:snapToGrid w:val="0"/>
          <w:sz w:val="28"/>
        </w:rPr>
        <w:t xml:space="preserve">6,9 </w:t>
      </w:r>
      <w:r w:rsidRPr="00EE4F5E">
        <w:rPr>
          <w:snapToGrid w:val="0"/>
          <w:sz w:val="28"/>
        </w:rPr>
        <w:t>% и равна 1</w:t>
      </w:r>
      <w:r w:rsidR="00EE4F5E" w:rsidRPr="00EE4F5E">
        <w:rPr>
          <w:snapToGrid w:val="0"/>
          <w:sz w:val="28"/>
        </w:rPr>
        <w:t>627,5</w:t>
      </w:r>
      <w:r w:rsidRPr="00EE4F5E">
        <w:rPr>
          <w:snapToGrid w:val="0"/>
          <w:sz w:val="28"/>
        </w:rPr>
        <w:t xml:space="preserve"> руб. за 1 Гкал.   </w:t>
      </w:r>
    </w:p>
    <w:p w:rsidR="001A63B5" w:rsidRPr="001A63B5" w:rsidRDefault="001A63B5" w:rsidP="001A63B5">
      <w:pPr>
        <w:pStyle w:val="21"/>
        <w:tabs>
          <w:tab w:val="left" w:pos="1134"/>
        </w:tabs>
        <w:spacing w:after="0" w:line="240" w:lineRule="auto"/>
        <w:ind w:firstLine="709"/>
        <w:contextualSpacing/>
        <w:jc w:val="both"/>
        <w:rPr>
          <w:snapToGrid w:val="0"/>
          <w:color w:val="FF0000"/>
          <w:sz w:val="28"/>
        </w:rPr>
      </w:pPr>
      <w:r w:rsidRPr="00EE4F5E">
        <w:rPr>
          <w:snapToGrid w:val="0"/>
          <w:sz w:val="28"/>
        </w:rPr>
        <w:lastRenderedPageBreak/>
        <w:t>За отчетный период 201</w:t>
      </w:r>
      <w:r w:rsidR="00EE4F5E" w:rsidRPr="00EE4F5E">
        <w:rPr>
          <w:snapToGrid w:val="0"/>
          <w:sz w:val="28"/>
        </w:rPr>
        <w:t>8</w:t>
      </w:r>
      <w:r w:rsidRPr="00EE4F5E">
        <w:rPr>
          <w:snapToGrid w:val="0"/>
          <w:sz w:val="28"/>
        </w:rPr>
        <w:t xml:space="preserve"> года выручка от реализации продукции составила 1</w:t>
      </w:r>
      <w:r w:rsidR="00EE4F5E" w:rsidRPr="00EE4F5E">
        <w:rPr>
          <w:snapToGrid w:val="0"/>
          <w:sz w:val="28"/>
        </w:rPr>
        <w:t>77042</w:t>
      </w:r>
      <w:r w:rsidRPr="00EE4F5E">
        <w:rPr>
          <w:snapToGrid w:val="0"/>
          <w:sz w:val="28"/>
        </w:rPr>
        <w:t xml:space="preserve"> тыс</w:t>
      </w:r>
      <w:proofErr w:type="gramStart"/>
      <w:r w:rsidRPr="00EE4F5E">
        <w:rPr>
          <w:snapToGrid w:val="0"/>
          <w:sz w:val="28"/>
        </w:rPr>
        <w:t>.р</w:t>
      </w:r>
      <w:proofErr w:type="gramEnd"/>
      <w:r w:rsidRPr="00EE4F5E">
        <w:rPr>
          <w:snapToGrid w:val="0"/>
          <w:sz w:val="28"/>
        </w:rPr>
        <w:t xml:space="preserve">уб., в том числе по производству и передаче </w:t>
      </w:r>
      <w:proofErr w:type="spellStart"/>
      <w:r w:rsidRPr="00EE4F5E">
        <w:rPr>
          <w:snapToGrid w:val="0"/>
          <w:sz w:val="28"/>
        </w:rPr>
        <w:t>теплоэнергии</w:t>
      </w:r>
      <w:proofErr w:type="spellEnd"/>
      <w:r w:rsidRPr="00EE4F5E">
        <w:rPr>
          <w:snapToGrid w:val="0"/>
          <w:sz w:val="28"/>
        </w:rPr>
        <w:t xml:space="preserve"> </w:t>
      </w:r>
      <w:r w:rsidR="00EE4F5E" w:rsidRPr="00EE4F5E">
        <w:rPr>
          <w:snapToGrid w:val="0"/>
          <w:sz w:val="28"/>
        </w:rPr>
        <w:t>104033</w:t>
      </w:r>
      <w:r w:rsidRPr="00EE4F5E">
        <w:rPr>
          <w:snapToGrid w:val="0"/>
          <w:sz w:val="28"/>
        </w:rPr>
        <w:t xml:space="preserve"> тыс.руб. и передача электроэнергии </w:t>
      </w:r>
      <w:r w:rsidR="00EE4F5E" w:rsidRPr="00EE4F5E">
        <w:rPr>
          <w:snapToGrid w:val="0"/>
          <w:sz w:val="28"/>
        </w:rPr>
        <w:t>7178</w:t>
      </w:r>
      <w:r w:rsidRPr="00EE4F5E">
        <w:rPr>
          <w:snapToGrid w:val="0"/>
          <w:sz w:val="28"/>
        </w:rPr>
        <w:t>7 тыс.руб.</w:t>
      </w:r>
      <w:r w:rsidRPr="001A63B5">
        <w:rPr>
          <w:snapToGrid w:val="0"/>
          <w:color w:val="FF0000"/>
          <w:sz w:val="28"/>
        </w:rPr>
        <w:t xml:space="preserve"> </w:t>
      </w:r>
      <w:r w:rsidRPr="00D067DA">
        <w:rPr>
          <w:snapToGrid w:val="0"/>
          <w:sz w:val="28"/>
        </w:rPr>
        <w:t xml:space="preserve">Себестоимость продаж  по сравнению с соответствующим периодом прошлого года возросла на </w:t>
      </w:r>
      <w:r w:rsidR="00D067DA" w:rsidRPr="00D067DA">
        <w:rPr>
          <w:snapToGrid w:val="0"/>
          <w:sz w:val="28"/>
        </w:rPr>
        <w:t>9,3</w:t>
      </w:r>
      <w:r w:rsidRPr="00D067DA">
        <w:rPr>
          <w:snapToGrid w:val="0"/>
          <w:sz w:val="28"/>
        </w:rPr>
        <w:t>% и составила 1</w:t>
      </w:r>
      <w:r w:rsidR="00EE4F5E" w:rsidRPr="00D067DA">
        <w:rPr>
          <w:snapToGrid w:val="0"/>
          <w:sz w:val="28"/>
        </w:rPr>
        <w:t>87017</w:t>
      </w:r>
      <w:r w:rsidRPr="00D067DA">
        <w:rPr>
          <w:snapToGrid w:val="0"/>
          <w:sz w:val="28"/>
        </w:rPr>
        <w:t xml:space="preserve"> тыс.руб., в том числе по производству и передаче </w:t>
      </w:r>
      <w:proofErr w:type="spellStart"/>
      <w:r w:rsidRPr="00D067DA">
        <w:rPr>
          <w:snapToGrid w:val="0"/>
          <w:sz w:val="28"/>
        </w:rPr>
        <w:t>теплоэнергии</w:t>
      </w:r>
      <w:proofErr w:type="spellEnd"/>
      <w:r w:rsidRPr="00D067DA">
        <w:rPr>
          <w:snapToGrid w:val="0"/>
          <w:sz w:val="28"/>
        </w:rPr>
        <w:t xml:space="preserve"> </w:t>
      </w:r>
      <w:r w:rsidR="00D067DA" w:rsidRPr="00D067DA">
        <w:rPr>
          <w:snapToGrid w:val="0"/>
          <w:sz w:val="28"/>
        </w:rPr>
        <w:t>104675</w:t>
      </w:r>
      <w:r w:rsidRPr="00D067DA">
        <w:rPr>
          <w:snapToGrid w:val="0"/>
          <w:sz w:val="28"/>
        </w:rPr>
        <w:t xml:space="preserve"> тыс.руб. и по передаче электроэнергии </w:t>
      </w:r>
      <w:r w:rsidR="00D067DA" w:rsidRPr="00D067DA">
        <w:rPr>
          <w:snapToGrid w:val="0"/>
          <w:sz w:val="28"/>
        </w:rPr>
        <w:t>81663</w:t>
      </w:r>
      <w:r w:rsidRPr="00D067DA">
        <w:rPr>
          <w:snapToGrid w:val="0"/>
          <w:sz w:val="28"/>
        </w:rPr>
        <w:t xml:space="preserve"> тыс</w:t>
      </w:r>
      <w:proofErr w:type="gramStart"/>
      <w:r w:rsidRPr="00D067DA">
        <w:rPr>
          <w:snapToGrid w:val="0"/>
          <w:sz w:val="28"/>
        </w:rPr>
        <w:t>.р</w:t>
      </w:r>
      <w:proofErr w:type="gramEnd"/>
      <w:r w:rsidRPr="00D067DA">
        <w:rPr>
          <w:snapToGrid w:val="0"/>
          <w:sz w:val="28"/>
        </w:rPr>
        <w:t>уб.</w:t>
      </w:r>
    </w:p>
    <w:p w:rsidR="00D067DA" w:rsidRPr="00D067DA" w:rsidRDefault="001A63B5" w:rsidP="001A63B5">
      <w:pPr>
        <w:pStyle w:val="21"/>
        <w:tabs>
          <w:tab w:val="left" w:pos="1134"/>
        </w:tabs>
        <w:spacing w:after="0" w:line="240" w:lineRule="auto"/>
        <w:ind w:firstLine="709"/>
        <w:contextualSpacing/>
        <w:jc w:val="both"/>
        <w:rPr>
          <w:snapToGrid w:val="0"/>
          <w:sz w:val="28"/>
        </w:rPr>
      </w:pPr>
      <w:r w:rsidRPr="00D067DA">
        <w:rPr>
          <w:snapToGrid w:val="0"/>
          <w:sz w:val="28"/>
        </w:rPr>
        <w:t>За 9 месяцев 201</w:t>
      </w:r>
      <w:r w:rsidR="00D067DA" w:rsidRPr="00D067DA">
        <w:rPr>
          <w:snapToGrid w:val="0"/>
          <w:sz w:val="28"/>
        </w:rPr>
        <w:t>8</w:t>
      </w:r>
      <w:r w:rsidRPr="00D067DA">
        <w:rPr>
          <w:snapToGrid w:val="0"/>
          <w:sz w:val="28"/>
        </w:rPr>
        <w:t xml:space="preserve"> года АО «</w:t>
      </w:r>
      <w:proofErr w:type="spellStart"/>
      <w:r w:rsidRPr="00D067DA">
        <w:rPr>
          <w:snapToGrid w:val="0"/>
          <w:sz w:val="28"/>
        </w:rPr>
        <w:t>Похвистневоэнерго</w:t>
      </w:r>
      <w:proofErr w:type="spellEnd"/>
      <w:r w:rsidRPr="00D067DA">
        <w:rPr>
          <w:snapToGrid w:val="0"/>
          <w:sz w:val="28"/>
        </w:rPr>
        <w:t xml:space="preserve">» получило убыток от продаж в сумме </w:t>
      </w:r>
      <w:r w:rsidR="00D067DA" w:rsidRPr="00D067DA">
        <w:rPr>
          <w:snapToGrid w:val="0"/>
          <w:sz w:val="28"/>
        </w:rPr>
        <w:t>9975</w:t>
      </w:r>
      <w:r w:rsidRPr="00D067DA">
        <w:rPr>
          <w:snapToGrid w:val="0"/>
          <w:sz w:val="28"/>
        </w:rPr>
        <w:t xml:space="preserve"> тыс</w:t>
      </w:r>
      <w:proofErr w:type="gramStart"/>
      <w:r w:rsidRPr="00D067DA">
        <w:rPr>
          <w:snapToGrid w:val="0"/>
          <w:sz w:val="28"/>
        </w:rPr>
        <w:t>.р</w:t>
      </w:r>
      <w:proofErr w:type="gramEnd"/>
      <w:r w:rsidRPr="00D067DA">
        <w:rPr>
          <w:snapToGrid w:val="0"/>
          <w:sz w:val="28"/>
        </w:rPr>
        <w:t xml:space="preserve">уб., который увеличился  по сравнению с аналогичным периодом прошлого года </w:t>
      </w:r>
      <w:r w:rsidR="00D067DA" w:rsidRPr="00D067DA">
        <w:rPr>
          <w:snapToGrid w:val="0"/>
          <w:sz w:val="28"/>
        </w:rPr>
        <w:t>в 2,69 раза.</w:t>
      </w:r>
      <w:r w:rsidRPr="00D067DA">
        <w:rPr>
          <w:snapToGrid w:val="0"/>
          <w:sz w:val="28"/>
        </w:rPr>
        <w:t xml:space="preserve"> Убыток по передаче электроэнергии за отчетный период равен </w:t>
      </w:r>
      <w:r w:rsidR="00D067DA" w:rsidRPr="00D067DA">
        <w:rPr>
          <w:snapToGrid w:val="0"/>
          <w:sz w:val="28"/>
        </w:rPr>
        <w:t>9876</w:t>
      </w:r>
      <w:r w:rsidRPr="00D067DA">
        <w:rPr>
          <w:snapToGrid w:val="0"/>
          <w:sz w:val="28"/>
        </w:rPr>
        <w:t xml:space="preserve"> тыс</w:t>
      </w:r>
      <w:proofErr w:type="gramStart"/>
      <w:r w:rsidRPr="00D067DA">
        <w:rPr>
          <w:snapToGrid w:val="0"/>
          <w:sz w:val="28"/>
        </w:rPr>
        <w:t>.р</w:t>
      </w:r>
      <w:proofErr w:type="gramEnd"/>
      <w:r w:rsidRPr="00D067DA">
        <w:rPr>
          <w:snapToGrid w:val="0"/>
          <w:sz w:val="28"/>
        </w:rPr>
        <w:t xml:space="preserve">уб. </w:t>
      </w:r>
      <w:r w:rsidR="00D067DA" w:rsidRPr="00D067DA">
        <w:rPr>
          <w:snapToGrid w:val="0"/>
          <w:sz w:val="28"/>
        </w:rPr>
        <w:t xml:space="preserve"> и 642 тыс.руб. убыток </w:t>
      </w:r>
      <w:r w:rsidRPr="00D067DA">
        <w:rPr>
          <w:snapToGrid w:val="0"/>
          <w:sz w:val="28"/>
        </w:rPr>
        <w:t xml:space="preserve"> от производства и передачи </w:t>
      </w:r>
      <w:proofErr w:type="spellStart"/>
      <w:r w:rsidRPr="00D067DA">
        <w:rPr>
          <w:snapToGrid w:val="0"/>
          <w:sz w:val="28"/>
        </w:rPr>
        <w:t>теплоэнергии</w:t>
      </w:r>
      <w:proofErr w:type="spellEnd"/>
      <w:r w:rsidR="00D067DA" w:rsidRPr="00D067DA">
        <w:rPr>
          <w:snapToGrid w:val="0"/>
          <w:sz w:val="28"/>
        </w:rPr>
        <w:t>.</w:t>
      </w:r>
    </w:p>
    <w:p w:rsidR="001A63B5" w:rsidRPr="001A63B5" w:rsidRDefault="001A63B5" w:rsidP="001A63B5">
      <w:pPr>
        <w:pStyle w:val="21"/>
        <w:tabs>
          <w:tab w:val="left" w:pos="1134"/>
        </w:tabs>
        <w:spacing w:after="0" w:line="240" w:lineRule="auto"/>
        <w:ind w:firstLine="709"/>
        <w:contextualSpacing/>
        <w:jc w:val="both"/>
        <w:rPr>
          <w:snapToGrid w:val="0"/>
          <w:color w:val="FF0000"/>
          <w:sz w:val="28"/>
        </w:rPr>
      </w:pPr>
      <w:r w:rsidRPr="00D067DA">
        <w:rPr>
          <w:snapToGrid w:val="0"/>
          <w:sz w:val="28"/>
        </w:rPr>
        <w:t>Данный убыток сложился в связи с неравномерным поступлением доходов (отопительный сезон январь-апрель и октябрь-декабрь), поэтому по результатам работы 4 квартала и по году в целом предприятием планируется получить прибыль. Убыток до налогообложения по результатам 9 месяцев 201</w:t>
      </w:r>
      <w:r w:rsidR="00D067DA" w:rsidRPr="00D067DA">
        <w:rPr>
          <w:snapToGrid w:val="0"/>
          <w:sz w:val="28"/>
        </w:rPr>
        <w:t>8</w:t>
      </w:r>
      <w:r w:rsidRPr="00D067DA">
        <w:rPr>
          <w:snapToGrid w:val="0"/>
          <w:sz w:val="28"/>
        </w:rPr>
        <w:t xml:space="preserve"> года составил </w:t>
      </w:r>
      <w:r w:rsidR="00D067DA" w:rsidRPr="00D067DA">
        <w:rPr>
          <w:snapToGrid w:val="0"/>
          <w:sz w:val="28"/>
        </w:rPr>
        <w:t>18695</w:t>
      </w:r>
      <w:r w:rsidRPr="00D067DA">
        <w:rPr>
          <w:snapToGrid w:val="0"/>
          <w:sz w:val="28"/>
        </w:rPr>
        <w:t xml:space="preserve">тыс. руб., что на </w:t>
      </w:r>
      <w:r w:rsidR="00D067DA" w:rsidRPr="00D067DA">
        <w:rPr>
          <w:snapToGrid w:val="0"/>
          <w:sz w:val="28"/>
        </w:rPr>
        <w:t>8369</w:t>
      </w:r>
      <w:r w:rsidRPr="00D067DA">
        <w:rPr>
          <w:snapToGrid w:val="0"/>
          <w:sz w:val="28"/>
        </w:rPr>
        <w:t xml:space="preserve"> тыс</w:t>
      </w:r>
      <w:proofErr w:type="gramStart"/>
      <w:r w:rsidRPr="00D067DA">
        <w:rPr>
          <w:snapToGrid w:val="0"/>
          <w:sz w:val="28"/>
        </w:rPr>
        <w:t>.р</w:t>
      </w:r>
      <w:proofErr w:type="gramEnd"/>
      <w:r w:rsidRPr="00D067DA">
        <w:rPr>
          <w:snapToGrid w:val="0"/>
          <w:sz w:val="28"/>
        </w:rPr>
        <w:t>уб. больше чем за соответствующий период прошлого года.</w:t>
      </w:r>
      <w:r w:rsidRPr="001A63B5">
        <w:rPr>
          <w:snapToGrid w:val="0"/>
          <w:color w:val="FF0000"/>
          <w:sz w:val="28"/>
        </w:rPr>
        <w:t xml:space="preserve"> </w:t>
      </w:r>
      <w:r w:rsidRPr="00D067DA">
        <w:rPr>
          <w:snapToGrid w:val="0"/>
          <w:sz w:val="28"/>
        </w:rPr>
        <w:t xml:space="preserve">В составе прочих расходов, оказавших существенное влияние на результат, потери электроэнергии на сумму </w:t>
      </w:r>
      <w:r w:rsidR="00D067DA" w:rsidRPr="00D067DA">
        <w:rPr>
          <w:snapToGrid w:val="0"/>
          <w:sz w:val="28"/>
        </w:rPr>
        <w:t>2372</w:t>
      </w:r>
      <w:r w:rsidRPr="00D067DA">
        <w:rPr>
          <w:snapToGrid w:val="0"/>
          <w:sz w:val="28"/>
        </w:rPr>
        <w:t xml:space="preserve"> тыс. руб., начислен резерв </w:t>
      </w:r>
      <w:r w:rsidR="00D067DA" w:rsidRPr="00D067DA">
        <w:rPr>
          <w:snapToGrid w:val="0"/>
          <w:sz w:val="28"/>
        </w:rPr>
        <w:t>13645</w:t>
      </w:r>
      <w:r w:rsidRPr="00D067DA">
        <w:rPr>
          <w:snapToGrid w:val="0"/>
          <w:sz w:val="28"/>
        </w:rPr>
        <w:t xml:space="preserve"> тыс. руб.</w:t>
      </w:r>
    </w:p>
    <w:p w:rsidR="001A63B5" w:rsidRPr="00D067DA" w:rsidRDefault="001A63B5" w:rsidP="001A63B5">
      <w:pPr>
        <w:pStyle w:val="21"/>
        <w:tabs>
          <w:tab w:val="left" w:pos="1134"/>
        </w:tabs>
        <w:spacing w:after="0" w:line="240" w:lineRule="auto"/>
        <w:contextualSpacing/>
        <w:jc w:val="both"/>
        <w:rPr>
          <w:snapToGrid w:val="0"/>
          <w:sz w:val="28"/>
        </w:rPr>
      </w:pPr>
      <w:r w:rsidRPr="00D067DA">
        <w:rPr>
          <w:snapToGrid w:val="0"/>
          <w:sz w:val="28"/>
        </w:rPr>
        <w:t xml:space="preserve">       Среднесписочная численность работников предприятия </w:t>
      </w:r>
      <w:r w:rsidR="00D067DA" w:rsidRPr="00D067DA">
        <w:rPr>
          <w:snapToGrid w:val="0"/>
          <w:sz w:val="28"/>
        </w:rPr>
        <w:t xml:space="preserve">снизилась на 4 чел </w:t>
      </w:r>
      <w:r w:rsidRPr="00D067DA">
        <w:rPr>
          <w:snapToGrid w:val="0"/>
          <w:sz w:val="28"/>
        </w:rPr>
        <w:t xml:space="preserve"> и составляет 18</w:t>
      </w:r>
      <w:r w:rsidR="00D067DA" w:rsidRPr="00D067DA">
        <w:rPr>
          <w:snapToGrid w:val="0"/>
          <w:sz w:val="28"/>
        </w:rPr>
        <w:t>1</w:t>
      </w:r>
      <w:r w:rsidRPr="00D067DA">
        <w:rPr>
          <w:snapToGrid w:val="0"/>
          <w:sz w:val="28"/>
        </w:rPr>
        <w:t xml:space="preserve"> чел. Размер среднемесячной заработной платы увеличился на </w:t>
      </w:r>
      <w:r w:rsidR="00D067DA" w:rsidRPr="00D067DA">
        <w:rPr>
          <w:snapToGrid w:val="0"/>
          <w:sz w:val="28"/>
        </w:rPr>
        <w:t>8,2</w:t>
      </w:r>
      <w:r w:rsidRPr="00D067DA">
        <w:rPr>
          <w:snapToGrid w:val="0"/>
          <w:sz w:val="28"/>
        </w:rPr>
        <w:t xml:space="preserve"> % и составляет 2</w:t>
      </w:r>
      <w:r w:rsidR="00D067DA" w:rsidRPr="00D067DA">
        <w:rPr>
          <w:snapToGrid w:val="0"/>
          <w:sz w:val="28"/>
        </w:rPr>
        <w:t>2405</w:t>
      </w:r>
      <w:r w:rsidRPr="00D067DA">
        <w:rPr>
          <w:snapToGrid w:val="0"/>
          <w:sz w:val="28"/>
        </w:rPr>
        <w:t xml:space="preserve"> руб. </w:t>
      </w:r>
    </w:p>
    <w:p w:rsidR="001A63B5" w:rsidRPr="00041605" w:rsidRDefault="001A63B5" w:rsidP="001A63B5">
      <w:pPr>
        <w:pStyle w:val="21"/>
        <w:tabs>
          <w:tab w:val="left" w:pos="1134"/>
        </w:tabs>
        <w:spacing w:after="0" w:line="240" w:lineRule="auto"/>
        <w:ind w:firstLine="709"/>
        <w:contextualSpacing/>
        <w:jc w:val="both"/>
        <w:rPr>
          <w:snapToGrid w:val="0"/>
          <w:sz w:val="28"/>
        </w:rPr>
      </w:pPr>
      <w:r w:rsidRPr="00041605">
        <w:rPr>
          <w:b/>
          <w:snapToGrid w:val="0"/>
          <w:sz w:val="28"/>
        </w:rPr>
        <w:t>По ОАО «ИИЦ»</w:t>
      </w:r>
      <w:r w:rsidRPr="00041605">
        <w:rPr>
          <w:snapToGrid w:val="0"/>
          <w:sz w:val="28"/>
        </w:rPr>
        <w:t xml:space="preserve">  объем реализации составил за 9 месяцев 201</w:t>
      </w:r>
      <w:r w:rsidR="00D067DA" w:rsidRPr="00041605">
        <w:rPr>
          <w:snapToGrid w:val="0"/>
          <w:sz w:val="28"/>
        </w:rPr>
        <w:t>8</w:t>
      </w:r>
      <w:r w:rsidRPr="00041605">
        <w:rPr>
          <w:snapToGrid w:val="0"/>
          <w:sz w:val="28"/>
        </w:rPr>
        <w:t>года 1</w:t>
      </w:r>
      <w:r w:rsidR="00D067DA" w:rsidRPr="00041605">
        <w:rPr>
          <w:snapToGrid w:val="0"/>
          <w:sz w:val="28"/>
        </w:rPr>
        <w:t>1379</w:t>
      </w:r>
      <w:r w:rsidRPr="00041605">
        <w:rPr>
          <w:snapToGrid w:val="0"/>
          <w:sz w:val="28"/>
        </w:rPr>
        <w:t xml:space="preserve"> тыс</w:t>
      </w:r>
      <w:proofErr w:type="gramStart"/>
      <w:r w:rsidRPr="00041605">
        <w:rPr>
          <w:snapToGrid w:val="0"/>
          <w:sz w:val="28"/>
        </w:rPr>
        <w:t>.р</w:t>
      </w:r>
      <w:proofErr w:type="gramEnd"/>
      <w:r w:rsidRPr="00041605">
        <w:rPr>
          <w:snapToGrid w:val="0"/>
          <w:sz w:val="28"/>
        </w:rPr>
        <w:t xml:space="preserve">уб., т.е </w:t>
      </w:r>
      <w:r w:rsidR="00D067DA" w:rsidRPr="00041605">
        <w:rPr>
          <w:snapToGrid w:val="0"/>
          <w:sz w:val="28"/>
        </w:rPr>
        <w:t>сократился на 7206 тыс.руб., или 38,7</w:t>
      </w:r>
      <w:r w:rsidRPr="00041605">
        <w:rPr>
          <w:snapToGrid w:val="0"/>
          <w:sz w:val="28"/>
        </w:rPr>
        <w:t xml:space="preserve"> % по сравнению с соответствующим периодом прошлого года. Себестоимость продукции, оказания услуг по сравнению с соответствующим периодом прошлого года </w:t>
      </w:r>
      <w:r w:rsidR="00D067DA" w:rsidRPr="00041605">
        <w:rPr>
          <w:snapToGrid w:val="0"/>
          <w:sz w:val="28"/>
        </w:rPr>
        <w:t xml:space="preserve">сократилась на 34,9% </w:t>
      </w:r>
      <w:r w:rsidRPr="00041605">
        <w:rPr>
          <w:snapToGrid w:val="0"/>
          <w:sz w:val="28"/>
        </w:rPr>
        <w:t>и расходы составили 1</w:t>
      </w:r>
      <w:r w:rsidR="00D067DA" w:rsidRPr="00041605">
        <w:rPr>
          <w:snapToGrid w:val="0"/>
          <w:sz w:val="28"/>
        </w:rPr>
        <w:t>2530</w:t>
      </w:r>
      <w:r w:rsidRPr="00041605">
        <w:rPr>
          <w:snapToGrid w:val="0"/>
          <w:sz w:val="28"/>
        </w:rPr>
        <w:t xml:space="preserve"> тыс</w:t>
      </w:r>
      <w:proofErr w:type="gramStart"/>
      <w:r w:rsidRPr="00041605">
        <w:rPr>
          <w:snapToGrid w:val="0"/>
          <w:sz w:val="28"/>
        </w:rPr>
        <w:t>.р</w:t>
      </w:r>
      <w:proofErr w:type="gramEnd"/>
      <w:r w:rsidRPr="00041605">
        <w:rPr>
          <w:snapToGrid w:val="0"/>
          <w:sz w:val="28"/>
        </w:rPr>
        <w:t>уб. В результате предприятие за 9 месяцев 201</w:t>
      </w:r>
      <w:r w:rsidR="00D067DA" w:rsidRPr="00041605">
        <w:rPr>
          <w:snapToGrid w:val="0"/>
          <w:sz w:val="28"/>
        </w:rPr>
        <w:t>8</w:t>
      </w:r>
      <w:r w:rsidRPr="00041605">
        <w:rPr>
          <w:snapToGrid w:val="0"/>
          <w:sz w:val="28"/>
        </w:rPr>
        <w:t xml:space="preserve"> года имеет убыток до налогообложения в размере </w:t>
      </w:r>
      <w:r w:rsidR="00D067DA" w:rsidRPr="00041605">
        <w:rPr>
          <w:snapToGrid w:val="0"/>
          <w:sz w:val="28"/>
        </w:rPr>
        <w:t>3064</w:t>
      </w:r>
      <w:r w:rsidRPr="00041605">
        <w:rPr>
          <w:snapToGrid w:val="0"/>
          <w:sz w:val="28"/>
        </w:rPr>
        <w:t xml:space="preserve"> тыс.руб.,  в то время как  за 9 месяцев 201</w:t>
      </w:r>
      <w:r w:rsidR="00D067DA" w:rsidRPr="00041605">
        <w:rPr>
          <w:snapToGrid w:val="0"/>
          <w:sz w:val="28"/>
        </w:rPr>
        <w:t>7</w:t>
      </w:r>
      <w:r w:rsidRPr="00041605">
        <w:rPr>
          <w:snapToGrid w:val="0"/>
          <w:sz w:val="28"/>
        </w:rPr>
        <w:t xml:space="preserve"> года убыток составлял </w:t>
      </w:r>
      <w:r w:rsidR="00D067DA" w:rsidRPr="00041605">
        <w:rPr>
          <w:snapToGrid w:val="0"/>
          <w:sz w:val="28"/>
        </w:rPr>
        <w:t>1010,0</w:t>
      </w:r>
      <w:r w:rsidRPr="00041605">
        <w:rPr>
          <w:snapToGrid w:val="0"/>
          <w:sz w:val="28"/>
        </w:rPr>
        <w:t xml:space="preserve"> тыс.руб.</w:t>
      </w:r>
    </w:p>
    <w:p w:rsidR="001A63B5" w:rsidRPr="00041605" w:rsidRDefault="001A63B5" w:rsidP="001A63B5">
      <w:pPr>
        <w:pStyle w:val="21"/>
        <w:tabs>
          <w:tab w:val="left" w:pos="1134"/>
        </w:tabs>
        <w:spacing w:after="0" w:line="240" w:lineRule="auto"/>
        <w:ind w:firstLine="709"/>
        <w:contextualSpacing/>
        <w:jc w:val="both"/>
        <w:rPr>
          <w:snapToGrid w:val="0"/>
          <w:sz w:val="28"/>
        </w:rPr>
      </w:pPr>
      <w:r w:rsidRPr="00041605">
        <w:rPr>
          <w:snapToGrid w:val="0"/>
          <w:sz w:val="28"/>
        </w:rPr>
        <w:t xml:space="preserve">За отчетный период отмечается сокращение количества заключенных договоров на выполнение заказов на </w:t>
      </w:r>
      <w:r w:rsidR="008C7D8A">
        <w:rPr>
          <w:snapToGrid w:val="0"/>
          <w:sz w:val="28"/>
        </w:rPr>
        <w:t>29,5</w:t>
      </w:r>
      <w:r w:rsidR="00041605" w:rsidRPr="00041605">
        <w:rPr>
          <w:snapToGrid w:val="0"/>
          <w:sz w:val="28"/>
        </w:rPr>
        <w:t xml:space="preserve">  </w:t>
      </w:r>
      <w:r w:rsidRPr="00041605">
        <w:rPr>
          <w:snapToGrid w:val="0"/>
          <w:sz w:val="28"/>
        </w:rPr>
        <w:t>% (9 месяцев 201</w:t>
      </w:r>
      <w:r w:rsidR="00041605" w:rsidRPr="00041605">
        <w:rPr>
          <w:snapToGrid w:val="0"/>
          <w:sz w:val="28"/>
        </w:rPr>
        <w:t>8</w:t>
      </w:r>
      <w:r w:rsidRPr="00041605">
        <w:rPr>
          <w:snapToGrid w:val="0"/>
          <w:sz w:val="28"/>
        </w:rPr>
        <w:t xml:space="preserve"> года-</w:t>
      </w:r>
      <w:r w:rsidR="00041605" w:rsidRPr="00041605">
        <w:rPr>
          <w:snapToGrid w:val="0"/>
          <w:sz w:val="28"/>
        </w:rPr>
        <w:t xml:space="preserve"> </w:t>
      </w:r>
      <w:r w:rsidR="008C7D8A">
        <w:rPr>
          <w:snapToGrid w:val="0"/>
          <w:sz w:val="28"/>
        </w:rPr>
        <w:t>172</w:t>
      </w:r>
      <w:r w:rsidRPr="00041605">
        <w:rPr>
          <w:snapToGrid w:val="0"/>
          <w:sz w:val="28"/>
        </w:rPr>
        <w:t xml:space="preserve"> шт.,</w:t>
      </w:r>
      <w:r w:rsidR="008C7D8A">
        <w:rPr>
          <w:snapToGrid w:val="0"/>
          <w:sz w:val="28"/>
        </w:rPr>
        <w:t xml:space="preserve">       </w:t>
      </w:r>
      <w:r w:rsidRPr="00041605">
        <w:rPr>
          <w:snapToGrid w:val="0"/>
          <w:sz w:val="28"/>
        </w:rPr>
        <w:t>9 месяцев 201</w:t>
      </w:r>
      <w:r w:rsidR="00041605" w:rsidRPr="00041605">
        <w:rPr>
          <w:snapToGrid w:val="0"/>
          <w:sz w:val="28"/>
        </w:rPr>
        <w:t>7</w:t>
      </w:r>
      <w:r w:rsidRPr="00041605">
        <w:rPr>
          <w:snapToGrid w:val="0"/>
          <w:sz w:val="28"/>
        </w:rPr>
        <w:t>г.-2</w:t>
      </w:r>
      <w:r w:rsidR="00041605" w:rsidRPr="00041605">
        <w:rPr>
          <w:snapToGrid w:val="0"/>
          <w:sz w:val="28"/>
        </w:rPr>
        <w:t>44</w:t>
      </w:r>
      <w:r w:rsidRPr="00041605">
        <w:rPr>
          <w:snapToGrid w:val="0"/>
          <w:sz w:val="28"/>
        </w:rPr>
        <w:t xml:space="preserve"> шт.)</w:t>
      </w:r>
    </w:p>
    <w:p w:rsidR="00041605" w:rsidRPr="004B28B9" w:rsidRDefault="00041605" w:rsidP="001A63B5">
      <w:pPr>
        <w:pStyle w:val="21"/>
        <w:tabs>
          <w:tab w:val="left" w:pos="1134"/>
        </w:tabs>
        <w:spacing w:after="0" w:line="240" w:lineRule="auto"/>
        <w:ind w:firstLine="709"/>
        <w:contextualSpacing/>
        <w:jc w:val="both"/>
        <w:rPr>
          <w:snapToGrid w:val="0"/>
          <w:sz w:val="28"/>
        </w:rPr>
      </w:pPr>
      <w:r w:rsidRPr="004B28B9">
        <w:rPr>
          <w:snapToGrid w:val="0"/>
          <w:sz w:val="28"/>
        </w:rPr>
        <w:t xml:space="preserve">За отчетный период отмечается  значительное снижение по всей номенклатуре выпускаемой продукции: по бланочной продукции снижение 68,3:, по беловым товарам 86,4%, по газетам на 57,6%,  по этикеткам на 71,4%,  по коробкам -96,8%, по буклетам </w:t>
      </w:r>
      <w:r w:rsidR="004B28B9" w:rsidRPr="004B28B9">
        <w:rPr>
          <w:snapToGrid w:val="0"/>
          <w:sz w:val="28"/>
        </w:rPr>
        <w:t xml:space="preserve"> на 41,7%, по календарям  и афишам на 97,6%.</w:t>
      </w:r>
    </w:p>
    <w:p w:rsidR="001A63B5" w:rsidRPr="004B28B9" w:rsidRDefault="001A63B5" w:rsidP="001A63B5">
      <w:pPr>
        <w:pStyle w:val="21"/>
        <w:tabs>
          <w:tab w:val="left" w:pos="1134"/>
        </w:tabs>
        <w:spacing w:after="0" w:line="240" w:lineRule="auto"/>
        <w:ind w:firstLine="709"/>
        <w:contextualSpacing/>
        <w:jc w:val="both"/>
        <w:rPr>
          <w:snapToGrid w:val="0"/>
          <w:sz w:val="28"/>
        </w:rPr>
      </w:pPr>
      <w:r w:rsidRPr="004B28B9">
        <w:rPr>
          <w:snapToGrid w:val="0"/>
          <w:sz w:val="28"/>
        </w:rPr>
        <w:t xml:space="preserve">Среднесписочная численность работников предприятия </w:t>
      </w:r>
      <w:r w:rsidR="004B28B9">
        <w:rPr>
          <w:snapToGrid w:val="0"/>
          <w:sz w:val="28"/>
        </w:rPr>
        <w:t xml:space="preserve"> </w:t>
      </w:r>
      <w:r w:rsidRPr="004B28B9">
        <w:rPr>
          <w:snapToGrid w:val="0"/>
          <w:sz w:val="28"/>
        </w:rPr>
        <w:t xml:space="preserve">сократилась на </w:t>
      </w:r>
      <w:r w:rsidR="004B28B9" w:rsidRPr="004B28B9">
        <w:rPr>
          <w:snapToGrid w:val="0"/>
          <w:sz w:val="28"/>
        </w:rPr>
        <w:t>16,7</w:t>
      </w:r>
      <w:r w:rsidRPr="004B28B9">
        <w:rPr>
          <w:snapToGrid w:val="0"/>
          <w:sz w:val="28"/>
        </w:rPr>
        <w:t xml:space="preserve">% </w:t>
      </w:r>
      <w:r w:rsidR="008C7D8A">
        <w:rPr>
          <w:snapToGrid w:val="0"/>
          <w:sz w:val="28"/>
        </w:rPr>
        <w:t xml:space="preserve">и </w:t>
      </w:r>
      <w:r w:rsidRPr="004B28B9">
        <w:rPr>
          <w:snapToGrid w:val="0"/>
          <w:sz w:val="28"/>
        </w:rPr>
        <w:t xml:space="preserve">составила </w:t>
      </w:r>
      <w:r w:rsidR="004B28B9" w:rsidRPr="004B28B9">
        <w:rPr>
          <w:snapToGrid w:val="0"/>
          <w:sz w:val="28"/>
        </w:rPr>
        <w:t>35</w:t>
      </w:r>
      <w:r w:rsidRPr="004B28B9">
        <w:rPr>
          <w:snapToGrid w:val="0"/>
          <w:sz w:val="28"/>
        </w:rPr>
        <w:t xml:space="preserve"> чел. Размер среднемесячной заработной платы по сравнению с аналогичным периодом прошлого года </w:t>
      </w:r>
      <w:r w:rsidR="004B28B9" w:rsidRPr="004B28B9">
        <w:rPr>
          <w:snapToGrid w:val="0"/>
          <w:sz w:val="28"/>
        </w:rPr>
        <w:t>снизился</w:t>
      </w:r>
      <w:r w:rsidRPr="004B28B9">
        <w:rPr>
          <w:snapToGrid w:val="0"/>
          <w:sz w:val="28"/>
        </w:rPr>
        <w:t xml:space="preserve"> на 1</w:t>
      </w:r>
      <w:r w:rsidR="004B28B9" w:rsidRPr="004B28B9">
        <w:rPr>
          <w:snapToGrid w:val="0"/>
          <w:sz w:val="28"/>
        </w:rPr>
        <w:t>0,2</w:t>
      </w:r>
      <w:r w:rsidRPr="004B28B9">
        <w:rPr>
          <w:snapToGrid w:val="0"/>
          <w:sz w:val="28"/>
        </w:rPr>
        <w:t>% и составил 1</w:t>
      </w:r>
      <w:r w:rsidR="004B28B9" w:rsidRPr="004B28B9">
        <w:rPr>
          <w:snapToGrid w:val="0"/>
          <w:sz w:val="28"/>
        </w:rPr>
        <w:t>6457</w:t>
      </w:r>
      <w:r w:rsidRPr="004B28B9">
        <w:rPr>
          <w:snapToGrid w:val="0"/>
          <w:sz w:val="28"/>
        </w:rPr>
        <w:t xml:space="preserve"> руб.</w:t>
      </w:r>
    </w:p>
    <w:p w:rsidR="001A63B5" w:rsidRDefault="001A63B5" w:rsidP="001A63B5">
      <w:pPr>
        <w:pStyle w:val="21"/>
        <w:tabs>
          <w:tab w:val="left" w:pos="1134"/>
        </w:tabs>
        <w:spacing w:after="0" w:line="240" w:lineRule="auto"/>
        <w:ind w:firstLine="709"/>
        <w:contextualSpacing/>
        <w:jc w:val="both"/>
        <w:rPr>
          <w:snapToGrid w:val="0"/>
          <w:sz w:val="28"/>
        </w:rPr>
      </w:pPr>
      <w:r w:rsidRPr="004B28B9">
        <w:rPr>
          <w:snapToGrid w:val="0"/>
          <w:sz w:val="28"/>
        </w:rPr>
        <w:t xml:space="preserve"> Стабильно снабжает городской округ питьевой водой и осуществляет транспортировку и очистку сточных вод предприятие коммунального комплекса </w:t>
      </w:r>
      <w:r w:rsidRPr="004B28B9">
        <w:rPr>
          <w:b/>
          <w:snapToGrid w:val="0"/>
          <w:sz w:val="28"/>
        </w:rPr>
        <w:t>МУП «ВКХ».</w:t>
      </w:r>
      <w:r w:rsidRPr="004B28B9">
        <w:rPr>
          <w:snapToGrid w:val="0"/>
          <w:sz w:val="28"/>
        </w:rPr>
        <w:t xml:space="preserve"> На финансовый результат предприятия решающее влияние оказывает объем потребления воды. За 9 месяцев 201</w:t>
      </w:r>
      <w:r w:rsidR="004B28B9" w:rsidRPr="004B28B9">
        <w:rPr>
          <w:snapToGrid w:val="0"/>
          <w:sz w:val="28"/>
        </w:rPr>
        <w:t>8</w:t>
      </w:r>
      <w:r w:rsidRPr="004B28B9">
        <w:rPr>
          <w:snapToGrid w:val="0"/>
          <w:sz w:val="28"/>
        </w:rPr>
        <w:t xml:space="preserve"> года </w:t>
      </w:r>
      <w:r w:rsidRPr="004B28B9">
        <w:rPr>
          <w:snapToGrid w:val="0"/>
          <w:sz w:val="28"/>
        </w:rPr>
        <w:lastRenderedPageBreak/>
        <w:t>реализовано  11</w:t>
      </w:r>
      <w:r w:rsidR="004B28B9" w:rsidRPr="004B28B9">
        <w:rPr>
          <w:snapToGrid w:val="0"/>
          <w:sz w:val="28"/>
        </w:rPr>
        <w:t>44,3</w:t>
      </w:r>
      <w:r w:rsidR="009F57B1">
        <w:rPr>
          <w:snapToGrid w:val="0"/>
          <w:sz w:val="28"/>
        </w:rPr>
        <w:t>2</w:t>
      </w:r>
      <w:r w:rsidRPr="004B28B9">
        <w:rPr>
          <w:snapToGrid w:val="0"/>
          <w:sz w:val="28"/>
        </w:rPr>
        <w:t xml:space="preserve">  тыс</w:t>
      </w:r>
      <w:proofErr w:type="gramStart"/>
      <w:r w:rsidRPr="004B28B9">
        <w:rPr>
          <w:snapToGrid w:val="0"/>
          <w:sz w:val="28"/>
        </w:rPr>
        <w:t>.м</w:t>
      </w:r>
      <w:proofErr w:type="gramEnd"/>
      <w:r w:rsidRPr="004B28B9">
        <w:rPr>
          <w:snapToGrid w:val="0"/>
          <w:sz w:val="28"/>
        </w:rPr>
        <w:t>3 воды (9 месяцев 201</w:t>
      </w:r>
      <w:r w:rsidR="004B28B9" w:rsidRPr="004B28B9">
        <w:rPr>
          <w:snapToGrid w:val="0"/>
          <w:sz w:val="28"/>
        </w:rPr>
        <w:t>7</w:t>
      </w:r>
      <w:r w:rsidRPr="004B28B9">
        <w:rPr>
          <w:snapToGrid w:val="0"/>
          <w:sz w:val="28"/>
        </w:rPr>
        <w:t xml:space="preserve"> года -</w:t>
      </w:r>
      <w:r w:rsidR="004B28B9" w:rsidRPr="004B28B9">
        <w:rPr>
          <w:snapToGrid w:val="0"/>
          <w:sz w:val="28"/>
        </w:rPr>
        <w:t>1128,01  тыс.м3</w:t>
      </w:r>
      <w:r w:rsidRPr="004B28B9">
        <w:rPr>
          <w:snapToGrid w:val="0"/>
          <w:sz w:val="28"/>
        </w:rPr>
        <w:t>) , услуг водоотведения 79</w:t>
      </w:r>
      <w:r w:rsidR="004B28B9" w:rsidRPr="004B28B9">
        <w:rPr>
          <w:snapToGrid w:val="0"/>
          <w:sz w:val="28"/>
        </w:rPr>
        <w:t>6,3</w:t>
      </w:r>
      <w:r w:rsidR="009F57B1">
        <w:rPr>
          <w:snapToGrid w:val="0"/>
          <w:sz w:val="28"/>
        </w:rPr>
        <w:t>1</w:t>
      </w:r>
      <w:r w:rsidRPr="004B28B9">
        <w:rPr>
          <w:snapToGrid w:val="0"/>
          <w:sz w:val="28"/>
        </w:rPr>
        <w:t xml:space="preserve">  тыс.м3 ( 9 месяцев  201</w:t>
      </w:r>
      <w:r w:rsidR="004B28B9" w:rsidRPr="004B28B9">
        <w:rPr>
          <w:snapToGrid w:val="0"/>
          <w:sz w:val="28"/>
        </w:rPr>
        <w:t>7</w:t>
      </w:r>
      <w:r w:rsidRPr="004B28B9">
        <w:rPr>
          <w:snapToGrid w:val="0"/>
          <w:sz w:val="28"/>
        </w:rPr>
        <w:t xml:space="preserve"> года- </w:t>
      </w:r>
      <w:r w:rsidR="004B28B9" w:rsidRPr="004B28B9">
        <w:rPr>
          <w:snapToGrid w:val="0"/>
          <w:sz w:val="28"/>
        </w:rPr>
        <w:t>791,4  тыс.м3</w:t>
      </w:r>
      <w:r w:rsidRPr="004B28B9">
        <w:rPr>
          <w:snapToGrid w:val="0"/>
          <w:sz w:val="28"/>
        </w:rPr>
        <w:t xml:space="preserve">). </w:t>
      </w:r>
    </w:p>
    <w:p w:rsidR="009F57B1" w:rsidRDefault="009F57B1" w:rsidP="001A63B5">
      <w:pPr>
        <w:pStyle w:val="21"/>
        <w:tabs>
          <w:tab w:val="left" w:pos="1134"/>
        </w:tabs>
        <w:spacing w:after="0" w:line="240" w:lineRule="auto"/>
        <w:ind w:firstLine="709"/>
        <w:contextualSpacing/>
        <w:jc w:val="both"/>
        <w:rPr>
          <w:snapToGrid w:val="0"/>
          <w:color w:val="FF0000"/>
          <w:sz w:val="28"/>
        </w:rPr>
      </w:pPr>
      <w:r w:rsidRPr="004B28B9">
        <w:rPr>
          <w:snapToGrid w:val="0"/>
          <w:sz w:val="28"/>
        </w:rPr>
        <w:t>Выручка от основных видов деятельности за 9 месяцев 2018года возросла на 4,9% и составила 46031 тыс</w:t>
      </w:r>
      <w:proofErr w:type="gramStart"/>
      <w:r w:rsidRPr="004B28B9">
        <w:rPr>
          <w:snapToGrid w:val="0"/>
          <w:sz w:val="28"/>
        </w:rPr>
        <w:t>.р</w:t>
      </w:r>
      <w:proofErr w:type="gramEnd"/>
      <w:r w:rsidRPr="004B28B9">
        <w:rPr>
          <w:snapToGrid w:val="0"/>
          <w:sz w:val="28"/>
        </w:rPr>
        <w:t>уб., в том числе по водоснабжению 27534 тыс.руб., водоотведение -17583,0 тыс.руб. и прочая деятельность 914,0 тыс.руб.</w:t>
      </w:r>
      <w:r w:rsidRPr="001A63B5">
        <w:rPr>
          <w:snapToGrid w:val="0"/>
          <w:color w:val="FF0000"/>
          <w:sz w:val="28"/>
        </w:rPr>
        <w:t xml:space="preserve"> </w:t>
      </w:r>
    </w:p>
    <w:p w:rsidR="009F57B1" w:rsidRDefault="009F57B1" w:rsidP="001A63B5">
      <w:pPr>
        <w:pStyle w:val="21"/>
        <w:tabs>
          <w:tab w:val="left" w:pos="1134"/>
        </w:tabs>
        <w:spacing w:after="0" w:line="240" w:lineRule="auto"/>
        <w:ind w:firstLine="709"/>
        <w:contextualSpacing/>
        <w:jc w:val="both"/>
        <w:rPr>
          <w:snapToGrid w:val="0"/>
          <w:sz w:val="28"/>
        </w:rPr>
      </w:pPr>
      <w:r>
        <w:rPr>
          <w:snapToGrid w:val="0"/>
          <w:sz w:val="28"/>
        </w:rPr>
        <w:t xml:space="preserve">При экономически обоснованном тарифе за 1 м3 воды 24,53 руб. фактическая себестоимость  составила 20,91 руб. При  экономически обоснованном тарифе за 1 м3 отвода сточной жидкости фактическая себестоимость оказания услуг водоотведения равна 20,76 руб. </w:t>
      </w:r>
    </w:p>
    <w:p w:rsidR="009978A7" w:rsidRDefault="001A63B5" w:rsidP="001A63B5">
      <w:pPr>
        <w:pStyle w:val="21"/>
        <w:tabs>
          <w:tab w:val="left" w:pos="1134"/>
        </w:tabs>
        <w:spacing w:after="0" w:line="240" w:lineRule="auto"/>
        <w:ind w:firstLine="709"/>
        <w:contextualSpacing/>
        <w:jc w:val="both"/>
        <w:rPr>
          <w:snapToGrid w:val="0"/>
          <w:sz w:val="28"/>
        </w:rPr>
      </w:pPr>
      <w:r w:rsidRPr="009978A7">
        <w:rPr>
          <w:snapToGrid w:val="0"/>
          <w:sz w:val="28"/>
        </w:rPr>
        <w:t xml:space="preserve">Расходы по основным видам деятельности увеличились по сравнению с соответствующим периодом прошлого года на </w:t>
      </w:r>
      <w:r w:rsidR="004B28B9" w:rsidRPr="009978A7">
        <w:rPr>
          <w:snapToGrid w:val="0"/>
          <w:sz w:val="28"/>
        </w:rPr>
        <w:t>6,4</w:t>
      </w:r>
      <w:r w:rsidRPr="009978A7">
        <w:rPr>
          <w:snapToGrid w:val="0"/>
          <w:sz w:val="28"/>
        </w:rPr>
        <w:t xml:space="preserve">% и составили </w:t>
      </w:r>
      <w:r w:rsidR="004B28B9" w:rsidRPr="009978A7">
        <w:rPr>
          <w:snapToGrid w:val="0"/>
          <w:sz w:val="28"/>
        </w:rPr>
        <w:t>40568</w:t>
      </w:r>
      <w:r w:rsidRPr="009978A7">
        <w:rPr>
          <w:snapToGrid w:val="0"/>
          <w:sz w:val="28"/>
        </w:rPr>
        <w:t xml:space="preserve"> тыс</w:t>
      </w:r>
      <w:proofErr w:type="gramStart"/>
      <w:r w:rsidRPr="009978A7">
        <w:rPr>
          <w:snapToGrid w:val="0"/>
          <w:sz w:val="28"/>
        </w:rPr>
        <w:t>.р</w:t>
      </w:r>
      <w:proofErr w:type="gramEnd"/>
      <w:r w:rsidRPr="009978A7">
        <w:rPr>
          <w:snapToGrid w:val="0"/>
          <w:sz w:val="28"/>
        </w:rPr>
        <w:t>уб</w:t>
      </w:r>
      <w:r w:rsidRPr="001A63B5">
        <w:rPr>
          <w:snapToGrid w:val="0"/>
          <w:color w:val="FF0000"/>
          <w:sz w:val="28"/>
        </w:rPr>
        <w:t xml:space="preserve">. </w:t>
      </w:r>
      <w:r w:rsidRPr="009978A7">
        <w:rPr>
          <w:snapToGrid w:val="0"/>
          <w:sz w:val="28"/>
        </w:rPr>
        <w:t>Предприятие получило прибыль</w:t>
      </w:r>
      <w:r w:rsidR="009978A7" w:rsidRPr="009978A7">
        <w:rPr>
          <w:snapToGrid w:val="0"/>
          <w:sz w:val="28"/>
        </w:rPr>
        <w:t xml:space="preserve"> от основной деятельности</w:t>
      </w:r>
      <w:r w:rsidRPr="009978A7">
        <w:rPr>
          <w:snapToGrid w:val="0"/>
          <w:sz w:val="28"/>
        </w:rPr>
        <w:t xml:space="preserve"> в размере 5</w:t>
      </w:r>
      <w:r w:rsidR="009978A7" w:rsidRPr="009978A7">
        <w:rPr>
          <w:snapToGrid w:val="0"/>
          <w:sz w:val="28"/>
        </w:rPr>
        <w:t>463</w:t>
      </w:r>
      <w:r w:rsidRPr="009978A7">
        <w:rPr>
          <w:snapToGrid w:val="0"/>
          <w:sz w:val="28"/>
        </w:rPr>
        <w:t xml:space="preserve"> тыс.руб., что на </w:t>
      </w:r>
      <w:r w:rsidR="009978A7" w:rsidRPr="009978A7">
        <w:rPr>
          <w:snapToGrid w:val="0"/>
          <w:sz w:val="28"/>
        </w:rPr>
        <w:t>5,2</w:t>
      </w:r>
      <w:r w:rsidRPr="009978A7">
        <w:rPr>
          <w:snapToGrid w:val="0"/>
          <w:sz w:val="28"/>
        </w:rPr>
        <w:t xml:space="preserve">% меньше аналогичного периода прошлого года или на </w:t>
      </w:r>
      <w:r w:rsidR="009978A7" w:rsidRPr="009978A7">
        <w:rPr>
          <w:snapToGrid w:val="0"/>
          <w:sz w:val="28"/>
        </w:rPr>
        <w:t>303</w:t>
      </w:r>
      <w:r w:rsidRPr="009978A7">
        <w:rPr>
          <w:snapToGrid w:val="0"/>
          <w:sz w:val="28"/>
        </w:rPr>
        <w:t xml:space="preserve"> тыс.рублей.</w:t>
      </w:r>
    </w:p>
    <w:p w:rsidR="009978A7" w:rsidRDefault="009978A7" w:rsidP="001A63B5">
      <w:pPr>
        <w:pStyle w:val="21"/>
        <w:tabs>
          <w:tab w:val="left" w:pos="1134"/>
        </w:tabs>
        <w:spacing w:after="0" w:line="240" w:lineRule="auto"/>
        <w:ind w:firstLine="709"/>
        <w:contextualSpacing/>
        <w:jc w:val="both"/>
        <w:rPr>
          <w:snapToGrid w:val="0"/>
          <w:sz w:val="28"/>
        </w:rPr>
      </w:pPr>
      <w:r>
        <w:rPr>
          <w:snapToGrid w:val="0"/>
          <w:sz w:val="28"/>
        </w:rPr>
        <w:t>Прибыль до налогообложения по МУП «ВКХ» за 9 месяцев 2018года составила 4231 тыс</w:t>
      </w:r>
      <w:proofErr w:type="gramStart"/>
      <w:r>
        <w:rPr>
          <w:snapToGrid w:val="0"/>
          <w:sz w:val="28"/>
        </w:rPr>
        <w:t>.р</w:t>
      </w:r>
      <w:proofErr w:type="gramEnd"/>
      <w:r>
        <w:rPr>
          <w:snapToGrid w:val="0"/>
          <w:sz w:val="28"/>
        </w:rPr>
        <w:t>уб., что на 752 тыс.руб. или 15,1% меньше чем за соответствующий период прошлого года.</w:t>
      </w:r>
    </w:p>
    <w:p w:rsidR="001A63B5" w:rsidRPr="009978A7" w:rsidRDefault="001A63B5" w:rsidP="001A63B5">
      <w:pPr>
        <w:pStyle w:val="21"/>
        <w:tabs>
          <w:tab w:val="left" w:pos="1134"/>
        </w:tabs>
        <w:spacing w:after="0" w:line="240" w:lineRule="auto"/>
        <w:ind w:firstLine="709"/>
        <w:contextualSpacing/>
        <w:jc w:val="both"/>
        <w:rPr>
          <w:snapToGrid w:val="0"/>
          <w:sz w:val="28"/>
        </w:rPr>
      </w:pPr>
      <w:r w:rsidRPr="009978A7">
        <w:rPr>
          <w:snapToGrid w:val="0"/>
          <w:sz w:val="28"/>
        </w:rPr>
        <w:t xml:space="preserve">  Среднесписочная численность работников предприятия уменьшилась на </w:t>
      </w:r>
      <w:r w:rsidR="009978A7" w:rsidRPr="009978A7">
        <w:rPr>
          <w:snapToGrid w:val="0"/>
          <w:sz w:val="28"/>
        </w:rPr>
        <w:t>2</w:t>
      </w:r>
      <w:r w:rsidRPr="009978A7">
        <w:rPr>
          <w:snapToGrid w:val="0"/>
          <w:sz w:val="28"/>
        </w:rPr>
        <w:t xml:space="preserve"> чел. и составляет 9</w:t>
      </w:r>
      <w:r w:rsidR="009978A7" w:rsidRPr="009978A7">
        <w:rPr>
          <w:snapToGrid w:val="0"/>
          <w:sz w:val="28"/>
        </w:rPr>
        <w:t>1</w:t>
      </w:r>
      <w:r w:rsidRPr="009978A7">
        <w:rPr>
          <w:snapToGrid w:val="0"/>
          <w:sz w:val="28"/>
        </w:rPr>
        <w:t xml:space="preserve"> чел. Размер среднемесячной заработной платы увеличился на 1</w:t>
      </w:r>
      <w:r w:rsidR="009978A7" w:rsidRPr="009978A7">
        <w:rPr>
          <w:snapToGrid w:val="0"/>
          <w:sz w:val="28"/>
        </w:rPr>
        <w:t>2,2</w:t>
      </w:r>
      <w:r w:rsidRPr="009978A7">
        <w:rPr>
          <w:snapToGrid w:val="0"/>
          <w:sz w:val="28"/>
        </w:rPr>
        <w:t>% и равен 2</w:t>
      </w:r>
      <w:r w:rsidR="009978A7" w:rsidRPr="009978A7">
        <w:rPr>
          <w:snapToGrid w:val="0"/>
          <w:sz w:val="28"/>
        </w:rPr>
        <w:t>2613</w:t>
      </w:r>
      <w:r w:rsidRPr="009978A7">
        <w:rPr>
          <w:snapToGrid w:val="0"/>
          <w:sz w:val="28"/>
        </w:rPr>
        <w:t xml:space="preserve"> руб.</w:t>
      </w:r>
    </w:p>
    <w:p w:rsidR="001C5DD8" w:rsidRDefault="001C5DD8" w:rsidP="001A63B5">
      <w:pPr>
        <w:pStyle w:val="21"/>
        <w:tabs>
          <w:tab w:val="left" w:pos="1134"/>
        </w:tabs>
        <w:spacing w:after="0" w:line="240" w:lineRule="auto"/>
        <w:ind w:firstLine="709"/>
        <w:contextualSpacing/>
        <w:jc w:val="both"/>
        <w:rPr>
          <w:snapToGrid w:val="0"/>
          <w:color w:val="FF0000"/>
          <w:sz w:val="28"/>
        </w:rPr>
      </w:pPr>
    </w:p>
    <w:p w:rsidR="00767752" w:rsidRDefault="00767752" w:rsidP="00767752">
      <w:pPr>
        <w:pStyle w:val="21"/>
        <w:spacing w:after="0" w:line="276" w:lineRule="auto"/>
        <w:ind w:firstLine="709"/>
        <w:contextualSpacing/>
        <w:jc w:val="center"/>
        <w:rPr>
          <w:b/>
          <w:snapToGrid w:val="0"/>
          <w:sz w:val="28"/>
        </w:rPr>
      </w:pPr>
      <w:r w:rsidRPr="00E82A49">
        <w:rPr>
          <w:b/>
          <w:snapToGrid w:val="0"/>
          <w:sz w:val="28"/>
        </w:rPr>
        <w:t>Исполнение бюджета городского округа Похвистнево</w:t>
      </w:r>
    </w:p>
    <w:p w:rsidR="00CE67F8" w:rsidRDefault="00CE67F8" w:rsidP="00767752">
      <w:pPr>
        <w:pStyle w:val="21"/>
        <w:spacing w:after="0" w:line="276" w:lineRule="auto"/>
        <w:ind w:firstLine="709"/>
        <w:contextualSpacing/>
        <w:jc w:val="center"/>
        <w:rPr>
          <w:b/>
          <w:snapToGrid w:val="0"/>
          <w:sz w:val="28"/>
        </w:rPr>
      </w:pPr>
    </w:p>
    <w:p w:rsidR="00CE67F8" w:rsidRPr="00CE67F8" w:rsidRDefault="00CE67F8" w:rsidP="00CE67F8">
      <w:pPr>
        <w:spacing w:after="0" w:line="240" w:lineRule="auto"/>
        <w:ind w:firstLine="709"/>
        <w:jc w:val="both"/>
        <w:rPr>
          <w:rFonts w:ascii="Times New Roman" w:hAnsi="Times New Roman" w:cs="Times New Roman"/>
          <w:sz w:val="28"/>
          <w:szCs w:val="28"/>
        </w:rPr>
      </w:pPr>
      <w:r w:rsidRPr="00652EF7">
        <w:rPr>
          <w:rFonts w:ascii="Times New Roman" w:hAnsi="Times New Roman" w:cs="Times New Roman"/>
          <w:sz w:val="28"/>
          <w:szCs w:val="28"/>
        </w:rPr>
        <w:t xml:space="preserve">За </w:t>
      </w:r>
      <w:r>
        <w:rPr>
          <w:rFonts w:ascii="Times New Roman" w:hAnsi="Times New Roman" w:cs="Times New Roman"/>
          <w:sz w:val="28"/>
          <w:szCs w:val="28"/>
        </w:rPr>
        <w:t>9 месяцев</w:t>
      </w:r>
      <w:r w:rsidRPr="00652EF7">
        <w:rPr>
          <w:rFonts w:ascii="Times New Roman" w:hAnsi="Times New Roman" w:cs="Times New Roman"/>
          <w:sz w:val="28"/>
          <w:szCs w:val="28"/>
        </w:rPr>
        <w:t xml:space="preserve"> 201</w:t>
      </w:r>
      <w:r>
        <w:rPr>
          <w:rFonts w:ascii="Times New Roman" w:hAnsi="Times New Roman" w:cs="Times New Roman"/>
          <w:sz w:val="28"/>
          <w:szCs w:val="28"/>
        </w:rPr>
        <w:t>8</w:t>
      </w:r>
      <w:r w:rsidRPr="00652EF7">
        <w:rPr>
          <w:rFonts w:ascii="Times New Roman" w:hAnsi="Times New Roman" w:cs="Times New Roman"/>
          <w:sz w:val="28"/>
          <w:szCs w:val="28"/>
        </w:rPr>
        <w:t xml:space="preserve"> года в бюджет городского округа Похвистнево поступило от всех доходных источников </w:t>
      </w:r>
      <w:r w:rsidRPr="00CE67F8">
        <w:rPr>
          <w:rFonts w:ascii="Times New Roman" w:hAnsi="Times New Roman" w:cs="Times New Roman"/>
          <w:sz w:val="28"/>
          <w:szCs w:val="28"/>
        </w:rPr>
        <w:t>318285,8 тыс. руб. (45,9 % к годовому плану).</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В структуре исполнения бюджета городского округа налоговые и неналоговые поступления составляют  155498,9 тыс. руб., из которых налоговые доходы составляют 69,49% или 108050,7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неналоговые доходы – 30,51% или 47448,2 тыс.руб.</w:t>
      </w:r>
    </w:p>
    <w:p w:rsidR="00CE67F8" w:rsidRPr="00652EF7"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Налоговые и неналоговые доходы исполнены к годовому плану на 68,9 %. Темп роста к соответствующему периоду прошлого</w:t>
      </w:r>
      <w:r w:rsidRPr="00652EF7">
        <w:rPr>
          <w:rFonts w:ascii="Times New Roman" w:hAnsi="Times New Roman" w:cs="Times New Roman"/>
          <w:sz w:val="28"/>
          <w:szCs w:val="28"/>
        </w:rPr>
        <w:t xml:space="preserve"> года – </w:t>
      </w:r>
      <w:r>
        <w:rPr>
          <w:rFonts w:ascii="Times New Roman" w:hAnsi="Times New Roman" w:cs="Times New Roman"/>
          <w:sz w:val="28"/>
          <w:szCs w:val="28"/>
        </w:rPr>
        <w:t>110,65</w:t>
      </w:r>
      <w:r w:rsidRPr="00652EF7">
        <w:rPr>
          <w:rFonts w:ascii="Times New Roman" w:hAnsi="Times New Roman" w:cs="Times New Roman"/>
          <w:sz w:val="28"/>
          <w:szCs w:val="28"/>
        </w:rPr>
        <w:t>%, в т.ч.:</w:t>
      </w:r>
    </w:p>
    <w:p w:rsidR="00CE67F8" w:rsidRPr="00CE67F8" w:rsidRDefault="00CE67F8" w:rsidP="008C7D8A">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Налоговые доходы в бюджет городского округа поступили в сумме 108050,7 тыс. руб., исполнение составляет к годовому плану – 65,3%,  темп роста к соответствующему периоду прошлого года – 105,67%.</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Наибольшая доля в структуре налоговых поступлений   приходится  на  налог  на доходы физических лиц (НДФЛ) – 66,23%.</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xml:space="preserve">- НДФЛ – исполнение составляет 71557,7 тыс. руб. (74,2% к годовому плану), темп роста к соответствующему периоду предыдущего года  составляет 108,79%  или увеличение поступлений на 5784,6 тыс. руб. </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Акцизы на нефтепродукты – исполнение составляет 4524,5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(87,2% к годовому плану), темп роста к соответствующему периоду предыдущего года  составляет 96,14%  или уменьшение поступлений на 181,7 тыс. руб.</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lastRenderedPageBreak/>
        <w:t>- Налоги на совокупный доход – исполнение  составляет                 9666,5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 xml:space="preserve">уб. или 59%  к годовому плану, темп роста к соответствующему периоду прошлого года  – 95,02%. </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УСН – исполнение составляет 457,2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или 99,6% к годовому плану.</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ЕНВД – исполнение составляет 7343,1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или 57% к годовому плану, темп роста к соответствующему периоду прошлого года составляет  91,41%, поступления уменьшились на 690,1 тыс.руб.</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Единый сельскохозяйственный налог – исполнение составляет 465,5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или 82,1% к годовому плану, темп роста к соответствующему периоду прошлого года составляет 65,41%, поступления уменьшились на 246,2 тыс.руб.</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Налог, взимаемый в связи с применением патентной системы налогообложения – исполнение составляет 1400,7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или 56,6% к годовому плану, темп роста к соответствующему периоду прошлого года составляет 98,07%, поступления уменьшились на 27,5 тыс.руб.</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Налоги на имущество – исполнение составляет 16743,5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 xml:space="preserve">уб. или  44,6% к годовому плану, темп роста  к соответствующему периоду прошлого года составляет 120,08%,  поступления  увеличились на 2799,7 тыс.руб., из них: </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налог на имущество физических лиц –  исполнение составляет 1909,2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или 22,2% к годовому плану, темп роста к соответствующему периоду прошлого года составляет 523,36%, поступления увеличились на 1544,4 тыс.руб.;</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земельный налог – исполнение составляет 14834,3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или 51,3% к годовому плану, темп роста к соответствующему периоду прошлого года составляет 109,24% поступления увеличились на 1255,3 тыс.руб., в т.ч.:</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земельный налог с организаций – поступления 13874,7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или 59,4% к годовому плану, темп роста к соответствующему периоду прошлого года составляет 107,72% поступления увеличились на 993,9 тыс.руб.</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 земельный налог с физических лиц – поступления 959,6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или 17,2% к годовому плану, темп роста к соответствующему периоду прошлого года составляет 137,44% поступления увеличились на 261,4 тыс.руб.</w:t>
      </w:r>
    </w:p>
    <w:p w:rsidR="00CE67F8" w:rsidRPr="00CE67F8" w:rsidRDefault="00CE67F8" w:rsidP="00CE67F8">
      <w:pPr>
        <w:spacing w:after="0" w:line="240" w:lineRule="auto"/>
        <w:ind w:firstLine="709"/>
        <w:jc w:val="both"/>
        <w:rPr>
          <w:rFonts w:ascii="Times New Roman" w:hAnsi="Times New Roman" w:cs="Times New Roman"/>
          <w:color w:val="FF0000"/>
          <w:sz w:val="28"/>
          <w:szCs w:val="28"/>
        </w:rPr>
      </w:pPr>
      <w:r w:rsidRPr="00CE67F8">
        <w:rPr>
          <w:rFonts w:ascii="Times New Roman" w:hAnsi="Times New Roman" w:cs="Times New Roman"/>
          <w:sz w:val="28"/>
          <w:szCs w:val="28"/>
        </w:rPr>
        <w:t>- Государственная пошлина  –  исполнение  составило  5558,5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  или 55,9% годового плана, темп роста к соответствующему периоду прошлого года – 72,6%  или поступило меньше на 2097,6 тыс.руб., в связи со снижением поступлений государственной пошлины за государственную регистрацию, а также за совершение прочих юридически значимых действий.</w:t>
      </w:r>
      <w:r w:rsidRPr="00CE67F8">
        <w:rPr>
          <w:rFonts w:ascii="Times New Roman" w:hAnsi="Times New Roman" w:cs="Times New Roman"/>
          <w:color w:val="FF0000"/>
          <w:sz w:val="28"/>
          <w:szCs w:val="28"/>
        </w:rPr>
        <w:t xml:space="preserve"> </w:t>
      </w:r>
    </w:p>
    <w:p w:rsidR="00CE67F8" w:rsidRPr="00CE67F8" w:rsidRDefault="000568E9" w:rsidP="000568E9">
      <w:pPr>
        <w:pStyle w:val="a8"/>
        <w:tabs>
          <w:tab w:val="left" w:pos="1134"/>
        </w:tabs>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CE67F8" w:rsidRPr="00CE67F8">
        <w:rPr>
          <w:rFonts w:ascii="Times New Roman" w:hAnsi="Times New Roman"/>
          <w:sz w:val="28"/>
          <w:szCs w:val="28"/>
        </w:rPr>
        <w:t>Неналоговые  доходы в бюджет  городского  округа  поступили  в  сумме  47448,2 тыс</w:t>
      </w:r>
      <w:proofErr w:type="gramStart"/>
      <w:r w:rsidR="00CE67F8" w:rsidRPr="00CE67F8">
        <w:rPr>
          <w:rFonts w:ascii="Times New Roman" w:hAnsi="Times New Roman"/>
          <w:sz w:val="28"/>
          <w:szCs w:val="28"/>
        </w:rPr>
        <w:t>.р</w:t>
      </w:r>
      <w:proofErr w:type="gramEnd"/>
      <w:r w:rsidR="00CE67F8" w:rsidRPr="00CE67F8">
        <w:rPr>
          <w:rFonts w:ascii="Times New Roman" w:hAnsi="Times New Roman"/>
          <w:sz w:val="28"/>
          <w:szCs w:val="28"/>
        </w:rPr>
        <w:t xml:space="preserve">уб., исполнение годового плана составляет 78,8%, темп роста к соответствующему периоду прошлого года – 123,95%,  увеличение составляет 9169 тыс.руб. </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Наибольшая доля в структуре неналоговых поступлений   приходится на доходы от использования имущества, находящегося в муниципальной собственности – 57,95%, в т.ч.:</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Доходы от использования имущества, находящегося в муниципальной собственности – исполнение составило 27497,9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 xml:space="preserve">уб. или 66%  годового </w:t>
      </w:r>
      <w:r w:rsidRPr="00CE67F8">
        <w:rPr>
          <w:rFonts w:ascii="Times New Roman" w:hAnsi="Times New Roman" w:cs="Times New Roman"/>
          <w:sz w:val="28"/>
          <w:szCs w:val="28"/>
        </w:rPr>
        <w:lastRenderedPageBreak/>
        <w:t>плана,  темп роста к соответствующему периоду прошлого года составляет 96,87% или поступило меньше на 887,3 тыс.руб., в т.ч.:</w:t>
      </w:r>
    </w:p>
    <w:p w:rsidR="00CE67F8" w:rsidRPr="00CE67F8" w:rsidRDefault="000568E9" w:rsidP="00CE67F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bCs/>
          <w:sz w:val="28"/>
          <w:szCs w:val="28"/>
        </w:rPr>
        <w:t>-</w:t>
      </w:r>
      <w:r w:rsidR="00CE67F8" w:rsidRPr="00CE67F8">
        <w:rPr>
          <w:rFonts w:ascii="Times New Roman" w:hAnsi="Times New Roman" w:cs="Times New Roman"/>
          <w:sz w:val="28"/>
          <w:szCs w:val="28"/>
        </w:rPr>
        <w:t xml:space="preserve"> доходы от аренды за земельные участки – исполнение составляет 23005,5 тыс. руб.  или  62,9%  годового плана,  темп роста к соответствующему периоду прошлого года 93,76% или поступило меньше на 1531,3 тыс. руб. (снижение кадастровой стоимости земельных участков, переоформление договоров аренды за земельные участки с размещением нестационарных объектов на договора аренды муниципального имущества, были расторгнуты договора аренды земельных участков в связи с завершением</w:t>
      </w:r>
      <w:proofErr w:type="gramEnd"/>
      <w:r w:rsidR="00CE67F8" w:rsidRPr="00CE67F8">
        <w:rPr>
          <w:rFonts w:ascii="Times New Roman" w:hAnsi="Times New Roman" w:cs="Times New Roman"/>
          <w:sz w:val="28"/>
          <w:szCs w:val="28"/>
        </w:rPr>
        <w:t xml:space="preserve"> строительства многоквартирных домов по программе «Переселение из аварийного жилья»);</w:t>
      </w:r>
    </w:p>
    <w:p w:rsidR="00CE67F8" w:rsidRPr="00CE67F8" w:rsidRDefault="000568E9" w:rsidP="00CE67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67F8" w:rsidRPr="00CE67F8">
        <w:rPr>
          <w:rFonts w:ascii="Times New Roman" w:hAnsi="Times New Roman" w:cs="Times New Roman"/>
          <w:sz w:val="28"/>
          <w:szCs w:val="28"/>
        </w:rPr>
        <w:t xml:space="preserve"> доходы от аренды муниципального имущества – исполнение составляет 4290,6 тыс. руб. или 87,5% годового плана, темп роста к соответствующему периоду прошлого года составляет 115,68% или  поступило больше на 581,6 тыс. руб.;</w:t>
      </w:r>
    </w:p>
    <w:p w:rsidR="00CE67F8" w:rsidRPr="00CE67F8" w:rsidRDefault="000568E9" w:rsidP="00CE67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67F8" w:rsidRPr="00CE67F8">
        <w:rPr>
          <w:rFonts w:ascii="Times New Roman" w:hAnsi="Times New Roman" w:cs="Times New Roman"/>
          <w:sz w:val="28"/>
          <w:szCs w:val="28"/>
        </w:rPr>
        <w:t xml:space="preserve"> 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 исполнение составляет 201,8 тыс. руб. или 100% годового плана, темп роста к соответствующему периоду прошлого года составляет 144,76% или  поступило больше на 62,4 тыс. руб.</w:t>
      </w:r>
    </w:p>
    <w:p w:rsidR="00CE67F8" w:rsidRPr="00CE67F8" w:rsidRDefault="000568E9" w:rsidP="00CE67F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E67F8" w:rsidRPr="00CE67F8">
        <w:rPr>
          <w:rFonts w:ascii="Times New Roman" w:hAnsi="Times New Roman" w:cs="Times New Roman"/>
          <w:sz w:val="28"/>
          <w:szCs w:val="28"/>
        </w:rPr>
        <w:t>Платежи при пользовании природными ресурсами (плата за негативное воздействие на окружающую среду) – исполнение составило 500,5 тыс. руб. или  50,1% годового плана, темп роста к соответствующему периоду прошлого года составил 62,54%.</w:t>
      </w:r>
      <w:r>
        <w:rPr>
          <w:rFonts w:ascii="Times New Roman" w:hAnsi="Times New Roman" w:cs="Times New Roman"/>
          <w:sz w:val="28"/>
          <w:szCs w:val="28"/>
        </w:rPr>
        <w:t xml:space="preserve"> </w:t>
      </w:r>
      <w:r w:rsidR="00CE67F8" w:rsidRPr="00CE67F8">
        <w:rPr>
          <w:rFonts w:ascii="Times New Roman" w:hAnsi="Times New Roman" w:cs="Times New Roman"/>
          <w:sz w:val="28"/>
          <w:szCs w:val="28"/>
        </w:rPr>
        <w:t>Низкий процент исполнения связан с принятием Федерального закона от 31.12.2017</w:t>
      </w:r>
      <w:r>
        <w:rPr>
          <w:rFonts w:ascii="Times New Roman" w:hAnsi="Times New Roman" w:cs="Times New Roman"/>
          <w:sz w:val="28"/>
          <w:szCs w:val="28"/>
        </w:rPr>
        <w:t xml:space="preserve"> №</w:t>
      </w:r>
      <w:r w:rsidR="00CE67F8" w:rsidRPr="00CE67F8">
        <w:rPr>
          <w:rFonts w:ascii="Times New Roman" w:hAnsi="Times New Roman" w:cs="Times New Roman"/>
          <w:sz w:val="28"/>
          <w:szCs w:val="28"/>
        </w:rPr>
        <w:t>503-ФЗ</w:t>
      </w:r>
      <w:r>
        <w:rPr>
          <w:rFonts w:ascii="Times New Roman" w:hAnsi="Times New Roman" w:cs="Times New Roman"/>
          <w:sz w:val="28"/>
          <w:szCs w:val="28"/>
        </w:rPr>
        <w:t xml:space="preserve"> «</w:t>
      </w:r>
      <w:r w:rsidR="00CE67F8" w:rsidRPr="00CE67F8">
        <w:rPr>
          <w:rFonts w:ascii="Times New Roman" w:hAnsi="Times New Roman" w:cs="Times New Roman"/>
          <w:sz w:val="28"/>
          <w:szCs w:val="28"/>
        </w:rPr>
        <w:t>О внесении изменений в Федеральный закон "Об отходах производства и потребления" и отдельные законодательные акты Российской Федерации</w:t>
      </w:r>
      <w:r>
        <w:rPr>
          <w:rFonts w:ascii="Times New Roman" w:hAnsi="Times New Roman" w:cs="Times New Roman"/>
          <w:sz w:val="28"/>
          <w:szCs w:val="28"/>
        </w:rPr>
        <w:t>».</w:t>
      </w:r>
      <w:proofErr w:type="gramEnd"/>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Доходы от продажи материальных и нематериальных активов – исполнение составляет 13845,9 тыс. руб., в т.ч.:</w:t>
      </w:r>
    </w:p>
    <w:p w:rsidR="00CE67F8" w:rsidRPr="00CE67F8" w:rsidRDefault="000568E9" w:rsidP="00CE67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67F8" w:rsidRPr="00CE67F8">
        <w:rPr>
          <w:rFonts w:ascii="Times New Roman" w:hAnsi="Times New Roman" w:cs="Times New Roman"/>
          <w:sz w:val="28"/>
          <w:szCs w:val="28"/>
        </w:rPr>
        <w:t xml:space="preserve"> доходы от продажи муниципального имущества - исполнение составило 8657,1 тыс. руб., по сравнению с соответствующим периодом прошлого года поступило больше на 8415,3 тыс. руб. (продано 2 объекта недвижимости).</w:t>
      </w:r>
    </w:p>
    <w:p w:rsidR="00CE67F8" w:rsidRPr="00CE67F8" w:rsidRDefault="000568E9" w:rsidP="00CE67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67F8" w:rsidRPr="00CE67F8">
        <w:rPr>
          <w:rFonts w:ascii="Times New Roman" w:hAnsi="Times New Roman" w:cs="Times New Roman"/>
          <w:sz w:val="28"/>
          <w:szCs w:val="28"/>
        </w:rPr>
        <w:t xml:space="preserve"> доходы от продажи земельных участков - исполнение составило       5188,8 тыс. руб., по сравнению с соответствующим периодом прошлого года поступило больше на 2672 тыс. руб. (продано 27 земельных участков).</w:t>
      </w:r>
    </w:p>
    <w:p w:rsidR="00CE67F8" w:rsidRPr="00CE67F8" w:rsidRDefault="00CE67F8" w:rsidP="00CE67F8">
      <w:pPr>
        <w:spacing w:after="0" w:line="240" w:lineRule="auto"/>
        <w:ind w:firstLine="709"/>
        <w:jc w:val="both"/>
        <w:rPr>
          <w:rFonts w:ascii="Times New Roman" w:hAnsi="Times New Roman" w:cs="Times New Roman"/>
          <w:sz w:val="28"/>
          <w:szCs w:val="28"/>
        </w:rPr>
      </w:pPr>
      <w:r w:rsidRPr="00CE67F8">
        <w:rPr>
          <w:rFonts w:ascii="Times New Roman" w:hAnsi="Times New Roman" w:cs="Times New Roman"/>
          <w:sz w:val="28"/>
          <w:szCs w:val="28"/>
        </w:rPr>
        <w:t>Штрафы, санкции, возмещение ущерба - исполнение составило     3377,4 тыс. руб. или 105,5%  годового плана, темп роста к соответствующему периоду прошлого года  составляет 165,56%. или  поступило больше на 1337,4 тыс. руб.</w:t>
      </w:r>
    </w:p>
    <w:p w:rsidR="00CE67F8" w:rsidRPr="00CE67F8" w:rsidRDefault="00CE67F8" w:rsidP="00CE67F8">
      <w:pPr>
        <w:spacing w:after="0" w:line="240" w:lineRule="auto"/>
        <w:ind w:firstLine="709"/>
        <w:jc w:val="both"/>
        <w:rPr>
          <w:rStyle w:val="af8"/>
          <w:rFonts w:ascii="Times New Roman" w:hAnsi="Times New Roman" w:cs="Times New Roman"/>
          <w:bCs/>
          <w:i w:val="0"/>
          <w:kern w:val="32"/>
          <w:sz w:val="28"/>
          <w:szCs w:val="28"/>
        </w:rPr>
      </w:pPr>
      <w:r w:rsidRPr="00CE67F8">
        <w:rPr>
          <w:rFonts w:ascii="Times New Roman" w:hAnsi="Times New Roman" w:cs="Times New Roman"/>
          <w:sz w:val="28"/>
          <w:szCs w:val="28"/>
        </w:rPr>
        <w:t>Прочие неналоговые доходы – исполнение составило 2226,5 тыс. руб</w:t>
      </w:r>
      <w:r w:rsidRPr="00CE67F8">
        <w:rPr>
          <w:rStyle w:val="af8"/>
          <w:rFonts w:ascii="Times New Roman" w:hAnsi="Times New Roman" w:cs="Times New Roman"/>
          <w:bCs/>
          <w:i w:val="0"/>
          <w:kern w:val="32"/>
          <w:sz w:val="28"/>
          <w:szCs w:val="28"/>
        </w:rPr>
        <w:t xml:space="preserve">.      </w:t>
      </w:r>
      <w:r w:rsidRPr="00CE67F8">
        <w:rPr>
          <w:rFonts w:ascii="Times New Roman" w:hAnsi="Times New Roman" w:cs="Times New Roman"/>
          <w:color w:val="000000"/>
          <w:sz w:val="28"/>
          <w:szCs w:val="28"/>
        </w:rPr>
        <w:t xml:space="preserve"> (Возврат средств обеспечения исполнения муниципального контракта, возврат средств задатка за участие в аукционе по продаже муниципального имущества)</w:t>
      </w:r>
    </w:p>
    <w:p w:rsidR="00CE67F8" w:rsidRPr="00CE67F8" w:rsidRDefault="00CE67F8" w:rsidP="00CE67F8">
      <w:pPr>
        <w:spacing w:after="0" w:line="240" w:lineRule="auto"/>
        <w:ind w:firstLine="709"/>
        <w:jc w:val="both"/>
        <w:rPr>
          <w:rStyle w:val="af8"/>
          <w:rFonts w:ascii="Times New Roman" w:hAnsi="Times New Roman" w:cs="Times New Roman"/>
          <w:bCs/>
          <w:i w:val="0"/>
          <w:kern w:val="32"/>
          <w:sz w:val="28"/>
          <w:szCs w:val="28"/>
        </w:rPr>
      </w:pPr>
      <w:r w:rsidRPr="00CE67F8">
        <w:rPr>
          <w:rStyle w:val="af8"/>
          <w:rFonts w:ascii="Times New Roman" w:hAnsi="Times New Roman" w:cs="Times New Roman"/>
          <w:bCs/>
          <w:i w:val="0"/>
          <w:kern w:val="32"/>
          <w:sz w:val="28"/>
          <w:szCs w:val="28"/>
        </w:rPr>
        <w:t>Безвозмездные поступления – исполнение составило 162786,8 тыс</w:t>
      </w:r>
      <w:proofErr w:type="gramStart"/>
      <w:r w:rsidRPr="00CE67F8">
        <w:rPr>
          <w:rStyle w:val="af8"/>
          <w:rFonts w:ascii="Times New Roman" w:hAnsi="Times New Roman" w:cs="Times New Roman"/>
          <w:bCs/>
          <w:i w:val="0"/>
          <w:kern w:val="32"/>
          <w:sz w:val="28"/>
          <w:szCs w:val="28"/>
        </w:rPr>
        <w:t>.р</w:t>
      </w:r>
      <w:proofErr w:type="gramEnd"/>
      <w:r w:rsidRPr="00CE67F8">
        <w:rPr>
          <w:rStyle w:val="af8"/>
          <w:rFonts w:ascii="Times New Roman" w:hAnsi="Times New Roman" w:cs="Times New Roman"/>
          <w:bCs/>
          <w:i w:val="0"/>
          <w:kern w:val="32"/>
          <w:sz w:val="28"/>
          <w:szCs w:val="28"/>
        </w:rPr>
        <w:t>уб. или 34,8% годового плана, темп роста к соответствующему периоду прошлого года  – 56,67% в т.ч.:</w:t>
      </w:r>
    </w:p>
    <w:p w:rsidR="00CE67F8" w:rsidRPr="00CE67F8" w:rsidRDefault="000568E9" w:rsidP="00CE67F8">
      <w:pPr>
        <w:spacing w:after="0" w:line="240" w:lineRule="auto"/>
        <w:ind w:firstLine="709"/>
        <w:jc w:val="both"/>
        <w:rPr>
          <w:rStyle w:val="af8"/>
          <w:rFonts w:ascii="Times New Roman" w:hAnsi="Times New Roman" w:cs="Times New Roman"/>
          <w:bCs/>
          <w:i w:val="0"/>
          <w:kern w:val="32"/>
          <w:sz w:val="28"/>
          <w:szCs w:val="28"/>
        </w:rPr>
      </w:pPr>
      <w:r>
        <w:rPr>
          <w:rStyle w:val="af8"/>
          <w:rFonts w:ascii="Times New Roman" w:hAnsi="Times New Roman" w:cs="Times New Roman"/>
          <w:bCs/>
          <w:i w:val="0"/>
          <w:kern w:val="32"/>
          <w:sz w:val="28"/>
          <w:szCs w:val="28"/>
        </w:rPr>
        <w:lastRenderedPageBreak/>
        <w:t>-</w:t>
      </w:r>
      <w:r w:rsidR="00CE67F8" w:rsidRPr="00CE67F8">
        <w:rPr>
          <w:rStyle w:val="af8"/>
          <w:rFonts w:ascii="Times New Roman" w:hAnsi="Times New Roman" w:cs="Times New Roman"/>
          <w:bCs/>
          <w:i w:val="0"/>
          <w:kern w:val="32"/>
          <w:sz w:val="28"/>
          <w:szCs w:val="28"/>
        </w:rPr>
        <w:t xml:space="preserve"> Дотации поступили в сумме 33951,7 тыс</w:t>
      </w:r>
      <w:proofErr w:type="gramStart"/>
      <w:r w:rsidR="00CE67F8" w:rsidRPr="00CE67F8">
        <w:rPr>
          <w:rStyle w:val="af8"/>
          <w:rFonts w:ascii="Times New Roman" w:hAnsi="Times New Roman" w:cs="Times New Roman"/>
          <w:bCs/>
          <w:i w:val="0"/>
          <w:kern w:val="32"/>
          <w:sz w:val="28"/>
          <w:szCs w:val="28"/>
        </w:rPr>
        <w:t>.р</w:t>
      </w:r>
      <w:proofErr w:type="gramEnd"/>
      <w:r w:rsidR="00CE67F8" w:rsidRPr="00CE67F8">
        <w:rPr>
          <w:rStyle w:val="af8"/>
          <w:rFonts w:ascii="Times New Roman" w:hAnsi="Times New Roman" w:cs="Times New Roman"/>
          <w:bCs/>
          <w:i w:val="0"/>
          <w:kern w:val="32"/>
          <w:sz w:val="28"/>
          <w:szCs w:val="28"/>
        </w:rPr>
        <w:t xml:space="preserve">уб., исполнение годового плана составило 74%, темп роста к соответствующему периоду прошлого года составляет 75,96% или поступило меньше на 10744 тыс.руб. </w:t>
      </w:r>
    </w:p>
    <w:p w:rsidR="00CE67F8" w:rsidRPr="00CE67F8" w:rsidRDefault="000568E9" w:rsidP="00CE67F8">
      <w:pPr>
        <w:autoSpaceDE w:val="0"/>
        <w:autoSpaceDN w:val="0"/>
        <w:adjustRightInd w:val="0"/>
        <w:spacing w:after="0" w:line="240" w:lineRule="auto"/>
        <w:ind w:firstLine="567"/>
        <w:jc w:val="both"/>
        <w:rPr>
          <w:rFonts w:ascii="Times New Roman" w:hAnsi="Times New Roman" w:cs="Times New Roman"/>
          <w:sz w:val="28"/>
          <w:szCs w:val="28"/>
        </w:rPr>
      </w:pPr>
      <w:r>
        <w:rPr>
          <w:rStyle w:val="af8"/>
          <w:rFonts w:ascii="Times New Roman" w:hAnsi="Times New Roman" w:cs="Times New Roman"/>
          <w:bCs/>
          <w:i w:val="0"/>
          <w:kern w:val="32"/>
          <w:sz w:val="28"/>
          <w:szCs w:val="28"/>
        </w:rPr>
        <w:t>-</w:t>
      </w:r>
      <w:r w:rsidR="00CE67F8" w:rsidRPr="00CE67F8">
        <w:rPr>
          <w:rStyle w:val="af8"/>
          <w:rFonts w:ascii="Times New Roman" w:hAnsi="Times New Roman" w:cs="Times New Roman"/>
          <w:bCs/>
          <w:i w:val="0"/>
          <w:kern w:val="32"/>
          <w:sz w:val="28"/>
          <w:szCs w:val="28"/>
        </w:rPr>
        <w:t xml:space="preserve"> Субсидии  поступили в сумме 107659,5 тыс. руб., темп роста к соответствующему периоду прошлого года составляет 49,95%.  </w:t>
      </w:r>
    </w:p>
    <w:p w:rsidR="00CE67F8" w:rsidRPr="00CE67F8" w:rsidRDefault="000568E9" w:rsidP="00CE67F8">
      <w:pPr>
        <w:spacing w:after="0" w:line="240" w:lineRule="auto"/>
        <w:ind w:firstLine="709"/>
        <w:jc w:val="both"/>
        <w:rPr>
          <w:rStyle w:val="af8"/>
          <w:rFonts w:ascii="Times New Roman" w:hAnsi="Times New Roman" w:cs="Times New Roman"/>
          <w:bCs/>
          <w:i w:val="0"/>
          <w:kern w:val="32"/>
          <w:sz w:val="28"/>
          <w:szCs w:val="28"/>
        </w:rPr>
      </w:pPr>
      <w:r>
        <w:rPr>
          <w:rStyle w:val="af8"/>
          <w:rFonts w:ascii="Times New Roman" w:hAnsi="Times New Roman" w:cs="Times New Roman"/>
          <w:bCs/>
          <w:i w:val="0"/>
          <w:kern w:val="32"/>
          <w:sz w:val="28"/>
          <w:szCs w:val="28"/>
        </w:rPr>
        <w:t>-</w:t>
      </w:r>
      <w:r w:rsidR="00CE67F8" w:rsidRPr="00CE67F8">
        <w:rPr>
          <w:rStyle w:val="af8"/>
          <w:rFonts w:ascii="Times New Roman" w:hAnsi="Times New Roman" w:cs="Times New Roman"/>
          <w:bCs/>
          <w:i w:val="0"/>
          <w:kern w:val="32"/>
          <w:sz w:val="28"/>
          <w:szCs w:val="28"/>
        </w:rPr>
        <w:t xml:space="preserve"> Субвенции поступили в сумме 16740,5  тыс</w:t>
      </w:r>
      <w:proofErr w:type="gramStart"/>
      <w:r w:rsidR="00CE67F8" w:rsidRPr="00CE67F8">
        <w:rPr>
          <w:rStyle w:val="af8"/>
          <w:rFonts w:ascii="Times New Roman" w:hAnsi="Times New Roman" w:cs="Times New Roman"/>
          <w:bCs/>
          <w:i w:val="0"/>
          <w:kern w:val="32"/>
          <w:sz w:val="28"/>
          <w:szCs w:val="28"/>
        </w:rPr>
        <w:t>.р</w:t>
      </w:r>
      <w:proofErr w:type="gramEnd"/>
      <w:r w:rsidR="00CE67F8" w:rsidRPr="00CE67F8">
        <w:rPr>
          <w:rStyle w:val="af8"/>
          <w:rFonts w:ascii="Times New Roman" w:hAnsi="Times New Roman" w:cs="Times New Roman"/>
          <w:bCs/>
          <w:i w:val="0"/>
          <w:kern w:val="32"/>
          <w:sz w:val="28"/>
          <w:szCs w:val="28"/>
        </w:rPr>
        <w:t>уб., по сравнению с соответствующим периодом прошлого года поступления уменьшились на 7498,6 тыс.руб.</w:t>
      </w:r>
    </w:p>
    <w:p w:rsidR="00CE67F8" w:rsidRPr="00CE67F8" w:rsidRDefault="000568E9" w:rsidP="00CE67F8">
      <w:pPr>
        <w:spacing w:after="0" w:line="240" w:lineRule="auto"/>
        <w:ind w:firstLine="709"/>
        <w:jc w:val="both"/>
        <w:rPr>
          <w:rStyle w:val="af8"/>
          <w:rFonts w:ascii="Times New Roman" w:hAnsi="Times New Roman" w:cs="Times New Roman"/>
          <w:bCs/>
          <w:i w:val="0"/>
          <w:kern w:val="32"/>
          <w:sz w:val="28"/>
          <w:szCs w:val="28"/>
        </w:rPr>
      </w:pPr>
      <w:r>
        <w:rPr>
          <w:rStyle w:val="af8"/>
          <w:rFonts w:ascii="Times New Roman" w:hAnsi="Times New Roman" w:cs="Times New Roman"/>
          <w:bCs/>
          <w:i w:val="0"/>
          <w:kern w:val="32"/>
          <w:sz w:val="28"/>
          <w:szCs w:val="28"/>
        </w:rPr>
        <w:t>-</w:t>
      </w:r>
      <w:r w:rsidR="00CE67F8" w:rsidRPr="00CE67F8">
        <w:rPr>
          <w:rStyle w:val="af8"/>
          <w:rFonts w:ascii="Times New Roman" w:hAnsi="Times New Roman" w:cs="Times New Roman"/>
          <w:bCs/>
          <w:i w:val="0"/>
          <w:kern w:val="32"/>
          <w:sz w:val="28"/>
          <w:szCs w:val="28"/>
        </w:rPr>
        <w:t xml:space="preserve"> Иные межбюджетные трансферты поступили в сумме 3153,1 тыс</w:t>
      </w:r>
      <w:proofErr w:type="gramStart"/>
      <w:r w:rsidR="00CE67F8" w:rsidRPr="00CE67F8">
        <w:rPr>
          <w:rStyle w:val="af8"/>
          <w:rFonts w:ascii="Times New Roman" w:hAnsi="Times New Roman" w:cs="Times New Roman"/>
          <w:bCs/>
          <w:i w:val="0"/>
          <w:kern w:val="32"/>
          <w:sz w:val="28"/>
          <w:szCs w:val="28"/>
        </w:rPr>
        <w:t>.р</w:t>
      </w:r>
      <w:proofErr w:type="gramEnd"/>
      <w:r w:rsidR="00CE67F8" w:rsidRPr="00CE67F8">
        <w:rPr>
          <w:rStyle w:val="af8"/>
          <w:rFonts w:ascii="Times New Roman" w:hAnsi="Times New Roman" w:cs="Times New Roman"/>
          <w:bCs/>
          <w:i w:val="0"/>
          <w:kern w:val="32"/>
          <w:sz w:val="28"/>
          <w:szCs w:val="28"/>
        </w:rPr>
        <w:t>уб., по сравнению с соответствующим периодом прошлого года поступления увеличились на 22,8 тыс.руб.</w:t>
      </w:r>
    </w:p>
    <w:tbl>
      <w:tblPr>
        <w:tblW w:w="9832" w:type="dxa"/>
        <w:tblInd w:w="57" w:type="dxa"/>
        <w:tblLayout w:type="fixed"/>
        <w:tblLook w:val="04A0"/>
      </w:tblPr>
      <w:tblGrid>
        <w:gridCol w:w="9832"/>
      </w:tblGrid>
      <w:tr w:rsidR="00CE67F8" w:rsidRPr="009B6835" w:rsidTr="007D410D">
        <w:trPr>
          <w:trHeight w:val="10348"/>
        </w:trPr>
        <w:tc>
          <w:tcPr>
            <w:tcW w:w="9832" w:type="dxa"/>
            <w:tcBorders>
              <w:top w:val="nil"/>
              <w:left w:val="nil"/>
              <w:bottom w:val="nil"/>
              <w:right w:val="nil"/>
            </w:tcBorders>
            <w:shd w:val="clear" w:color="auto" w:fill="auto"/>
            <w:vAlign w:val="bottom"/>
            <w:hideMark/>
          </w:tcPr>
          <w:p w:rsidR="008A59F7" w:rsidRDefault="000568E9" w:rsidP="00CE67F8">
            <w:pPr>
              <w:spacing w:after="0" w:line="240" w:lineRule="auto"/>
              <w:ind w:firstLine="567"/>
              <w:jc w:val="both"/>
              <w:rPr>
                <w:rStyle w:val="af8"/>
                <w:rFonts w:ascii="Times New Roman" w:hAnsi="Times New Roman" w:cs="Times New Roman"/>
                <w:bCs/>
                <w:i w:val="0"/>
                <w:kern w:val="32"/>
                <w:sz w:val="28"/>
                <w:szCs w:val="28"/>
              </w:rPr>
            </w:pPr>
            <w:r>
              <w:rPr>
                <w:rStyle w:val="af8"/>
                <w:rFonts w:ascii="Times New Roman" w:hAnsi="Times New Roman" w:cs="Times New Roman"/>
                <w:bCs/>
                <w:i w:val="0"/>
                <w:kern w:val="32"/>
                <w:sz w:val="28"/>
                <w:szCs w:val="28"/>
              </w:rPr>
              <w:t>-</w:t>
            </w:r>
            <w:r w:rsidR="00CE67F8" w:rsidRPr="00CE67F8">
              <w:rPr>
                <w:rStyle w:val="af8"/>
                <w:rFonts w:ascii="Times New Roman" w:hAnsi="Times New Roman" w:cs="Times New Roman"/>
                <w:bCs/>
                <w:i w:val="0"/>
                <w:kern w:val="32"/>
                <w:sz w:val="28"/>
                <w:szCs w:val="28"/>
              </w:rPr>
              <w:t xml:space="preserve"> Прочие безвозмездные поступления поступили в сумме 1572,3  тыс</w:t>
            </w:r>
            <w:proofErr w:type="gramStart"/>
            <w:r w:rsidR="00CE67F8" w:rsidRPr="00CE67F8">
              <w:rPr>
                <w:rStyle w:val="af8"/>
                <w:rFonts w:ascii="Times New Roman" w:hAnsi="Times New Roman" w:cs="Times New Roman"/>
                <w:bCs/>
                <w:i w:val="0"/>
                <w:kern w:val="32"/>
                <w:sz w:val="28"/>
                <w:szCs w:val="28"/>
              </w:rPr>
              <w:t>.р</w:t>
            </w:r>
            <w:proofErr w:type="gramEnd"/>
            <w:r w:rsidR="00CE67F8" w:rsidRPr="00CE67F8">
              <w:rPr>
                <w:rStyle w:val="af8"/>
                <w:rFonts w:ascii="Times New Roman" w:hAnsi="Times New Roman" w:cs="Times New Roman"/>
                <w:bCs/>
                <w:i w:val="0"/>
                <w:kern w:val="32"/>
                <w:sz w:val="28"/>
                <w:szCs w:val="28"/>
              </w:rPr>
              <w:t>уб., по сравнению с соответствующим периодом прошлого года поступления увеличились на 1051,3 тыс.руб.</w:t>
            </w:r>
          </w:p>
          <w:p w:rsidR="00CE67F8" w:rsidRPr="00CE67F8" w:rsidRDefault="00CE67F8" w:rsidP="00CE67F8">
            <w:pPr>
              <w:spacing w:after="0" w:line="240" w:lineRule="auto"/>
              <w:ind w:firstLine="567"/>
              <w:jc w:val="both"/>
              <w:rPr>
                <w:rFonts w:ascii="Times New Roman" w:hAnsi="Times New Roman" w:cs="Times New Roman"/>
                <w:sz w:val="28"/>
                <w:szCs w:val="28"/>
              </w:rPr>
            </w:pPr>
            <w:r w:rsidRPr="00CE67F8">
              <w:rPr>
                <w:rFonts w:ascii="Times New Roman" w:hAnsi="Times New Roman" w:cs="Times New Roman"/>
                <w:sz w:val="28"/>
                <w:szCs w:val="28"/>
              </w:rPr>
              <w:t>Расходы бюджета городского округа Похвистнево за 9 месяцев 2018 года составили 315558,6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ублей или 43,7 % к плану 722494  тыс.рублей.</w:t>
            </w:r>
          </w:p>
          <w:p w:rsidR="00CE67F8" w:rsidRPr="00CE67F8" w:rsidRDefault="00CE67F8" w:rsidP="00CE67F8">
            <w:pPr>
              <w:spacing w:after="0" w:line="240" w:lineRule="auto"/>
              <w:ind w:firstLine="567"/>
              <w:jc w:val="both"/>
              <w:rPr>
                <w:rFonts w:ascii="Times New Roman" w:hAnsi="Times New Roman" w:cs="Times New Roman"/>
                <w:sz w:val="28"/>
                <w:szCs w:val="28"/>
              </w:rPr>
            </w:pPr>
            <w:r w:rsidRPr="00CE67F8">
              <w:rPr>
                <w:rFonts w:ascii="Times New Roman" w:hAnsi="Times New Roman" w:cs="Times New Roman"/>
                <w:sz w:val="28"/>
                <w:szCs w:val="28"/>
              </w:rPr>
              <w:t xml:space="preserve">За 9 месяцев 2018 года </w:t>
            </w:r>
            <w:proofErr w:type="gramStart"/>
            <w:r w:rsidRPr="00CE67F8">
              <w:rPr>
                <w:rFonts w:ascii="Times New Roman" w:hAnsi="Times New Roman" w:cs="Times New Roman"/>
                <w:sz w:val="28"/>
                <w:szCs w:val="28"/>
              </w:rPr>
              <w:t>исполнены</w:t>
            </w:r>
            <w:proofErr w:type="gramEnd"/>
            <w:r w:rsidRPr="00CE67F8">
              <w:rPr>
                <w:rFonts w:ascii="Times New Roman" w:hAnsi="Times New Roman" w:cs="Times New Roman"/>
                <w:sz w:val="28"/>
                <w:szCs w:val="28"/>
              </w:rPr>
              <w:t>:</w:t>
            </w:r>
          </w:p>
          <w:p w:rsidR="00CE67F8" w:rsidRPr="00CE67F8" w:rsidRDefault="00CE67F8" w:rsidP="00CE67F8">
            <w:pPr>
              <w:spacing w:after="0" w:line="240" w:lineRule="auto"/>
              <w:ind w:firstLine="567"/>
              <w:jc w:val="both"/>
              <w:rPr>
                <w:rFonts w:ascii="Times New Roman" w:hAnsi="Times New Roman" w:cs="Times New Roman"/>
                <w:sz w:val="28"/>
                <w:szCs w:val="28"/>
              </w:rPr>
            </w:pPr>
            <w:r w:rsidRPr="00CE67F8">
              <w:rPr>
                <w:rFonts w:ascii="Times New Roman" w:hAnsi="Times New Roman" w:cs="Times New Roman"/>
                <w:sz w:val="28"/>
                <w:szCs w:val="28"/>
              </w:rPr>
              <w:t>- субсидии на сумму 107261,3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 xml:space="preserve">ублей (27,2%), в том числе «стимулирующие субсидии на сумму 42960,6 тыс.рублей (74,3%) ; </w:t>
            </w:r>
          </w:p>
          <w:p w:rsidR="00CE67F8" w:rsidRPr="00CE67F8" w:rsidRDefault="00CE67F8" w:rsidP="00CE67F8">
            <w:pPr>
              <w:spacing w:after="0" w:line="240" w:lineRule="auto"/>
              <w:ind w:firstLine="567"/>
              <w:jc w:val="both"/>
              <w:rPr>
                <w:rFonts w:ascii="Times New Roman" w:hAnsi="Times New Roman" w:cs="Times New Roman"/>
                <w:sz w:val="28"/>
                <w:szCs w:val="28"/>
              </w:rPr>
            </w:pPr>
            <w:r w:rsidRPr="00CE67F8">
              <w:rPr>
                <w:rFonts w:ascii="Times New Roman" w:hAnsi="Times New Roman" w:cs="Times New Roman"/>
                <w:sz w:val="28"/>
                <w:szCs w:val="28"/>
              </w:rPr>
              <w:t>- субвенции исполнены на сумму 16204,3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ублей или 78,3 % к плану 20680,1 тыс.рублей.</w:t>
            </w:r>
          </w:p>
          <w:p w:rsidR="00CE67F8" w:rsidRPr="00CE67F8" w:rsidRDefault="00CE67F8" w:rsidP="00CE67F8">
            <w:pPr>
              <w:spacing w:after="0" w:line="240" w:lineRule="auto"/>
              <w:ind w:firstLine="567"/>
              <w:jc w:val="both"/>
              <w:rPr>
                <w:rFonts w:ascii="Times New Roman" w:eastAsia="Calibri" w:hAnsi="Times New Roman" w:cs="Times New Roman"/>
                <w:spacing w:val="-5"/>
                <w:sz w:val="28"/>
                <w:szCs w:val="28"/>
              </w:rPr>
            </w:pPr>
            <w:r w:rsidRPr="00CE67F8">
              <w:rPr>
                <w:rFonts w:ascii="Times New Roman" w:hAnsi="Times New Roman" w:cs="Times New Roman"/>
                <w:sz w:val="28"/>
                <w:szCs w:val="28"/>
              </w:rPr>
              <w:t>- иные межбюджетные трансферты исполнены на сумму 2969,4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ублей или  94,2 % к плану 3153,2 тыс.рублей.</w:t>
            </w:r>
          </w:p>
          <w:p w:rsidR="00CE67F8" w:rsidRPr="00CE67F8" w:rsidRDefault="000568E9" w:rsidP="00CE67F8">
            <w:pPr>
              <w:pStyle w:val="2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E67F8" w:rsidRPr="00CE67F8">
              <w:rPr>
                <w:rFonts w:ascii="Times New Roman" w:hAnsi="Times New Roman" w:cs="Times New Roman"/>
                <w:sz w:val="28"/>
                <w:szCs w:val="28"/>
              </w:rPr>
              <w:t>Бюджетными и автономным учреждениями городского округа Похвистнево за 9 месяцев 2018 года были исполнены:</w:t>
            </w:r>
            <w:proofErr w:type="gramEnd"/>
          </w:p>
          <w:p w:rsidR="00CE67F8" w:rsidRPr="00CE67F8" w:rsidRDefault="00CE67F8" w:rsidP="00CE67F8">
            <w:pPr>
              <w:pStyle w:val="23"/>
              <w:spacing w:after="0" w:line="240" w:lineRule="auto"/>
              <w:ind w:left="0" w:firstLine="567"/>
              <w:jc w:val="both"/>
              <w:rPr>
                <w:rFonts w:ascii="Times New Roman" w:hAnsi="Times New Roman" w:cs="Times New Roman"/>
                <w:sz w:val="28"/>
                <w:szCs w:val="28"/>
              </w:rPr>
            </w:pPr>
            <w:r w:rsidRPr="00CE67F8">
              <w:rPr>
                <w:rFonts w:ascii="Times New Roman" w:hAnsi="Times New Roman" w:cs="Times New Roman"/>
                <w:sz w:val="28"/>
                <w:szCs w:val="28"/>
              </w:rPr>
              <w:t>- субсидии по выполнению муниципальных заданий на сумму 83352,4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ублей или 73,8 % к плану 112901,3 тыс.рублей.</w:t>
            </w:r>
          </w:p>
          <w:p w:rsidR="00CE67F8" w:rsidRPr="00CE67F8" w:rsidRDefault="00CE67F8" w:rsidP="00CE67F8">
            <w:pPr>
              <w:pStyle w:val="23"/>
              <w:spacing w:after="0" w:line="240" w:lineRule="auto"/>
              <w:ind w:left="0" w:firstLine="567"/>
              <w:jc w:val="both"/>
              <w:rPr>
                <w:rFonts w:ascii="Times New Roman" w:eastAsia="Calibri" w:hAnsi="Times New Roman" w:cs="Times New Roman"/>
                <w:spacing w:val="-5"/>
                <w:sz w:val="28"/>
                <w:szCs w:val="28"/>
              </w:rPr>
            </w:pPr>
            <w:r w:rsidRPr="00CE67F8">
              <w:rPr>
                <w:rFonts w:ascii="Times New Roman" w:hAnsi="Times New Roman" w:cs="Times New Roman"/>
                <w:sz w:val="28"/>
                <w:szCs w:val="28"/>
              </w:rPr>
              <w:t>- целевые субсидии на сумму 14404,4 тыс</w:t>
            </w:r>
            <w:proofErr w:type="gramStart"/>
            <w:r w:rsidRPr="00CE67F8">
              <w:rPr>
                <w:rFonts w:ascii="Times New Roman" w:hAnsi="Times New Roman" w:cs="Times New Roman"/>
                <w:sz w:val="28"/>
                <w:szCs w:val="28"/>
              </w:rPr>
              <w:t>.р</w:t>
            </w:r>
            <w:proofErr w:type="gramEnd"/>
            <w:r w:rsidRPr="00CE67F8">
              <w:rPr>
                <w:rFonts w:ascii="Times New Roman" w:hAnsi="Times New Roman" w:cs="Times New Roman"/>
                <w:sz w:val="28"/>
                <w:szCs w:val="28"/>
              </w:rPr>
              <w:t>ублей или 79 % к плану 18235,5 тыс.рублей.</w:t>
            </w:r>
          </w:p>
          <w:p w:rsidR="00CE67F8" w:rsidRDefault="00CE67F8" w:rsidP="00CE67F8">
            <w:pPr>
              <w:spacing w:after="0" w:line="240" w:lineRule="auto"/>
              <w:ind w:firstLine="567"/>
              <w:jc w:val="both"/>
              <w:rPr>
                <w:rFonts w:ascii="Times New Roman" w:eastAsia="Calibri" w:hAnsi="Times New Roman" w:cs="Times New Roman"/>
                <w:spacing w:val="-5"/>
                <w:sz w:val="28"/>
                <w:szCs w:val="28"/>
              </w:rPr>
            </w:pPr>
            <w:r w:rsidRPr="00CE67F8">
              <w:rPr>
                <w:rFonts w:ascii="Times New Roman" w:eastAsia="Calibri" w:hAnsi="Times New Roman" w:cs="Times New Roman"/>
                <w:spacing w:val="-5"/>
                <w:sz w:val="28"/>
                <w:szCs w:val="28"/>
              </w:rPr>
              <w:t>За 9 месяцев 2018 года реализовано мероприятий по 22 муниципальным программам на общую сумму 259448 тыс</w:t>
            </w:r>
            <w:proofErr w:type="gramStart"/>
            <w:r w:rsidRPr="00CE67F8">
              <w:rPr>
                <w:rFonts w:ascii="Times New Roman" w:eastAsia="Calibri" w:hAnsi="Times New Roman" w:cs="Times New Roman"/>
                <w:spacing w:val="-5"/>
                <w:sz w:val="28"/>
                <w:szCs w:val="28"/>
              </w:rPr>
              <w:t>.р</w:t>
            </w:r>
            <w:proofErr w:type="gramEnd"/>
            <w:r w:rsidRPr="00CE67F8">
              <w:rPr>
                <w:rFonts w:ascii="Times New Roman" w:eastAsia="Calibri" w:hAnsi="Times New Roman" w:cs="Times New Roman"/>
                <w:spacing w:val="-5"/>
                <w:sz w:val="28"/>
                <w:szCs w:val="28"/>
              </w:rPr>
              <w:t xml:space="preserve">ублей или  40 % к плану     647848,7 тыс.рублей. </w:t>
            </w:r>
          </w:p>
          <w:p w:rsidR="002D16F6" w:rsidRPr="002D16F6" w:rsidRDefault="002D16F6" w:rsidP="002D16F6">
            <w:pPr>
              <w:spacing w:after="0" w:line="240" w:lineRule="auto"/>
              <w:ind w:firstLine="567"/>
              <w:jc w:val="both"/>
              <w:rPr>
                <w:rFonts w:ascii="Times New Roman" w:hAnsi="Times New Roman" w:cs="Times New Roman"/>
                <w:sz w:val="28"/>
                <w:szCs w:val="28"/>
              </w:rPr>
            </w:pPr>
            <w:r w:rsidRPr="002D16F6">
              <w:rPr>
                <w:rFonts w:ascii="Times New Roman" w:hAnsi="Times New Roman" w:cs="Times New Roman"/>
                <w:sz w:val="28"/>
                <w:szCs w:val="28"/>
              </w:rPr>
              <w:t>Дебиторская задолженность по бюджетной деятельности на 01.10.2018 года составила</w:t>
            </w:r>
            <w:r w:rsidRPr="002D16F6">
              <w:rPr>
                <w:rFonts w:ascii="Times New Roman" w:hAnsi="Times New Roman" w:cs="Times New Roman"/>
                <w:b/>
                <w:sz w:val="28"/>
                <w:szCs w:val="28"/>
              </w:rPr>
              <w:t xml:space="preserve">  </w:t>
            </w:r>
            <w:r w:rsidRPr="002D16F6">
              <w:rPr>
                <w:rFonts w:ascii="Times New Roman" w:hAnsi="Times New Roman" w:cs="Times New Roman"/>
                <w:sz w:val="28"/>
                <w:szCs w:val="28"/>
              </w:rPr>
              <w:t>7209,1 тыс</w:t>
            </w:r>
            <w:proofErr w:type="gramStart"/>
            <w:r w:rsidRPr="002D16F6">
              <w:rPr>
                <w:rFonts w:ascii="Times New Roman" w:hAnsi="Times New Roman" w:cs="Times New Roman"/>
                <w:sz w:val="28"/>
                <w:szCs w:val="28"/>
              </w:rPr>
              <w:t>.р</w:t>
            </w:r>
            <w:proofErr w:type="gramEnd"/>
            <w:r w:rsidRPr="002D16F6">
              <w:rPr>
                <w:rFonts w:ascii="Times New Roman" w:hAnsi="Times New Roman" w:cs="Times New Roman"/>
                <w:sz w:val="28"/>
                <w:szCs w:val="28"/>
              </w:rPr>
              <w:t>уб</w:t>
            </w:r>
            <w:r w:rsidRPr="002D16F6">
              <w:rPr>
                <w:rFonts w:ascii="Times New Roman" w:hAnsi="Times New Roman" w:cs="Times New Roman"/>
                <w:b/>
                <w:sz w:val="28"/>
                <w:szCs w:val="28"/>
              </w:rPr>
              <w:t>.</w:t>
            </w:r>
          </w:p>
          <w:p w:rsidR="002D16F6" w:rsidRPr="002D16F6" w:rsidRDefault="002D16F6" w:rsidP="00CE67F8">
            <w:pPr>
              <w:spacing w:after="0" w:line="240" w:lineRule="auto"/>
              <w:ind w:firstLine="567"/>
              <w:jc w:val="both"/>
              <w:rPr>
                <w:rFonts w:ascii="Times New Roman" w:eastAsia="Calibri" w:hAnsi="Times New Roman" w:cs="Times New Roman"/>
                <w:spacing w:val="-5"/>
                <w:sz w:val="28"/>
                <w:szCs w:val="28"/>
              </w:rPr>
            </w:pPr>
            <w:r w:rsidRPr="002D16F6">
              <w:rPr>
                <w:rFonts w:ascii="Times New Roman" w:hAnsi="Times New Roman" w:cs="Times New Roman"/>
                <w:sz w:val="28"/>
                <w:szCs w:val="28"/>
              </w:rPr>
              <w:t>Кредиторская задолженность по бюджетной деятельности на 01.10.2018 года составила</w:t>
            </w:r>
            <w:r w:rsidRPr="002D16F6">
              <w:rPr>
                <w:rFonts w:ascii="Times New Roman" w:hAnsi="Times New Roman" w:cs="Times New Roman"/>
                <w:b/>
                <w:sz w:val="28"/>
                <w:szCs w:val="28"/>
              </w:rPr>
              <w:t xml:space="preserve"> </w:t>
            </w:r>
            <w:r w:rsidRPr="002D16F6">
              <w:rPr>
                <w:rFonts w:ascii="Times New Roman" w:hAnsi="Times New Roman" w:cs="Times New Roman"/>
                <w:sz w:val="28"/>
                <w:szCs w:val="28"/>
              </w:rPr>
              <w:t>71505,9  тыс. руб</w:t>
            </w:r>
            <w:r w:rsidRPr="002D16F6">
              <w:rPr>
                <w:rFonts w:ascii="Times New Roman" w:hAnsi="Times New Roman" w:cs="Times New Roman"/>
                <w:b/>
                <w:sz w:val="28"/>
                <w:szCs w:val="28"/>
              </w:rPr>
              <w:t>.</w:t>
            </w:r>
          </w:p>
          <w:p w:rsidR="002D16F6" w:rsidRDefault="002D16F6" w:rsidP="002D16F6">
            <w:pPr>
              <w:pStyle w:val="23"/>
              <w:spacing w:after="0" w:line="240" w:lineRule="auto"/>
              <w:ind w:left="0" w:firstLine="567"/>
              <w:jc w:val="both"/>
              <w:rPr>
                <w:rFonts w:asciiTheme="majorHAnsi" w:hAnsiTheme="majorHAnsi"/>
                <w:sz w:val="28"/>
                <w:szCs w:val="28"/>
              </w:rPr>
            </w:pPr>
            <w:r w:rsidRPr="009B6835">
              <w:rPr>
                <w:rFonts w:asciiTheme="majorHAnsi" w:hAnsiTheme="majorHAnsi"/>
                <w:sz w:val="28"/>
                <w:szCs w:val="28"/>
              </w:rPr>
              <w:t>Наибольший удельный вес в расходах местного бюджета составили:</w:t>
            </w:r>
          </w:p>
          <w:p w:rsidR="002D16F6" w:rsidRPr="009B6835" w:rsidRDefault="002D16F6" w:rsidP="002D16F6">
            <w:pPr>
              <w:pStyle w:val="23"/>
              <w:spacing w:after="0" w:line="240" w:lineRule="auto"/>
              <w:ind w:left="0" w:firstLine="567"/>
              <w:jc w:val="both"/>
              <w:rPr>
                <w:rFonts w:asciiTheme="majorHAnsi" w:hAnsiTheme="majorHAnsi"/>
                <w:sz w:val="28"/>
                <w:szCs w:val="28"/>
              </w:rPr>
            </w:pPr>
            <w:r>
              <w:rPr>
                <w:rFonts w:asciiTheme="majorHAnsi" w:hAnsiTheme="majorHAnsi"/>
                <w:sz w:val="28"/>
                <w:szCs w:val="28"/>
              </w:rPr>
              <w:t>- образование – 21,8 %;</w:t>
            </w:r>
          </w:p>
          <w:p w:rsidR="002D16F6" w:rsidRPr="009B6835" w:rsidRDefault="002D16F6" w:rsidP="002D16F6">
            <w:pPr>
              <w:pStyle w:val="23"/>
              <w:spacing w:after="0" w:line="240" w:lineRule="auto"/>
              <w:ind w:left="0" w:firstLine="567"/>
              <w:jc w:val="both"/>
              <w:rPr>
                <w:rFonts w:asciiTheme="majorHAnsi" w:hAnsiTheme="majorHAnsi"/>
                <w:sz w:val="28"/>
                <w:szCs w:val="28"/>
              </w:rPr>
            </w:pPr>
            <w:r w:rsidRPr="009B6835">
              <w:rPr>
                <w:rFonts w:asciiTheme="majorHAnsi" w:hAnsiTheme="majorHAnsi"/>
                <w:sz w:val="28"/>
                <w:szCs w:val="28"/>
              </w:rPr>
              <w:t xml:space="preserve">- общегосударственные вопросы –  </w:t>
            </w:r>
            <w:r>
              <w:rPr>
                <w:rFonts w:asciiTheme="majorHAnsi" w:hAnsiTheme="majorHAnsi"/>
                <w:sz w:val="28"/>
                <w:szCs w:val="28"/>
              </w:rPr>
              <w:t>20,6</w:t>
            </w:r>
            <w:r w:rsidRPr="009B6835">
              <w:rPr>
                <w:rFonts w:asciiTheme="majorHAnsi" w:hAnsiTheme="majorHAnsi"/>
                <w:sz w:val="28"/>
                <w:szCs w:val="28"/>
              </w:rPr>
              <w:t xml:space="preserve"> %;</w:t>
            </w:r>
          </w:p>
          <w:p w:rsidR="002D16F6" w:rsidRPr="009B6835" w:rsidRDefault="002D16F6" w:rsidP="002D16F6">
            <w:pPr>
              <w:pStyle w:val="23"/>
              <w:spacing w:after="0" w:line="240" w:lineRule="auto"/>
              <w:ind w:left="0" w:firstLine="567"/>
              <w:jc w:val="both"/>
              <w:rPr>
                <w:rFonts w:asciiTheme="majorHAnsi" w:hAnsiTheme="majorHAnsi"/>
                <w:sz w:val="28"/>
                <w:szCs w:val="28"/>
              </w:rPr>
            </w:pPr>
            <w:r w:rsidRPr="009B6835">
              <w:rPr>
                <w:rFonts w:asciiTheme="majorHAnsi" w:hAnsiTheme="majorHAnsi"/>
                <w:sz w:val="28"/>
                <w:szCs w:val="28"/>
              </w:rPr>
              <w:t>- жилищ</w:t>
            </w:r>
            <w:r>
              <w:rPr>
                <w:rFonts w:asciiTheme="majorHAnsi" w:hAnsiTheme="majorHAnsi"/>
                <w:sz w:val="28"/>
                <w:szCs w:val="28"/>
              </w:rPr>
              <w:t>но-коммунальное хозяйство – 17,8</w:t>
            </w:r>
            <w:r w:rsidRPr="009B6835">
              <w:rPr>
                <w:rFonts w:asciiTheme="majorHAnsi" w:hAnsiTheme="majorHAnsi"/>
                <w:sz w:val="28"/>
                <w:szCs w:val="28"/>
              </w:rPr>
              <w:t xml:space="preserve"> %;</w:t>
            </w:r>
          </w:p>
          <w:p w:rsidR="002D16F6" w:rsidRDefault="002D16F6" w:rsidP="002D16F6">
            <w:pPr>
              <w:pStyle w:val="23"/>
              <w:spacing w:after="0" w:line="240" w:lineRule="auto"/>
              <w:ind w:left="0" w:firstLine="567"/>
              <w:jc w:val="both"/>
              <w:rPr>
                <w:rFonts w:asciiTheme="majorHAnsi" w:hAnsiTheme="majorHAnsi"/>
                <w:sz w:val="28"/>
                <w:szCs w:val="28"/>
              </w:rPr>
            </w:pPr>
            <w:r>
              <w:rPr>
                <w:rFonts w:asciiTheme="majorHAnsi" w:hAnsiTheme="majorHAnsi"/>
                <w:sz w:val="28"/>
                <w:szCs w:val="28"/>
              </w:rPr>
              <w:t>- социальная политика – 11,3 %;</w:t>
            </w:r>
          </w:p>
          <w:p w:rsidR="002D16F6" w:rsidRPr="009B6835" w:rsidRDefault="002D16F6" w:rsidP="002D16F6">
            <w:pPr>
              <w:pStyle w:val="23"/>
              <w:spacing w:after="0" w:line="240" w:lineRule="auto"/>
              <w:ind w:left="0" w:firstLine="567"/>
              <w:jc w:val="both"/>
              <w:rPr>
                <w:rFonts w:asciiTheme="majorHAnsi" w:hAnsiTheme="majorHAnsi"/>
                <w:sz w:val="28"/>
                <w:szCs w:val="28"/>
              </w:rPr>
            </w:pPr>
            <w:r w:rsidRPr="009B6835">
              <w:rPr>
                <w:rFonts w:asciiTheme="majorHAnsi" w:hAnsiTheme="majorHAnsi"/>
                <w:sz w:val="28"/>
                <w:szCs w:val="28"/>
              </w:rPr>
              <w:t>- к</w:t>
            </w:r>
            <w:r>
              <w:rPr>
                <w:rFonts w:asciiTheme="majorHAnsi" w:hAnsiTheme="majorHAnsi"/>
                <w:sz w:val="28"/>
                <w:szCs w:val="28"/>
              </w:rPr>
              <w:t>ультура и кинематография – 10,1 %.</w:t>
            </w:r>
          </w:p>
          <w:p w:rsidR="00CE67F8" w:rsidRDefault="00CE67F8" w:rsidP="00CE67F8">
            <w:pPr>
              <w:spacing w:after="0" w:line="240" w:lineRule="auto"/>
              <w:ind w:firstLine="567"/>
              <w:jc w:val="both"/>
              <w:rPr>
                <w:rFonts w:ascii="Times New Roman" w:hAnsi="Times New Roman" w:cs="Times New Roman"/>
                <w:sz w:val="28"/>
                <w:szCs w:val="28"/>
              </w:rPr>
            </w:pPr>
            <w:r w:rsidRPr="002D16F6">
              <w:rPr>
                <w:rFonts w:ascii="Times New Roman" w:hAnsi="Times New Roman" w:cs="Times New Roman"/>
                <w:sz w:val="28"/>
                <w:szCs w:val="28"/>
              </w:rPr>
              <w:t>За 9 месяцев 2018 года по функциональной классификации расходов исполнено:</w:t>
            </w:r>
          </w:p>
          <w:p w:rsidR="008A59F7" w:rsidRDefault="008A59F7" w:rsidP="00CE67F8">
            <w:pPr>
              <w:spacing w:after="0" w:line="240" w:lineRule="auto"/>
              <w:ind w:firstLine="567"/>
              <w:jc w:val="both"/>
              <w:rPr>
                <w:rFonts w:ascii="Times New Roman" w:hAnsi="Times New Roman" w:cs="Times New Roman"/>
                <w:sz w:val="28"/>
                <w:szCs w:val="28"/>
              </w:rPr>
            </w:pPr>
          </w:p>
          <w:p w:rsidR="008A59F7" w:rsidRDefault="008A59F7" w:rsidP="00CE67F8">
            <w:pPr>
              <w:spacing w:after="0" w:line="240" w:lineRule="auto"/>
              <w:ind w:firstLine="567"/>
              <w:jc w:val="both"/>
              <w:rPr>
                <w:rFonts w:ascii="Times New Roman" w:hAnsi="Times New Roman" w:cs="Times New Roman"/>
                <w:sz w:val="28"/>
                <w:szCs w:val="28"/>
              </w:rPr>
            </w:pPr>
          </w:p>
          <w:p w:rsidR="008A59F7" w:rsidRDefault="008A59F7" w:rsidP="00CE67F8">
            <w:pPr>
              <w:spacing w:after="0" w:line="240" w:lineRule="auto"/>
              <w:ind w:firstLine="567"/>
              <w:jc w:val="both"/>
              <w:rPr>
                <w:rFonts w:ascii="Times New Roman" w:hAnsi="Times New Roman" w:cs="Times New Roman"/>
                <w:sz w:val="28"/>
                <w:szCs w:val="28"/>
              </w:rPr>
            </w:pPr>
          </w:p>
          <w:p w:rsidR="008A59F7" w:rsidRDefault="008A59F7" w:rsidP="00CE67F8">
            <w:pPr>
              <w:spacing w:after="0" w:line="240" w:lineRule="auto"/>
              <w:ind w:firstLine="567"/>
              <w:jc w:val="both"/>
              <w:rPr>
                <w:rFonts w:ascii="Times New Roman" w:hAnsi="Times New Roman" w:cs="Times New Roman"/>
                <w:sz w:val="28"/>
                <w:szCs w:val="28"/>
              </w:rPr>
            </w:pPr>
          </w:p>
          <w:p w:rsidR="008A59F7" w:rsidRPr="002D16F6" w:rsidRDefault="008A59F7" w:rsidP="00CE67F8">
            <w:pPr>
              <w:spacing w:after="0" w:line="240" w:lineRule="auto"/>
              <w:ind w:firstLine="567"/>
              <w:jc w:val="both"/>
              <w:rPr>
                <w:rFonts w:ascii="Times New Roman" w:hAnsi="Times New Roman" w:cs="Times New Roman"/>
                <w:sz w:val="28"/>
                <w:szCs w:val="2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0"/>
              <w:gridCol w:w="2664"/>
              <w:gridCol w:w="1460"/>
              <w:gridCol w:w="1540"/>
              <w:gridCol w:w="1536"/>
              <w:gridCol w:w="1440"/>
            </w:tblGrid>
            <w:tr w:rsidR="00CE67F8" w:rsidRPr="00E078A1" w:rsidTr="00CE67F8">
              <w:trPr>
                <w:trHeight w:val="1236"/>
              </w:trPr>
              <w:tc>
                <w:tcPr>
                  <w:tcW w:w="960" w:type="dxa"/>
                  <w:shd w:val="clear" w:color="auto" w:fill="auto"/>
                  <w:vAlign w:val="center"/>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Раздел</w:t>
                  </w:r>
                </w:p>
              </w:tc>
              <w:tc>
                <w:tcPr>
                  <w:tcW w:w="2664" w:type="dxa"/>
                  <w:shd w:val="clear" w:color="auto" w:fill="auto"/>
                  <w:vAlign w:val="center"/>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Наименование раздела</w:t>
                  </w:r>
                </w:p>
              </w:tc>
              <w:tc>
                <w:tcPr>
                  <w:tcW w:w="1460" w:type="dxa"/>
                  <w:shd w:val="clear" w:color="auto" w:fill="auto"/>
                  <w:vAlign w:val="center"/>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План на 2018 год, тыс</w:t>
                  </w:r>
                  <w:proofErr w:type="gramStart"/>
                  <w:r w:rsidRPr="00E078A1">
                    <w:rPr>
                      <w:rFonts w:ascii="Times New Roman" w:eastAsia="Times New Roman" w:hAnsi="Times New Roman" w:cs="Times New Roman"/>
                      <w:color w:val="000000"/>
                      <w:sz w:val="24"/>
                      <w:szCs w:val="24"/>
                      <w:lang w:eastAsia="ru-RU"/>
                    </w:rPr>
                    <w:t>.р</w:t>
                  </w:r>
                  <w:proofErr w:type="gramEnd"/>
                  <w:r w:rsidRPr="00E078A1">
                    <w:rPr>
                      <w:rFonts w:ascii="Times New Roman" w:eastAsia="Times New Roman" w:hAnsi="Times New Roman" w:cs="Times New Roman"/>
                      <w:color w:val="000000"/>
                      <w:sz w:val="24"/>
                      <w:szCs w:val="24"/>
                      <w:lang w:eastAsia="ru-RU"/>
                    </w:rPr>
                    <w:t>ублей</w:t>
                  </w:r>
                </w:p>
              </w:tc>
              <w:tc>
                <w:tcPr>
                  <w:tcW w:w="1540" w:type="dxa"/>
                  <w:shd w:val="clear" w:color="auto" w:fill="auto"/>
                  <w:vAlign w:val="center"/>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Исполнено за 9 месяцев 2018 года, тыс</w:t>
                  </w:r>
                  <w:proofErr w:type="gramStart"/>
                  <w:r w:rsidRPr="00E078A1">
                    <w:rPr>
                      <w:rFonts w:ascii="Times New Roman" w:eastAsia="Times New Roman" w:hAnsi="Times New Roman" w:cs="Times New Roman"/>
                      <w:color w:val="000000"/>
                      <w:sz w:val="24"/>
                      <w:szCs w:val="24"/>
                      <w:lang w:eastAsia="ru-RU"/>
                    </w:rPr>
                    <w:t>.р</w:t>
                  </w:r>
                  <w:proofErr w:type="gramEnd"/>
                  <w:r w:rsidRPr="00E078A1">
                    <w:rPr>
                      <w:rFonts w:ascii="Times New Roman" w:eastAsia="Times New Roman" w:hAnsi="Times New Roman" w:cs="Times New Roman"/>
                      <w:color w:val="000000"/>
                      <w:sz w:val="24"/>
                      <w:szCs w:val="24"/>
                      <w:lang w:eastAsia="ru-RU"/>
                    </w:rPr>
                    <w:t>ублей</w:t>
                  </w:r>
                </w:p>
              </w:tc>
              <w:tc>
                <w:tcPr>
                  <w:tcW w:w="1536" w:type="dxa"/>
                  <w:shd w:val="clear" w:color="auto" w:fill="auto"/>
                  <w:vAlign w:val="center"/>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 исполнения</w:t>
                  </w:r>
                </w:p>
              </w:tc>
              <w:tc>
                <w:tcPr>
                  <w:tcW w:w="1440" w:type="dxa"/>
                  <w:shd w:val="clear" w:color="auto" w:fill="auto"/>
                  <w:vAlign w:val="center"/>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Удельный вес, %</w:t>
                  </w:r>
                </w:p>
              </w:tc>
            </w:tr>
            <w:tr w:rsidR="00CE67F8" w:rsidRPr="00E078A1" w:rsidTr="00CE67F8">
              <w:trPr>
                <w:trHeight w:val="636"/>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01 00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Общегосударственные вопросы</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91 897,6</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65 085,4</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70,8</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20,6</w:t>
                  </w:r>
                </w:p>
              </w:tc>
            </w:tr>
            <w:tr w:rsidR="00CE67F8" w:rsidRPr="00E078A1" w:rsidTr="00CE67F8">
              <w:trPr>
                <w:trHeight w:val="435"/>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02 00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Национальная оборона</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83,2</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60,3</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72,5</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0,02</w:t>
                  </w:r>
                </w:p>
              </w:tc>
            </w:tr>
            <w:tr w:rsidR="00CE67F8" w:rsidRPr="00E078A1" w:rsidTr="002D16F6">
              <w:trPr>
                <w:trHeight w:val="1335"/>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03 00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3 492,8</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1 841,3</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52,7</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0,6</w:t>
                  </w:r>
                </w:p>
              </w:tc>
            </w:tr>
            <w:tr w:rsidR="00CE67F8" w:rsidRPr="00E078A1" w:rsidTr="00CE67F8">
              <w:trPr>
                <w:trHeight w:val="612"/>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04 00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Национальная экономика</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111 435,6</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23 261,1</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20,9</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7,4</w:t>
                  </w:r>
                </w:p>
              </w:tc>
            </w:tr>
            <w:tr w:rsidR="00CE67F8" w:rsidRPr="00E078A1" w:rsidTr="00CE67F8">
              <w:trPr>
                <w:trHeight w:val="808"/>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05 00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Жилищно-коммунальное хозяйство</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118 480,1</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56 305,9</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47,5</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17,8</w:t>
                  </w:r>
                </w:p>
              </w:tc>
            </w:tr>
            <w:tr w:rsidR="00CE67F8" w:rsidRPr="00E078A1" w:rsidTr="00CE67F8">
              <w:trPr>
                <w:trHeight w:val="435"/>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06 00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Экология</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2 937,3</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1 714,7</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58,4</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0,5</w:t>
                  </w:r>
                </w:p>
              </w:tc>
            </w:tr>
            <w:tr w:rsidR="00CE67F8" w:rsidRPr="00E078A1" w:rsidTr="00CE67F8">
              <w:trPr>
                <w:trHeight w:val="435"/>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07 00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Образование</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183 012,6</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68 827,8</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37,6</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21,8</w:t>
                  </w:r>
                </w:p>
              </w:tc>
            </w:tr>
            <w:tr w:rsidR="00CE67F8" w:rsidRPr="00E078A1" w:rsidTr="00CE67F8">
              <w:trPr>
                <w:trHeight w:val="648"/>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08 00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Культура и кинематография</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52 337,4</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31 981,9</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61,1</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10,1</w:t>
                  </w:r>
                </w:p>
              </w:tc>
            </w:tr>
            <w:tr w:rsidR="00CE67F8" w:rsidRPr="00E078A1" w:rsidTr="00CE67F8">
              <w:trPr>
                <w:trHeight w:val="432"/>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09 00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Здравоохранение</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230,0</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60,0</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26,1</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0,02</w:t>
                  </w:r>
                </w:p>
              </w:tc>
            </w:tr>
            <w:tr w:rsidR="00CE67F8" w:rsidRPr="00E078A1" w:rsidTr="00CE67F8">
              <w:trPr>
                <w:trHeight w:val="432"/>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10 00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Социальная политика</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40 408,0</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35 610,7</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88,1</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11,3</w:t>
                  </w:r>
                </w:p>
              </w:tc>
            </w:tr>
            <w:tr w:rsidR="00CE67F8" w:rsidRPr="00E078A1" w:rsidTr="00CE67F8">
              <w:trPr>
                <w:trHeight w:val="648"/>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11 00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Физическая культура и спорт</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117 265,3</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30 102,9</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25,7</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9,5</w:t>
                  </w:r>
                </w:p>
              </w:tc>
            </w:tr>
            <w:tr w:rsidR="00CE67F8" w:rsidRPr="00E078A1" w:rsidTr="00CE67F8">
              <w:trPr>
                <w:trHeight w:val="936"/>
              </w:trPr>
              <w:tc>
                <w:tcPr>
                  <w:tcW w:w="960" w:type="dxa"/>
                  <w:shd w:val="clear" w:color="auto" w:fill="auto"/>
                  <w:hideMark/>
                </w:tcPr>
                <w:p w:rsidR="00CE67F8" w:rsidRPr="00E078A1" w:rsidRDefault="00CE67F8" w:rsidP="00CE67F8">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13 00</w:t>
                  </w:r>
                </w:p>
              </w:tc>
              <w:tc>
                <w:tcPr>
                  <w:tcW w:w="2664" w:type="dxa"/>
                  <w:shd w:val="clear" w:color="auto" w:fill="auto"/>
                  <w:hideMark/>
                </w:tcPr>
                <w:p w:rsidR="00CE67F8" w:rsidRPr="00E078A1" w:rsidRDefault="00CE67F8" w:rsidP="00CE67F8">
                  <w:pPr>
                    <w:spacing w:after="0" w:line="240" w:lineRule="auto"/>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Обслуживание государственного и муниципального долга</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914,2</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706,6</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77,3</w:t>
                  </w:r>
                </w:p>
              </w:tc>
              <w:tc>
                <w:tcPr>
                  <w:tcW w:w="14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color w:val="000000"/>
                      <w:sz w:val="24"/>
                      <w:szCs w:val="24"/>
                      <w:lang w:eastAsia="ru-RU"/>
                    </w:rPr>
                  </w:pPr>
                  <w:r w:rsidRPr="00E078A1">
                    <w:rPr>
                      <w:rFonts w:ascii="Times New Roman" w:eastAsia="Times New Roman" w:hAnsi="Times New Roman" w:cs="Times New Roman"/>
                      <w:color w:val="000000"/>
                      <w:sz w:val="24"/>
                      <w:szCs w:val="24"/>
                      <w:lang w:eastAsia="ru-RU"/>
                    </w:rPr>
                    <w:t>0,2</w:t>
                  </w:r>
                </w:p>
              </w:tc>
            </w:tr>
            <w:tr w:rsidR="00CE67F8" w:rsidRPr="00E078A1" w:rsidTr="00CE67F8">
              <w:trPr>
                <w:trHeight w:val="479"/>
              </w:trPr>
              <w:tc>
                <w:tcPr>
                  <w:tcW w:w="960" w:type="dxa"/>
                  <w:shd w:val="clear" w:color="auto" w:fill="auto"/>
                  <w:vAlign w:val="bottom"/>
                  <w:hideMark/>
                </w:tcPr>
                <w:p w:rsidR="00CE67F8" w:rsidRPr="00E078A1" w:rsidRDefault="00CE67F8" w:rsidP="00CE67F8">
                  <w:pPr>
                    <w:spacing w:after="0" w:line="240" w:lineRule="auto"/>
                    <w:jc w:val="center"/>
                    <w:rPr>
                      <w:rFonts w:ascii="Times New Roman" w:eastAsia="Times New Roman" w:hAnsi="Times New Roman" w:cs="Times New Roman"/>
                      <w:b/>
                      <w:bCs/>
                      <w:color w:val="000000"/>
                      <w:sz w:val="24"/>
                      <w:szCs w:val="24"/>
                      <w:lang w:eastAsia="ru-RU"/>
                    </w:rPr>
                  </w:pPr>
                  <w:r w:rsidRPr="00E078A1">
                    <w:rPr>
                      <w:rFonts w:ascii="Times New Roman" w:eastAsia="Times New Roman" w:hAnsi="Times New Roman" w:cs="Times New Roman"/>
                      <w:b/>
                      <w:bCs/>
                      <w:color w:val="000000"/>
                      <w:sz w:val="24"/>
                      <w:szCs w:val="24"/>
                      <w:lang w:eastAsia="ru-RU"/>
                    </w:rPr>
                    <w:t> </w:t>
                  </w:r>
                </w:p>
              </w:tc>
              <w:tc>
                <w:tcPr>
                  <w:tcW w:w="2664" w:type="dxa"/>
                  <w:shd w:val="clear" w:color="auto" w:fill="auto"/>
                  <w:vAlign w:val="bottom"/>
                  <w:hideMark/>
                </w:tcPr>
                <w:p w:rsidR="00CE67F8" w:rsidRPr="00E078A1" w:rsidRDefault="00CE67F8" w:rsidP="00CE67F8">
                  <w:pPr>
                    <w:spacing w:after="0" w:line="240" w:lineRule="auto"/>
                    <w:jc w:val="right"/>
                    <w:rPr>
                      <w:rFonts w:ascii="Times New Roman" w:eastAsia="Times New Roman" w:hAnsi="Times New Roman" w:cs="Times New Roman"/>
                      <w:b/>
                      <w:bCs/>
                      <w:color w:val="000000"/>
                      <w:sz w:val="24"/>
                      <w:szCs w:val="24"/>
                      <w:lang w:eastAsia="ru-RU"/>
                    </w:rPr>
                  </w:pPr>
                  <w:r w:rsidRPr="00E078A1">
                    <w:rPr>
                      <w:rFonts w:ascii="Times New Roman" w:eastAsia="Times New Roman" w:hAnsi="Times New Roman" w:cs="Times New Roman"/>
                      <w:b/>
                      <w:bCs/>
                      <w:color w:val="000000"/>
                      <w:sz w:val="24"/>
                      <w:szCs w:val="24"/>
                      <w:lang w:eastAsia="ru-RU"/>
                    </w:rPr>
                    <w:t>ИТОГО:</w:t>
                  </w:r>
                </w:p>
              </w:tc>
              <w:tc>
                <w:tcPr>
                  <w:tcW w:w="146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b/>
                      <w:bCs/>
                      <w:color w:val="000000"/>
                      <w:sz w:val="24"/>
                      <w:szCs w:val="24"/>
                      <w:lang w:eastAsia="ru-RU"/>
                    </w:rPr>
                  </w:pPr>
                  <w:r w:rsidRPr="00E078A1">
                    <w:rPr>
                      <w:rFonts w:ascii="Times New Roman" w:eastAsia="Times New Roman" w:hAnsi="Times New Roman" w:cs="Times New Roman"/>
                      <w:b/>
                      <w:bCs/>
                      <w:color w:val="000000"/>
                      <w:sz w:val="24"/>
                      <w:szCs w:val="24"/>
                      <w:lang w:eastAsia="ru-RU"/>
                    </w:rPr>
                    <w:t>722 494,1</w:t>
                  </w:r>
                </w:p>
              </w:tc>
              <w:tc>
                <w:tcPr>
                  <w:tcW w:w="1540"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b/>
                      <w:bCs/>
                      <w:color w:val="000000"/>
                      <w:sz w:val="24"/>
                      <w:szCs w:val="24"/>
                      <w:lang w:eastAsia="ru-RU"/>
                    </w:rPr>
                  </w:pPr>
                  <w:r w:rsidRPr="00E078A1">
                    <w:rPr>
                      <w:rFonts w:ascii="Times New Roman" w:eastAsia="Times New Roman" w:hAnsi="Times New Roman" w:cs="Times New Roman"/>
                      <w:b/>
                      <w:bCs/>
                      <w:color w:val="000000"/>
                      <w:sz w:val="24"/>
                      <w:szCs w:val="24"/>
                      <w:lang w:eastAsia="ru-RU"/>
                    </w:rPr>
                    <w:t>315 558,6</w:t>
                  </w:r>
                </w:p>
              </w:tc>
              <w:tc>
                <w:tcPr>
                  <w:tcW w:w="1536" w:type="dxa"/>
                  <w:shd w:val="clear" w:color="auto" w:fill="auto"/>
                  <w:vAlign w:val="bottom"/>
                  <w:hideMark/>
                </w:tcPr>
                <w:p w:rsidR="00CE67F8" w:rsidRPr="00E078A1" w:rsidRDefault="00CE67F8" w:rsidP="002D16F6">
                  <w:pPr>
                    <w:spacing w:after="0" w:line="240" w:lineRule="auto"/>
                    <w:jc w:val="center"/>
                    <w:rPr>
                      <w:rFonts w:ascii="Times New Roman" w:eastAsia="Times New Roman" w:hAnsi="Times New Roman" w:cs="Times New Roman"/>
                      <w:b/>
                      <w:bCs/>
                      <w:color w:val="000000"/>
                      <w:sz w:val="24"/>
                      <w:szCs w:val="24"/>
                      <w:lang w:eastAsia="ru-RU"/>
                    </w:rPr>
                  </w:pPr>
                  <w:r w:rsidRPr="00E078A1">
                    <w:rPr>
                      <w:rFonts w:ascii="Times New Roman" w:eastAsia="Times New Roman" w:hAnsi="Times New Roman" w:cs="Times New Roman"/>
                      <w:b/>
                      <w:bCs/>
                      <w:color w:val="000000"/>
                      <w:sz w:val="24"/>
                      <w:szCs w:val="24"/>
                      <w:lang w:eastAsia="ru-RU"/>
                    </w:rPr>
                    <w:t>43,7</w:t>
                  </w:r>
                </w:p>
              </w:tc>
              <w:tc>
                <w:tcPr>
                  <w:tcW w:w="1440" w:type="dxa"/>
                  <w:shd w:val="clear" w:color="auto" w:fill="auto"/>
                  <w:noWrap/>
                  <w:vAlign w:val="bottom"/>
                  <w:hideMark/>
                </w:tcPr>
                <w:p w:rsidR="00CE67F8" w:rsidRPr="00E078A1" w:rsidRDefault="00CE67F8" w:rsidP="002D16F6">
                  <w:pPr>
                    <w:spacing w:after="0" w:line="240" w:lineRule="auto"/>
                    <w:jc w:val="center"/>
                    <w:rPr>
                      <w:rFonts w:ascii="Times New Roman" w:eastAsia="Times New Roman" w:hAnsi="Times New Roman" w:cs="Times New Roman"/>
                      <w:b/>
                      <w:bCs/>
                      <w:color w:val="000000"/>
                      <w:sz w:val="24"/>
                      <w:szCs w:val="24"/>
                      <w:lang w:eastAsia="ru-RU"/>
                    </w:rPr>
                  </w:pPr>
                  <w:r w:rsidRPr="00E078A1">
                    <w:rPr>
                      <w:rFonts w:ascii="Times New Roman" w:eastAsia="Times New Roman" w:hAnsi="Times New Roman" w:cs="Times New Roman"/>
                      <w:b/>
                      <w:bCs/>
                      <w:color w:val="000000"/>
                      <w:sz w:val="24"/>
                      <w:szCs w:val="24"/>
                      <w:lang w:eastAsia="ru-RU"/>
                    </w:rPr>
                    <w:t>100,0</w:t>
                  </w:r>
                </w:p>
              </w:tc>
            </w:tr>
          </w:tbl>
          <w:p w:rsidR="00CE67F8" w:rsidRPr="009B6835" w:rsidRDefault="00CE67F8" w:rsidP="00CE67F8">
            <w:pPr>
              <w:spacing w:after="0" w:line="240" w:lineRule="auto"/>
              <w:ind w:firstLine="567"/>
              <w:jc w:val="both"/>
              <w:rPr>
                <w:rFonts w:asciiTheme="majorHAnsi" w:hAnsiTheme="majorHAnsi" w:cs="Times New Roman"/>
                <w:sz w:val="28"/>
                <w:szCs w:val="28"/>
                <w:u w:val="single"/>
              </w:rPr>
            </w:pPr>
          </w:p>
          <w:p w:rsidR="00CE67F8" w:rsidRPr="009B6835" w:rsidRDefault="00CE67F8" w:rsidP="002D16F6">
            <w:pPr>
              <w:pStyle w:val="23"/>
              <w:spacing w:after="0" w:line="240" w:lineRule="auto"/>
              <w:ind w:left="0" w:firstLine="567"/>
              <w:jc w:val="both"/>
              <w:rPr>
                <w:rFonts w:asciiTheme="majorHAnsi" w:eastAsia="Times New Roman" w:hAnsiTheme="majorHAnsi" w:cs="Times New Roman"/>
                <w:b/>
                <w:color w:val="000000"/>
                <w:sz w:val="28"/>
                <w:szCs w:val="28"/>
                <w:lang w:eastAsia="ru-RU"/>
              </w:rPr>
            </w:pPr>
          </w:p>
        </w:tc>
      </w:tr>
    </w:tbl>
    <w:p w:rsidR="00A83C22" w:rsidRPr="008E33C0" w:rsidRDefault="006217BA" w:rsidP="00A83C22">
      <w:pPr>
        <w:pStyle w:val="21"/>
        <w:spacing w:after="0" w:line="276" w:lineRule="auto"/>
        <w:ind w:firstLine="720"/>
        <w:contextualSpacing/>
        <w:jc w:val="center"/>
        <w:rPr>
          <w:b/>
          <w:snapToGrid w:val="0"/>
          <w:sz w:val="28"/>
        </w:rPr>
      </w:pPr>
      <w:r w:rsidRPr="008E33C0">
        <w:rPr>
          <w:b/>
          <w:snapToGrid w:val="0"/>
          <w:sz w:val="28"/>
        </w:rPr>
        <w:lastRenderedPageBreak/>
        <w:t>Демография</w:t>
      </w:r>
    </w:p>
    <w:p w:rsidR="00A8533C" w:rsidRPr="008E33C0" w:rsidRDefault="00A83C22" w:rsidP="002D7F14">
      <w:pPr>
        <w:pStyle w:val="21"/>
        <w:spacing w:after="0" w:line="240" w:lineRule="auto"/>
        <w:ind w:firstLine="720"/>
        <w:contextualSpacing/>
        <w:jc w:val="both"/>
        <w:rPr>
          <w:snapToGrid w:val="0"/>
          <w:sz w:val="28"/>
        </w:rPr>
      </w:pPr>
      <w:r w:rsidRPr="008E33C0">
        <w:rPr>
          <w:snapToGrid w:val="0"/>
          <w:sz w:val="28"/>
        </w:rPr>
        <w:t xml:space="preserve">За </w:t>
      </w:r>
      <w:r w:rsidR="006F78CB" w:rsidRPr="008E33C0">
        <w:rPr>
          <w:snapToGrid w:val="0"/>
          <w:sz w:val="28"/>
        </w:rPr>
        <w:t xml:space="preserve">9 месяцев </w:t>
      </w:r>
      <w:r w:rsidR="00EF4F15" w:rsidRPr="008E33C0">
        <w:rPr>
          <w:snapToGrid w:val="0"/>
          <w:sz w:val="28"/>
        </w:rPr>
        <w:t xml:space="preserve"> </w:t>
      </w:r>
      <w:r w:rsidRPr="008E33C0">
        <w:rPr>
          <w:snapToGrid w:val="0"/>
          <w:sz w:val="28"/>
        </w:rPr>
        <w:t>201</w:t>
      </w:r>
      <w:r w:rsidR="008E33C0" w:rsidRPr="008E33C0">
        <w:rPr>
          <w:snapToGrid w:val="0"/>
          <w:sz w:val="28"/>
        </w:rPr>
        <w:t>8</w:t>
      </w:r>
      <w:r w:rsidRPr="008E33C0">
        <w:rPr>
          <w:snapToGrid w:val="0"/>
          <w:sz w:val="28"/>
        </w:rPr>
        <w:t xml:space="preserve"> год</w:t>
      </w:r>
      <w:r w:rsidR="00EF4F15" w:rsidRPr="008E33C0">
        <w:rPr>
          <w:snapToGrid w:val="0"/>
          <w:sz w:val="28"/>
        </w:rPr>
        <w:t>а</w:t>
      </w:r>
      <w:r w:rsidRPr="008E33C0">
        <w:rPr>
          <w:snapToGrid w:val="0"/>
          <w:sz w:val="28"/>
        </w:rPr>
        <w:t xml:space="preserve">  в городском округе родилось </w:t>
      </w:r>
      <w:r w:rsidR="006F78CB" w:rsidRPr="008E33C0">
        <w:rPr>
          <w:snapToGrid w:val="0"/>
          <w:sz w:val="28"/>
        </w:rPr>
        <w:t>2</w:t>
      </w:r>
      <w:r w:rsidR="008E33C0" w:rsidRPr="008E33C0">
        <w:rPr>
          <w:snapToGrid w:val="0"/>
          <w:sz w:val="28"/>
        </w:rPr>
        <w:t>36</w:t>
      </w:r>
      <w:r w:rsidR="006F78CB" w:rsidRPr="008E33C0">
        <w:rPr>
          <w:snapToGrid w:val="0"/>
          <w:sz w:val="28"/>
        </w:rPr>
        <w:t xml:space="preserve"> ребенка</w:t>
      </w:r>
      <w:r w:rsidR="00EF4F15" w:rsidRPr="008E33C0">
        <w:rPr>
          <w:snapToGrid w:val="0"/>
          <w:sz w:val="28"/>
        </w:rPr>
        <w:t xml:space="preserve">, </w:t>
      </w:r>
      <w:r w:rsidR="00260ACD" w:rsidRPr="008E33C0">
        <w:rPr>
          <w:snapToGrid w:val="0"/>
          <w:sz w:val="28"/>
        </w:rPr>
        <w:t xml:space="preserve"> что на </w:t>
      </w:r>
      <w:r w:rsidR="008E33C0" w:rsidRPr="008E33C0">
        <w:rPr>
          <w:snapToGrid w:val="0"/>
          <w:sz w:val="28"/>
        </w:rPr>
        <w:t>8</w:t>
      </w:r>
      <w:r w:rsidR="00EF4F15" w:rsidRPr="008E33C0">
        <w:rPr>
          <w:snapToGrid w:val="0"/>
          <w:sz w:val="28"/>
        </w:rPr>
        <w:t xml:space="preserve"> человек </w:t>
      </w:r>
      <w:r w:rsidR="00FE5605" w:rsidRPr="008E33C0">
        <w:rPr>
          <w:snapToGrid w:val="0"/>
          <w:sz w:val="28"/>
        </w:rPr>
        <w:t>меньше</w:t>
      </w:r>
      <w:r w:rsidR="00EF4F15" w:rsidRPr="008E33C0">
        <w:rPr>
          <w:snapToGrid w:val="0"/>
          <w:sz w:val="28"/>
        </w:rPr>
        <w:t>, чем за аналогичный период прошлого года</w:t>
      </w:r>
      <w:r w:rsidR="00180394" w:rsidRPr="008E33C0">
        <w:rPr>
          <w:snapToGrid w:val="0"/>
          <w:sz w:val="28"/>
        </w:rPr>
        <w:t xml:space="preserve">. Умерло </w:t>
      </w:r>
      <w:r w:rsidR="006F78CB" w:rsidRPr="008E33C0">
        <w:rPr>
          <w:snapToGrid w:val="0"/>
          <w:sz w:val="28"/>
        </w:rPr>
        <w:t>3</w:t>
      </w:r>
      <w:r w:rsidR="008E33C0" w:rsidRPr="008E33C0">
        <w:rPr>
          <w:snapToGrid w:val="0"/>
          <w:sz w:val="28"/>
        </w:rPr>
        <w:t>04</w:t>
      </w:r>
      <w:r w:rsidR="00180394" w:rsidRPr="008E33C0">
        <w:rPr>
          <w:snapToGrid w:val="0"/>
          <w:sz w:val="28"/>
        </w:rPr>
        <w:t xml:space="preserve"> человек, что на </w:t>
      </w:r>
      <w:r w:rsidR="007D06A0" w:rsidRPr="008E33C0">
        <w:rPr>
          <w:snapToGrid w:val="0"/>
          <w:sz w:val="28"/>
        </w:rPr>
        <w:t>3</w:t>
      </w:r>
      <w:r w:rsidR="008E33C0" w:rsidRPr="008E33C0">
        <w:rPr>
          <w:snapToGrid w:val="0"/>
          <w:sz w:val="28"/>
        </w:rPr>
        <w:t>2</w:t>
      </w:r>
      <w:r w:rsidR="00EF4F15" w:rsidRPr="008E33C0">
        <w:rPr>
          <w:snapToGrid w:val="0"/>
          <w:sz w:val="28"/>
        </w:rPr>
        <w:t xml:space="preserve"> человек</w:t>
      </w:r>
      <w:r w:rsidR="007D06A0" w:rsidRPr="008E33C0">
        <w:rPr>
          <w:snapToGrid w:val="0"/>
          <w:sz w:val="28"/>
        </w:rPr>
        <w:t>а</w:t>
      </w:r>
      <w:r w:rsidR="00EF4F15" w:rsidRPr="008E33C0">
        <w:rPr>
          <w:snapToGrid w:val="0"/>
          <w:sz w:val="28"/>
        </w:rPr>
        <w:t xml:space="preserve"> </w:t>
      </w:r>
      <w:r w:rsidR="008E33C0" w:rsidRPr="008E33C0">
        <w:rPr>
          <w:snapToGrid w:val="0"/>
          <w:sz w:val="28"/>
        </w:rPr>
        <w:t>меньше</w:t>
      </w:r>
      <w:r w:rsidR="00FE5605" w:rsidRPr="008E33C0">
        <w:rPr>
          <w:snapToGrid w:val="0"/>
          <w:sz w:val="28"/>
        </w:rPr>
        <w:t xml:space="preserve"> чем за соответствующий период прошлого года.</w:t>
      </w:r>
      <w:r w:rsidRPr="008E33C0">
        <w:rPr>
          <w:snapToGrid w:val="0"/>
          <w:sz w:val="28"/>
        </w:rPr>
        <w:t xml:space="preserve"> </w:t>
      </w:r>
      <w:r w:rsidR="00260ACD" w:rsidRPr="008E33C0">
        <w:rPr>
          <w:snapToGrid w:val="0"/>
          <w:sz w:val="28"/>
        </w:rPr>
        <w:t xml:space="preserve">В расчете на тысячу  человек населения рождаемость составила </w:t>
      </w:r>
      <w:r w:rsidR="008E33C0" w:rsidRPr="008E33C0">
        <w:rPr>
          <w:snapToGrid w:val="0"/>
          <w:sz w:val="28"/>
        </w:rPr>
        <w:t>10,8</w:t>
      </w:r>
      <w:r w:rsidR="00260ACD" w:rsidRPr="008E33C0">
        <w:rPr>
          <w:snapToGrid w:val="0"/>
          <w:sz w:val="28"/>
        </w:rPr>
        <w:t xml:space="preserve"> промилле, смертность 1</w:t>
      </w:r>
      <w:r w:rsidR="008E33C0" w:rsidRPr="008E33C0">
        <w:rPr>
          <w:snapToGrid w:val="0"/>
          <w:sz w:val="28"/>
        </w:rPr>
        <w:t>3,9</w:t>
      </w:r>
      <w:r w:rsidR="008D6A29" w:rsidRPr="008E33C0">
        <w:rPr>
          <w:snapToGrid w:val="0"/>
          <w:sz w:val="28"/>
        </w:rPr>
        <w:t xml:space="preserve"> п</w:t>
      </w:r>
      <w:r w:rsidR="00260ACD" w:rsidRPr="008E33C0">
        <w:rPr>
          <w:snapToGrid w:val="0"/>
          <w:sz w:val="28"/>
        </w:rPr>
        <w:t xml:space="preserve">ромилле. </w:t>
      </w:r>
      <w:r w:rsidR="006325F0" w:rsidRPr="008E33C0">
        <w:rPr>
          <w:snapToGrid w:val="0"/>
          <w:sz w:val="28"/>
        </w:rPr>
        <w:t xml:space="preserve">Естественная убыль населения </w:t>
      </w:r>
      <w:r w:rsidR="008D6A29" w:rsidRPr="008E33C0">
        <w:rPr>
          <w:snapToGrid w:val="0"/>
          <w:sz w:val="28"/>
        </w:rPr>
        <w:t xml:space="preserve">за счет </w:t>
      </w:r>
      <w:r w:rsidR="00087C5E" w:rsidRPr="008E33C0">
        <w:rPr>
          <w:snapToGrid w:val="0"/>
          <w:sz w:val="28"/>
        </w:rPr>
        <w:t xml:space="preserve">снижения </w:t>
      </w:r>
      <w:r w:rsidR="00FE5605" w:rsidRPr="008E33C0">
        <w:rPr>
          <w:snapToGrid w:val="0"/>
          <w:sz w:val="28"/>
        </w:rPr>
        <w:t>рождаемости</w:t>
      </w:r>
      <w:r w:rsidR="00087C5E" w:rsidRPr="008E33C0">
        <w:rPr>
          <w:snapToGrid w:val="0"/>
          <w:sz w:val="28"/>
        </w:rPr>
        <w:t xml:space="preserve"> и</w:t>
      </w:r>
      <w:r w:rsidR="008D6A29" w:rsidRPr="008E33C0">
        <w:rPr>
          <w:snapToGrid w:val="0"/>
          <w:sz w:val="28"/>
        </w:rPr>
        <w:t xml:space="preserve"> </w:t>
      </w:r>
      <w:r w:rsidR="00FE5605" w:rsidRPr="008E33C0">
        <w:rPr>
          <w:snapToGrid w:val="0"/>
          <w:sz w:val="28"/>
        </w:rPr>
        <w:t>у</w:t>
      </w:r>
      <w:r w:rsidR="008E33C0" w:rsidRPr="008E33C0">
        <w:rPr>
          <w:snapToGrid w:val="0"/>
          <w:sz w:val="28"/>
        </w:rPr>
        <w:t>меньшения</w:t>
      </w:r>
      <w:r w:rsidR="00FE5605" w:rsidRPr="008E33C0">
        <w:rPr>
          <w:snapToGrid w:val="0"/>
          <w:sz w:val="28"/>
        </w:rPr>
        <w:t xml:space="preserve"> смертности  </w:t>
      </w:r>
      <w:r w:rsidR="008E33C0" w:rsidRPr="008E33C0">
        <w:rPr>
          <w:snapToGrid w:val="0"/>
          <w:sz w:val="28"/>
        </w:rPr>
        <w:t>снизилась по сравнению с соответствующим периодом прошлого года с</w:t>
      </w:r>
      <w:r w:rsidR="006325F0" w:rsidRPr="008E33C0">
        <w:rPr>
          <w:snapToGrid w:val="0"/>
          <w:sz w:val="28"/>
        </w:rPr>
        <w:t xml:space="preserve"> -</w:t>
      </w:r>
      <w:r w:rsidR="00FE5605" w:rsidRPr="008E33C0">
        <w:rPr>
          <w:snapToGrid w:val="0"/>
          <w:sz w:val="28"/>
        </w:rPr>
        <w:t>4,</w:t>
      </w:r>
      <w:r w:rsidR="007D06A0" w:rsidRPr="008E33C0">
        <w:rPr>
          <w:snapToGrid w:val="0"/>
          <w:sz w:val="28"/>
        </w:rPr>
        <w:t>2</w:t>
      </w:r>
      <w:r w:rsidR="006325F0" w:rsidRPr="008E33C0">
        <w:rPr>
          <w:snapToGrid w:val="0"/>
          <w:sz w:val="28"/>
        </w:rPr>
        <w:t xml:space="preserve">  промилле</w:t>
      </w:r>
      <w:r w:rsidR="008E33C0" w:rsidRPr="008E33C0">
        <w:rPr>
          <w:snapToGrid w:val="0"/>
          <w:sz w:val="28"/>
        </w:rPr>
        <w:t xml:space="preserve"> до 3,1 промилле.</w:t>
      </w:r>
    </w:p>
    <w:p w:rsidR="00263D35" w:rsidRPr="008E33C0" w:rsidRDefault="00263D35" w:rsidP="002D7F14">
      <w:pPr>
        <w:pStyle w:val="21"/>
        <w:spacing w:after="0" w:line="240" w:lineRule="auto"/>
        <w:ind w:firstLine="720"/>
        <w:contextualSpacing/>
        <w:jc w:val="both"/>
        <w:rPr>
          <w:snapToGrid w:val="0"/>
          <w:sz w:val="28"/>
        </w:rPr>
      </w:pPr>
    </w:p>
    <w:p w:rsidR="00263D35" w:rsidRDefault="00263D35" w:rsidP="002D7F14">
      <w:pPr>
        <w:pStyle w:val="21"/>
        <w:spacing w:after="0" w:line="240" w:lineRule="auto"/>
        <w:ind w:firstLine="720"/>
        <w:contextualSpacing/>
        <w:jc w:val="both"/>
        <w:rPr>
          <w:snapToGrid w:val="0"/>
          <w:color w:val="FF0000"/>
          <w:sz w:val="28"/>
        </w:rPr>
      </w:pPr>
    </w:p>
    <w:p w:rsidR="008C7D8A" w:rsidRDefault="00A8533C" w:rsidP="006325F0">
      <w:pPr>
        <w:pStyle w:val="21"/>
        <w:spacing w:after="0" w:line="276" w:lineRule="auto"/>
        <w:ind w:firstLine="720"/>
        <w:contextualSpacing/>
        <w:jc w:val="both"/>
        <w:rPr>
          <w:b/>
          <w:snapToGrid w:val="0"/>
          <w:color w:val="FF0000"/>
          <w:sz w:val="28"/>
        </w:rPr>
      </w:pPr>
      <w:r w:rsidRPr="00FE5605">
        <w:rPr>
          <w:b/>
          <w:snapToGrid w:val="0"/>
          <w:color w:val="FF0000"/>
          <w:sz w:val="28"/>
        </w:rPr>
        <w:lastRenderedPageBreak/>
        <w:t xml:space="preserve">                       </w:t>
      </w:r>
    </w:p>
    <w:p w:rsidR="00A8533C" w:rsidRPr="00EF4F15" w:rsidRDefault="00A8533C" w:rsidP="006325F0">
      <w:pPr>
        <w:pStyle w:val="21"/>
        <w:spacing w:after="0" w:line="276" w:lineRule="auto"/>
        <w:ind w:firstLine="720"/>
        <w:contextualSpacing/>
        <w:jc w:val="both"/>
        <w:rPr>
          <w:b/>
          <w:snapToGrid w:val="0"/>
          <w:sz w:val="28"/>
        </w:rPr>
      </w:pPr>
      <w:r w:rsidRPr="00EF4F15">
        <w:rPr>
          <w:b/>
          <w:snapToGrid w:val="0"/>
          <w:sz w:val="28"/>
        </w:rPr>
        <w:t xml:space="preserve">Смертность и рождаемость </w:t>
      </w:r>
      <w:r w:rsidR="00EF4F15" w:rsidRPr="00EF4F15">
        <w:rPr>
          <w:b/>
          <w:snapToGrid w:val="0"/>
          <w:sz w:val="28"/>
        </w:rPr>
        <w:t xml:space="preserve">на 01 </w:t>
      </w:r>
      <w:r w:rsidR="00FD7C70">
        <w:rPr>
          <w:b/>
          <w:snapToGrid w:val="0"/>
          <w:sz w:val="28"/>
        </w:rPr>
        <w:t>октября</w:t>
      </w:r>
      <w:r w:rsidR="00EF4F15" w:rsidRPr="00EF4F15">
        <w:rPr>
          <w:b/>
          <w:snapToGrid w:val="0"/>
          <w:sz w:val="28"/>
        </w:rPr>
        <w:t xml:space="preserve"> </w:t>
      </w:r>
      <w:r w:rsidRPr="00EF4F15">
        <w:rPr>
          <w:b/>
          <w:snapToGrid w:val="0"/>
          <w:sz w:val="28"/>
        </w:rPr>
        <w:t>(человек)</w:t>
      </w:r>
    </w:p>
    <w:p w:rsidR="00260ACD" w:rsidRPr="00CC4B1D" w:rsidRDefault="00A8533C" w:rsidP="006325F0">
      <w:pPr>
        <w:pStyle w:val="21"/>
        <w:spacing w:after="0" w:line="276" w:lineRule="auto"/>
        <w:ind w:firstLine="720"/>
        <w:contextualSpacing/>
        <w:jc w:val="both"/>
        <w:rPr>
          <w:snapToGrid w:val="0"/>
          <w:color w:val="00B0F0"/>
          <w:sz w:val="28"/>
        </w:rPr>
      </w:pPr>
      <w:r w:rsidRPr="00CC4B1D">
        <w:rPr>
          <w:noProof/>
          <w:snapToGrid w:val="0"/>
          <w:color w:val="00B0F0"/>
          <w:sz w:val="28"/>
        </w:rPr>
        <w:drawing>
          <wp:inline distT="0" distB="0" distL="0" distR="0">
            <wp:extent cx="5363422" cy="3208867"/>
            <wp:effectExtent l="19050" t="0" r="27728" b="0"/>
            <wp:docPr id="2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60ACD" w:rsidRPr="00CC4B1D" w:rsidRDefault="00260ACD" w:rsidP="006325F0">
      <w:pPr>
        <w:pStyle w:val="21"/>
        <w:spacing w:after="0" w:line="276" w:lineRule="auto"/>
        <w:ind w:firstLine="720"/>
        <w:contextualSpacing/>
        <w:jc w:val="both"/>
        <w:rPr>
          <w:snapToGrid w:val="0"/>
          <w:color w:val="00B0F0"/>
          <w:sz w:val="28"/>
        </w:rPr>
      </w:pPr>
    </w:p>
    <w:p w:rsidR="008B0B82" w:rsidRPr="0068550A" w:rsidRDefault="008B0B82" w:rsidP="008B0B82">
      <w:pPr>
        <w:pStyle w:val="21"/>
        <w:spacing w:after="0" w:line="276" w:lineRule="auto"/>
        <w:ind w:firstLine="720"/>
        <w:contextualSpacing/>
        <w:jc w:val="both"/>
        <w:rPr>
          <w:snapToGrid w:val="0"/>
          <w:sz w:val="28"/>
        </w:rPr>
      </w:pPr>
      <w:r w:rsidRPr="0068550A">
        <w:rPr>
          <w:snapToGrid w:val="0"/>
          <w:sz w:val="28"/>
        </w:rPr>
        <w:t>В рейтинге городских округов по естественному приросту (убыли) населения Похвистнево  занимает</w:t>
      </w:r>
      <w:r w:rsidR="00E82A49" w:rsidRPr="0068550A">
        <w:rPr>
          <w:snapToGrid w:val="0"/>
          <w:sz w:val="28"/>
        </w:rPr>
        <w:t xml:space="preserve"> </w:t>
      </w:r>
      <w:r w:rsidR="0068550A" w:rsidRPr="0068550A">
        <w:rPr>
          <w:snapToGrid w:val="0"/>
          <w:sz w:val="28"/>
        </w:rPr>
        <w:t>4</w:t>
      </w:r>
      <w:r w:rsidR="00E15B41" w:rsidRPr="0068550A">
        <w:rPr>
          <w:snapToGrid w:val="0"/>
          <w:sz w:val="28"/>
        </w:rPr>
        <w:t xml:space="preserve"> место</w:t>
      </w:r>
      <w:r w:rsidRPr="0068550A">
        <w:rPr>
          <w:snapToGrid w:val="0"/>
          <w:sz w:val="28"/>
        </w:rPr>
        <w:t>,</w:t>
      </w:r>
      <w:r w:rsidR="00FD7C70" w:rsidRPr="0068550A">
        <w:rPr>
          <w:snapToGrid w:val="0"/>
          <w:sz w:val="28"/>
        </w:rPr>
        <w:t xml:space="preserve"> также как и</w:t>
      </w:r>
      <w:r w:rsidRPr="0068550A">
        <w:rPr>
          <w:snapToGrid w:val="0"/>
          <w:sz w:val="28"/>
        </w:rPr>
        <w:t xml:space="preserve"> </w:t>
      </w:r>
      <w:r w:rsidR="00E15B41" w:rsidRPr="0068550A">
        <w:rPr>
          <w:snapToGrid w:val="0"/>
          <w:sz w:val="28"/>
        </w:rPr>
        <w:t>за соответствующий период прошлого года</w:t>
      </w:r>
      <w:r w:rsidR="00FD7C70" w:rsidRPr="0068550A">
        <w:rPr>
          <w:snapToGrid w:val="0"/>
          <w:sz w:val="28"/>
        </w:rPr>
        <w:t>.</w:t>
      </w:r>
    </w:p>
    <w:p w:rsidR="008D6A29" w:rsidRPr="00CC4B1D" w:rsidRDefault="00CF1238" w:rsidP="008B0B82">
      <w:pPr>
        <w:pStyle w:val="21"/>
        <w:spacing w:after="0" w:line="276" w:lineRule="auto"/>
        <w:ind w:firstLine="720"/>
        <w:contextualSpacing/>
        <w:jc w:val="both"/>
        <w:rPr>
          <w:snapToGrid w:val="0"/>
          <w:color w:val="00B0F0"/>
          <w:sz w:val="28"/>
        </w:rPr>
      </w:pPr>
      <w:r w:rsidRPr="00E15B41">
        <w:rPr>
          <w:noProof/>
          <w:snapToGrid w:val="0"/>
          <w:color w:val="FF0000"/>
          <w:sz w:val="28"/>
        </w:rPr>
        <w:drawing>
          <wp:inline distT="0" distB="0" distL="0" distR="0">
            <wp:extent cx="5591810" cy="3496734"/>
            <wp:effectExtent l="0" t="0" r="0"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568E9" w:rsidRDefault="000568E9" w:rsidP="008A59F7">
      <w:pPr>
        <w:pStyle w:val="21"/>
        <w:spacing w:after="0" w:line="240" w:lineRule="auto"/>
        <w:ind w:firstLine="720"/>
        <w:contextualSpacing/>
        <w:jc w:val="both"/>
        <w:rPr>
          <w:snapToGrid w:val="0"/>
          <w:sz w:val="28"/>
        </w:rPr>
      </w:pPr>
    </w:p>
    <w:p w:rsidR="0031696B" w:rsidRDefault="00E916F1" w:rsidP="008A59F7">
      <w:pPr>
        <w:pStyle w:val="21"/>
        <w:spacing w:after="0" w:line="240" w:lineRule="auto"/>
        <w:ind w:firstLine="720"/>
        <w:contextualSpacing/>
        <w:jc w:val="both"/>
        <w:rPr>
          <w:snapToGrid w:val="0"/>
          <w:sz w:val="28"/>
        </w:rPr>
      </w:pPr>
      <w:r w:rsidRPr="0068550A">
        <w:rPr>
          <w:snapToGrid w:val="0"/>
          <w:sz w:val="28"/>
        </w:rPr>
        <w:t>Миграционн</w:t>
      </w:r>
      <w:r w:rsidR="002062A4">
        <w:rPr>
          <w:snapToGrid w:val="0"/>
          <w:sz w:val="28"/>
        </w:rPr>
        <w:t>ая</w:t>
      </w:r>
      <w:r w:rsidRPr="0068550A">
        <w:rPr>
          <w:snapToGrid w:val="0"/>
          <w:sz w:val="28"/>
        </w:rPr>
        <w:t xml:space="preserve"> </w:t>
      </w:r>
      <w:r w:rsidR="002062A4">
        <w:rPr>
          <w:snapToGrid w:val="0"/>
          <w:sz w:val="28"/>
        </w:rPr>
        <w:t>убыль</w:t>
      </w:r>
      <w:r w:rsidRPr="0068550A">
        <w:rPr>
          <w:snapToGrid w:val="0"/>
          <w:sz w:val="28"/>
        </w:rPr>
        <w:t xml:space="preserve"> численности населения</w:t>
      </w:r>
      <w:r w:rsidR="00C87F79" w:rsidRPr="0068550A">
        <w:rPr>
          <w:snapToGrid w:val="0"/>
          <w:sz w:val="28"/>
        </w:rPr>
        <w:t xml:space="preserve"> за </w:t>
      </w:r>
      <w:r w:rsidR="00536CB5" w:rsidRPr="0068550A">
        <w:rPr>
          <w:snapToGrid w:val="0"/>
          <w:sz w:val="28"/>
        </w:rPr>
        <w:t xml:space="preserve">9 месяцев </w:t>
      </w:r>
      <w:r w:rsidR="00C87F79" w:rsidRPr="0068550A">
        <w:rPr>
          <w:snapToGrid w:val="0"/>
          <w:sz w:val="28"/>
        </w:rPr>
        <w:t xml:space="preserve"> 201</w:t>
      </w:r>
      <w:r w:rsidR="0068550A" w:rsidRPr="0068550A">
        <w:rPr>
          <w:snapToGrid w:val="0"/>
          <w:sz w:val="28"/>
        </w:rPr>
        <w:t>8</w:t>
      </w:r>
      <w:r w:rsidR="00C87F79" w:rsidRPr="0068550A">
        <w:rPr>
          <w:snapToGrid w:val="0"/>
          <w:sz w:val="28"/>
        </w:rPr>
        <w:t xml:space="preserve">года </w:t>
      </w:r>
      <w:r w:rsidRPr="0068550A">
        <w:rPr>
          <w:snapToGrid w:val="0"/>
          <w:sz w:val="28"/>
        </w:rPr>
        <w:t>оставил</w:t>
      </w:r>
      <w:r w:rsidR="002062A4">
        <w:rPr>
          <w:snapToGrid w:val="0"/>
          <w:sz w:val="28"/>
        </w:rPr>
        <w:t>а</w:t>
      </w:r>
      <w:r w:rsidRPr="00E82A49">
        <w:rPr>
          <w:snapToGrid w:val="0"/>
          <w:sz w:val="28"/>
        </w:rPr>
        <w:t xml:space="preserve"> </w:t>
      </w:r>
      <w:r w:rsidR="002062A4">
        <w:rPr>
          <w:snapToGrid w:val="0"/>
          <w:sz w:val="28"/>
        </w:rPr>
        <w:t xml:space="preserve">77 </w:t>
      </w:r>
      <w:r w:rsidRPr="00E82A49">
        <w:rPr>
          <w:snapToGrid w:val="0"/>
          <w:sz w:val="28"/>
        </w:rPr>
        <w:t>человек</w:t>
      </w:r>
      <w:r w:rsidR="00C87F79" w:rsidRPr="00E82A49">
        <w:rPr>
          <w:snapToGrid w:val="0"/>
          <w:sz w:val="28"/>
        </w:rPr>
        <w:t xml:space="preserve">, то есть отмечается </w:t>
      </w:r>
      <w:r w:rsidR="002062A4">
        <w:rPr>
          <w:snapToGrid w:val="0"/>
          <w:sz w:val="28"/>
        </w:rPr>
        <w:t xml:space="preserve">увеличение </w:t>
      </w:r>
      <w:r w:rsidR="00C87F79" w:rsidRPr="00E82A49">
        <w:rPr>
          <w:snapToGrid w:val="0"/>
          <w:sz w:val="28"/>
        </w:rPr>
        <w:t xml:space="preserve"> миграционно</w:t>
      </w:r>
      <w:r w:rsidR="002062A4">
        <w:rPr>
          <w:snapToGrid w:val="0"/>
          <w:sz w:val="28"/>
        </w:rPr>
        <w:t>й</w:t>
      </w:r>
      <w:r w:rsidR="00C87F79" w:rsidRPr="00E82A49">
        <w:rPr>
          <w:snapToGrid w:val="0"/>
          <w:sz w:val="28"/>
        </w:rPr>
        <w:t xml:space="preserve"> </w:t>
      </w:r>
      <w:r w:rsidR="002062A4">
        <w:rPr>
          <w:snapToGrid w:val="0"/>
          <w:sz w:val="28"/>
        </w:rPr>
        <w:t>убыли</w:t>
      </w:r>
      <w:r w:rsidR="00C87F79" w:rsidRPr="00E82A49">
        <w:rPr>
          <w:snapToGrid w:val="0"/>
          <w:sz w:val="28"/>
        </w:rPr>
        <w:t xml:space="preserve"> по сравнению с соответствующим периодом прошлого года</w:t>
      </w:r>
      <w:r w:rsidR="0030589E">
        <w:rPr>
          <w:snapToGrid w:val="0"/>
          <w:sz w:val="28"/>
        </w:rPr>
        <w:t xml:space="preserve"> </w:t>
      </w:r>
      <w:proofErr w:type="gramStart"/>
      <w:r w:rsidR="0030589E">
        <w:rPr>
          <w:snapToGrid w:val="0"/>
          <w:sz w:val="28"/>
        </w:rPr>
        <w:t>(</w:t>
      </w:r>
      <w:r w:rsidR="00536CB5" w:rsidRPr="0068550A">
        <w:rPr>
          <w:snapToGrid w:val="0"/>
          <w:sz w:val="28"/>
        </w:rPr>
        <w:t xml:space="preserve"> </w:t>
      </w:r>
      <w:proofErr w:type="gramEnd"/>
      <w:r w:rsidR="00536CB5" w:rsidRPr="0068550A">
        <w:rPr>
          <w:snapToGrid w:val="0"/>
          <w:sz w:val="28"/>
        </w:rPr>
        <w:t>9 месяцев 201</w:t>
      </w:r>
      <w:r w:rsidR="0068550A" w:rsidRPr="0068550A">
        <w:rPr>
          <w:snapToGrid w:val="0"/>
          <w:sz w:val="28"/>
        </w:rPr>
        <w:t>7</w:t>
      </w:r>
      <w:r w:rsidR="00536CB5" w:rsidRPr="0068550A">
        <w:rPr>
          <w:snapToGrid w:val="0"/>
          <w:sz w:val="28"/>
        </w:rPr>
        <w:t xml:space="preserve"> года миграционный прирост </w:t>
      </w:r>
      <w:r w:rsidR="0068550A" w:rsidRPr="0068550A">
        <w:rPr>
          <w:snapToGrid w:val="0"/>
          <w:sz w:val="28"/>
        </w:rPr>
        <w:t>57</w:t>
      </w:r>
      <w:r w:rsidR="00536CB5" w:rsidRPr="0068550A">
        <w:rPr>
          <w:snapToGrid w:val="0"/>
          <w:sz w:val="28"/>
        </w:rPr>
        <w:t xml:space="preserve"> чел.)</w:t>
      </w:r>
    </w:p>
    <w:p w:rsidR="008A59F7" w:rsidRDefault="008A59F7" w:rsidP="008A59F7">
      <w:pPr>
        <w:pStyle w:val="21"/>
        <w:spacing w:after="0" w:line="240" w:lineRule="auto"/>
        <w:ind w:firstLine="720"/>
        <w:contextualSpacing/>
        <w:jc w:val="both"/>
        <w:rPr>
          <w:snapToGrid w:val="0"/>
          <w:sz w:val="28"/>
        </w:rPr>
      </w:pPr>
    </w:p>
    <w:p w:rsidR="008A59F7" w:rsidRPr="0068550A" w:rsidRDefault="008A59F7" w:rsidP="008A59F7">
      <w:pPr>
        <w:pStyle w:val="21"/>
        <w:spacing w:after="0" w:line="240" w:lineRule="auto"/>
        <w:ind w:firstLine="720"/>
        <w:contextualSpacing/>
        <w:jc w:val="both"/>
        <w:rPr>
          <w:snapToGrid w:val="0"/>
          <w:sz w:val="28"/>
        </w:rPr>
      </w:pPr>
    </w:p>
    <w:p w:rsidR="0031696B" w:rsidRPr="00E82A49" w:rsidRDefault="004749B5" w:rsidP="0031696B">
      <w:pPr>
        <w:pStyle w:val="21"/>
        <w:spacing w:after="0" w:line="276" w:lineRule="auto"/>
        <w:ind w:firstLine="720"/>
        <w:contextualSpacing/>
        <w:jc w:val="center"/>
        <w:rPr>
          <w:b/>
          <w:snapToGrid w:val="0"/>
          <w:sz w:val="28"/>
        </w:rPr>
      </w:pPr>
      <w:r w:rsidRPr="00E82A49">
        <w:rPr>
          <w:b/>
          <w:snapToGrid w:val="0"/>
          <w:sz w:val="28"/>
        </w:rPr>
        <w:lastRenderedPageBreak/>
        <w:t>Миграция населения,</w:t>
      </w:r>
    </w:p>
    <w:p w:rsidR="00D50633" w:rsidRPr="00CC4B1D" w:rsidRDefault="0031696B" w:rsidP="00CA50A8">
      <w:pPr>
        <w:pStyle w:val="21"/>
        <w:spacing w:after="0" w:line="276" w:lineRule="auto"/>
        <w:ind w:firstLine="720"/>
        <w:contextualSpacing/>
        <w:jc w:val="both"/>
        <w:rPr>
          <w:snapToGrid w:val="0"/>
          <w:color w:val="00B0F0"/>
          <w:sz w:val="28"/>
        </w:rPr>
      </w:pPr>
      <w:r w:rsidRPr="00CC4B1D">
        <w:rPr>
          <w:noProof/>
          <w:snapToGrid w:val="0"/>
          <w:color w:val="00B0F0"/>
          <w:sz w:val="28"/>
        </w:rPr>
        <w:drawing>
          <wp:inline distT="0" distB="0" distL="0" distR="0">
            <wp:extent cx="5716654" cy="3173420"/>
            <wp:effectExtent l="19050" t="0" r="17396" b="793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519F1" w:rsidRPr="00E82A49" w:rsidRDefault="00E519F1" w:rsidP="00E519F1">
      <w:pPr>
        <w:pStyle w:val="21"/>
        <w:spacing w:after="0" w:line="276" w:lineRule="auto"/>
        <w:ind w:firstLine="720"/>
        <w:contextualSpacing/>
        <w:jc w:val="both"/>
        <w:rPr>
          <w:snapToGrid w:val="0"/>
          <w:sz w:val="28"/>
        </w:rPr>
      </w:pPr>
    </w:p>
    <w:p w:rsidR="00E519F1" w:rsidRPr="00E82A49" w:rsidRDefault="00E519F1" w:rsidP="008C193B">
      <w:pPr>
        <w:pStyle w:val="21"/>
        <w:spacing w:after="0" w:line="240" w:lineRule="auto"/>
        <w:ind w:firstLine="720"/>
        <w:contextualSpacing/>
        <w:jc w:val="both"/>
        <w:rPr>
          <w:b/>
          <w:snapToGrid w:val="0"/>
          <w:sz w:val="28"/>
        </w:rPr>
      </w:pPr>
      <w:r w:rsidRPr="00E82A49">
        <w:rPr>
          <w:snapToGrid w:val="0"/>
          <w:sz w:val="28"/>
        </w:rPr>
        <w:t xml:space="preserve">Численность населения на 1 </w:t>
      </w:r>
      <w:r w:rsidR="0030589E">
        <w:rPr>
          <w:snapToGrid w:val="0"/>
          <w:sz w:val="28"/>
        </w:rPr>
        <w:t xml:space="preserve">октября </w:t>
      </w:r>
      <w:r w:rsidRPr="00E82A49">
        <w:rPr>
          <w:snapToGrid w:val="0"/>
          <w:sz w:val="28"/>
        </w:rPr>
        <w:t xml:space="preserve"> 201</w:t>
      </w:r>
      <w:r w:rsidR="0030589E">
        <w:rPr>
          <w:snapToGrid w:val="0"/>
          <w:sz w:val="28"/>
        </w:rPr>
        <w:t>8</w:t>
      </w:r>
      <w:r w:rsidRPr="00E82A49">
        <w:rPr>
          <w:snapToGrid w:val="0"/>
          <w:sz w:val="28"/>
        </w:rPr>
        <w:t xml:space="preserve"> года </w:t>
      </w:r>
      <w:r w:rsidR="00C87F79" w:rsidRPr="00E82A49">
        <w:rPr>
          <w:snapToGrid w:val="0"/>
          <w:sz w:val="28"/>
        </w:rPr>
        <w:t xml:space="preserve">снизилась </w:t>
      </w:r>
      <w:r w:rsidR="0030589E">
        <w:rPr>
          <w:snapToGrid w:val="0"/>
          <w:sz w:val="28"/>
        </w:rPr>
        <w:t>по предварительным расчетам на 145 чел. и составляет 29058 чел.</w:t>
      </w:r>
    </w:p>
    <w:p w:rsidR="00321394" w:rsidRPr="0089647E" w:rsidRDefault="0089647E" w:rsidP="00321394">
      <w:pPr>
        <w:pStyle w:val="21"/>
        <w:spacing w:after="0" w:line="240" w:lineRule="auto"/>
        <w:ind w:firstLine="709"/>
        <w:contextualSpacing/>
        <w:jc w:val="both"/>
        <w:rPr>
          <w:sz w:val="28"/>
          <w:szCs w:val="28"/>
        </w:rPr>
      </w:pPr>
      <w:r w:rsidRPr="0089647E">
        <w:rPr>
          <w:sz w:val="28"/>
          <w:szCs w:val="28"/>
        </w:rPr>
        <w:t xml:space="preserve">Отмечается и снижение числа многодетных семей. Так если </w:t>
      </w:r>
      <w:r w:rsidR="00CA50A8" w:rsidRPr="0089647E">
        <w:rPr>
          <w:sz w:val="28"/>
          <w:szCs w:val="28"/>
        </w:rPr>
        <w:t>количество многодетных семей</w:t>
      </w:r>
      <w:r w:rsidR="00950908" w:rsidRPr="0089647E">
        <w:rPr>
          <w:sz w:val="28"/>
          <w:szCs w:val="28"/>
        </w:rPr>
        <w:t xml:space="preserve"> по состоянию на 01.</w:t>
      </w:r>
      <w:r w:rsidR="00FE082F" w:rsidRPr="0089647E">
        <w:rPr>
          <w:sz w:val="28"/>
          <w:szCs w:val="28"/>
        </w:rPr>
        <w:t>10</w:t>
      </w:r>
      <w:r w:rsidR="00950908" w:rsidRPr="0089647E">
        <w:rPr>
          <w:sz w:val="28"/>
          <w:szCs w:val="28"/>
        </w:rPr>
        <w:t>.2017</w:t>
      </w:r>
      <w:r w:rsidR="00391CED" w:rsidRPr="0089647E">
        <w:rPr>
          <w:sz w:val="28"/>
          <w:szCs w:val="28"/>
        </w:rPr>
        <w:t xml:space="preserve"> </w:t>
      </w:r>
      <w:r w:rsidRPr="0089647E">
        <w:rPr>
          <w:sz w:val="28"/>
          <w:szCs w:val="28"/>
        </w:rPr>
        <w:t xml:space="preserve">составляло </w:t>
      </w:r>
      <w:r w:rsidR="00824F59" w:rsidRPr="0089647E">
        <w:rPr>
          <w:sz w:val="28"/>
          <w:szCs w:val="28"/>
        </w:rPr>
        <w:t xml:space="preserve"> </w:t>
      </w:r>
      <w:r w:rsidR="00391CED" w:rsidRPr="0089647E">
        <w:rPr>
          <w:sz w:val="28"/>
          <w:szCs w:val="28"/>
        </w:rPr>
        <w:t>2</w:t>
      </w:r>
      <w:r w:rsidR="00FE082F" w:rsidRPr="0089647E">
        <w:rPr>
          <w:sz w:val="28"/>
          <w:szCs w:val="28"/>
        </w:rPr>
        <w:t>62</w:t>
      </w:r>
      <w:r w:rsidRPr="0089647E">
        <w:rPr>
          <w:sz w:val="28"/>
          <w:szCs w:val="28"/>
        </w:rPr>
        <w:t xml:space="preserve"> семьи, то в настоящее время  на </w:t>
      </w:r>
      <w:r w:rsidR="00950908" w:rsidRPr="0089647E">
        <w:rPr>
          <w:sz w:val="28"/>
          <w:szCs w:val="28"/>
        </w:rPr>
        <w:t xml:space="preserve"> 01.</w:t>
      </w:r>
      <w:r w:rsidR="00FE082F" w:rsidRPr="0089647E">
        <w:rPr>
          <w:sz w:val="28"/>
          <w:szCs w:val="28"/>
        </w:rPr>
        <w:t>10</w:t>
      </w:r>
      <w:r w:rsidR="00950908" w:rsidRPr="0089647E">
        <w:rPr>
          <w:sz w:val="28"/>
          <w:szCs w:val="28"/>
        </w:rPr>
        <w:t>.201</w:t>
      </w:r>
      <w:r w:rsidRPr="0089647E">
        <w:rPr>
          <w:sz w:val="28"/>
          <w:szCs w:val="28"/>
        </w:rPr>
        <w:t>8 255 многодетных семей.</w:t>
      </w:r>
      <w:r w:rsidR="00950908" w:rsidRPr="0089647E">
        <w:rPr>
          <w:sz w:val="28"/>
          <w:szCs w:val="28"/>
        </w:rPr>
        <w:t xml:space="preserve"> В 2</w:t>
      </w:r>
      <w:r w:rsidR="00FE082F" w:rsidRPr="0089647E">
        <w:rPr>
          <w:sz w:val="28"/>
          <w:szCs w:val="28"/>
        </w:rPr>
        <w:t>1</w:t>
      </w:r>
      <w:r w:rsidRPr="0089647E">
        <w:rPr>
          <w:sz w:val="28"/>
          <w:szCs w:val="28"/>
        </w:rPr>
        <w:t>2</w:t>
      </w:r>
      <w:r w:rsidR="00784980" w:rsidRPr="0089647E">
        <w:rPr>
          <w:sz w:val="28"/>
          <w:szCs w:val="28"/>
        </w:rPr>
        <w:t xml:space="preserve"> семьях воспитывается по трое детей, в 3</w:t>
      </w:r>
      <w:r w:rsidRPr="0089647E">
        <w:rPr>
          <w:sz w:val="28"/>
          <w:szCs w:val="28"/>
        </w:rPr>
        <w:t>1</w:t>
      </w:r>
      <w:r w:rsidR="00784980" w:rsidRPr="0089647E">
        <w:rPr>
          <w:sz w:val="28"/>
          <w:szCs w:val="28"/>
        </w:rPr>
        <w:t xml:space="preserve"> – четверо, </w:t>
      </w:r>
      <w:r w:rsidR="00F014B1" w:rsidRPr="0089647E">
        <w:rPr>
          <w:sz w:val="28"/>
          <w:szCs w:val="28"/>
        </w:rPr>
        <w:t xml:space="preserve">в </w:t>
      </w:r>
      <w:r w:rsidR="00FE082F" w:rsidRPr="0089647E">
        <w:rPr>
          <w:sz w:val="28"/>
          <w:szCs w:val="28"/>
        </w:rPr>
        <w:t>9</w:t>
      </w:r>
      <w:r w:rsidR="00F014B1" w:rsidRPr="0089647E">
        <w:rPr>
          <w:sz w:val="28"/>
          <w:szCs w:val="28"/>
        </w:rPr>
        <w:t xml:space="preserve">- пятеро, в </w:t>
      </w:r>
      <w:r w:rsidRPr="0089647E">
        <w:rPr>
          <w:sz w:val="28"/>
          <w:szCs w:val="28"/>
        </w:rPr>
        <w:t>1</w:t>
      </w:r>
      <w:r w:rsidR="00F014B1" w:rsidRPr="0089647E">
        <w:rPr>
          <w:sz w:val="28"/>
          <w:szCs w:val="28"/>
        </w:rPr>
        <w:t xml:space="preserve"> семь</w:t>
      </w:r>
      <w:r w:rsidRPr="0089647E">
        <w:rPr>
          <w:sz w:val="28"/>
          <w:szCs w:val="28"/>
        </w:rPr>
        <w:t>е</w:t>
      </w:r>
      <w:r w:rsidR="00F014B1" w:rsidRPr="0089647E">
        <w:rPr>
          <w:sz w:val="28"/>
          <w:szCs w:val="28"/>
        </w:rPr>
        <w:t xml:space="preserve"> </w:t>
      </w:r>
      <w:r w:rsidR="00FE082F" w:rsidRPr="0089647E">
        <w:rPr>
          <w:sz w:val="28"/>
          <w:szCs w:val="28"/>
        </w:rPr>
        <w:t>-</w:t>
      </w:r>
      <w:r w:rsidR="00F014B1" w:rsidRPr="0089647E">
        <w:rPr>
          <w:sz w:val="28"/>
          <w:szCs w:val="28"/>
        </w:rPr>
        <w:t xml:space="preserve"> шестеро детей</w:t>
      </w:r>
      <w:r w:rsidR="00FE082F" w:rsidRPr="0089647E">
        <w:rPr>
          <w:sz w:val="28"/>
          <w:szCs w:val="28"/>
        </w:rPr>
        <w:t>, в 1 семь</w:t>
      </w:r>
      <w:proofErr w:type="gramStart"/>
      <w:r w:rsidR="00FE082F" w:rsidRPr="0089647E">
        <w:rPr>
          <w:sz w:val="28"/>
          <w:szCs w:val="28"/>
        </w:rPr>
        <w:t>е</w:t>
      </w:r>
      <w:r w:rsidR="00C43F30" w:rsidRPr="0089647E">
        <w:rPr>
          <w:sz w:val="28"/>
          <w:szCs w:val="28"/>
        </w:rPr>
        <w:t>-</w:t>
      </w:r>
      <w:proofErr w:type="gramEnd"/>
      <w:r w:rsidR="00FE082F" w:rsidRPr="0089647E">
        <w:rPr>
          <w:sz w:val="28"/>
          <w:szCs w:val="28"/>
        </w:rPr>
        <w:t xml:space="preserve"> семеро детей</w:t>
      </w:r>
      <w:r w:rsidR="00C43F30" w:rsidRPr="0089647E">
        <w:rPr>
          <w:sz w:val="28"/>
          <w:szCs w:val="28"/>
        </w:rPr>
        <w:t xml:space="preserve"> </w:t>
      </w:r>
      <w:r w:rsidR="00F014B1" w:rsidRPr="0089647E">
        <w:rPr>
          <w:sz w:val="28"/>
          <w:szCs w:val="28"/>
        </w:rPr>
        <w:t xml:space="preserve">и в </w:t>
      </w:r>
      <w:r w:rsidR="00C43F30" w:rsidRPr="0089647E">
        <w:rPr>
          <w:sz w:val="28"/>
          <w:szCs w:val="28"/>
        </w:rPr>
        <w:t>1</w:t>
      </w:r>
      <w:r w:rsidR="00F014B1" w:rsidRPr="0089647E">
        <w:rPr>
          <w:sz w:val="28"/>
          <w:szCs w:val="28"/>
        </w:rPr>
        <w:t>й семье</w:t>
      </w:r>
      <w:r w:rsidR="00C43F30" w:rsidRPr="0089647E">
        <w:rPr>
          <w:sz w:val="28"/>
          <w:szCs w:val="28"/>
        </w:rPr>
        <w:t>-</w:t>
      </w:r>
      <w:r w:rsidR="00F014B1" w:rsidRPr="0089647E">
        <w:rPr>
          <w:sz w:val="28"/>
          <w:szCs w:val="28"/>
        </w:rPr>
        <w:t xml:space="preserve"> восемь детей. </w:t>
      </w:r>
    </w:p>
    <w:p w:rsidR="0043614E" w:rsidRDefault="0043614E" w:rsidP="002D7F14">
      <w:pPr>
        <w:pStyle w:val="21"/>
        <w:spacing w:after="0" w:line="240" w:lineRule="auto"/>
        <w:ind w:firstLine="709"/>
        <w:contextualSpacing/>
        <w:jc w:val="both"/>
        <w:rPr>
          <w:snapToGrid w:val="0"/>
          <w:sz w:val="28"/>
          <w:szCs w:val="28"/>
        </w:rPr>
      </w:pPr>
    </w:p>
    <w:p w:rsidR="003B41C9" w:rsidRPr="008A59F7" w:rsidRDefault="003B41C9" w:rsidP="003B41C9">
      <w:pPr>
        <w:spacing w:after="0"/>
        <w:ind w:firstLine="709"/>
        <w:jc w:val="center"/>
        <w:rPr>
          <w:rFonts w:ascii="Times New Roman" w:hAnsi="Times New Roman"/>
          <w:b/>
          <w:sz w:val="28"/>
          <w:szCs w:val="28"/>
        </w:rPr>
      </w:pPr>
      <w:r w:rsidRPr="008A59F7">
        <w:rPr>
          <w:rFonts w:ascii="Times New Roman" w:hAnsi="Times New Roman"/>
          <w:b/>
          <w:sz w:val="28"/>
          <w:szCs w:val="28"/>
        </w:rPr>
        <w:t>Оплата труда</w:t>
      </w:r>
    </w:p>
    <w:p w:rsidR="0043614E" w:rsidRPr="008A59F7" w:rsidRDefault="00EE6AA3" w:rsidP="0043614E">
      <w:pPr>
        <w:spacing w:after="0" w:line="240" w:lineRule="auto"/>
        <w:ind w:firstLine="567"/>
        <w:contextualSpacing/>
        <w:jc w:val="both"/>
        <w:rPr>
          <w:rFonts w:ascii="Times New Roman" w:hAnsi="Times New Roman"/>
          <w:sz w:val="28"/>
          <w:szCs w:val="28"/>
        </w:rPr>
      </w:pPr>
      <w:r w:rsidRPr="008A59F7">
        <w:rPr>
          <w:rFonts w:ascii="Times New Roman" w:hAnsi="Times New Roman"/>
          <w:sz w:val="28"/>
          <w:szCs w:val="28"/>
        </w:rPr>
        <w:t>Размер</w:t>
      </w:r>
      <w:r w:rsidR="00B30DC2" w:rsidRPr="008A59F7">
        <w:rPr>
          <w:rFonts w:ascii="Times New Roman" w:hAnsi="Times New Roman"/>
          <w:sz w:val="28"/>
          <w:szCs w:val="28"/>
        </w:rPr>
        <w:t xml:space="preserve"> среднемесячной заработной платы </w:t>
      </w:r>
      <w:r w:rsidR="0030589E" w:rsidRPr="008A59F7">
        <w:rPr>
          <w:rFonts w:ascii="Times New Roman" w:hAnsi="Times New Roman"/>
          <w:sz w:val="28"/>
          <w:szCs w:val="28"/>
        </w:rPr>
        <w:t xml:space="preserve"> работников организаций</w:t>
      </w:r>
      <w:proofErr w:type="gramStart"/>
      <w:r w:rsidR="0030589E" w:rsidRPr="008A59F7">
        <w:rPr>
          <w:rFonts w:ascii="Times New Roman" w:hAnsi="Times New Roman"/>
          <w:sz w:val="28"/>
          <w:szCs w:val="28"/>
        </w:rPr>
        <w:t xml:space="preserve"> ,</w:t>
      </w:r>
      <w:proofErr w:type="gramEnd"/>
      <w:r w:rsidR="0030589E" w:rsidRPr="008A59F7">
        <w:rPr>
          <w:rFonts w:ascii="Times New Roman" w:hAnsi="Times New Roman"/>
          <w:sz w:val="28"/>
          <w:szCs w:val="28"/>
        </w:rPr>
        <w:t xml:space="preserve"> не относящихся к субъектам малого предпринимательства</w:t>
      </w:r>
      <w:r w:rsidR="00B30DC2" w:rsidRPr="008A59F7">
        <w:rPr>
          <w:rFonts w:ascii="Times New Roman" w:hAnsi="Times New Roman"/>
          <w:sz w:val="28"/>
          <w:szCs w:val="28"/>
        </w:rPr>
        <w:t xml:space="preserve"> за</w:t>
      </w:r>
      <w:r w:rsidRPr="008A59F7">
        <w:rPr>
          <w:rFonts w:ascii="Times New Roman" w:hAnsi="Times New Roman"/>
          <w:sz w:val="28"/>
          <w:szCs w:val="28"/>
        </w:rPr>
        <w:t xml:space="preserve"> </w:t>
      </w:r>
      <w:r w:rsidR="0030589E" w:rsidRPr="008A59F7">
        <w:rPr>
          <w:rFonts w:ascii="Times New Roman" w:hAnsi="Times New Roman"/>
          <w:sz w:val="28"/>
          <w:szCs w:val="28"/>
        </w:rPr>
        <w:t>8</w:t>
      </w:r>
      <w:r w:rsidRPr="008A59F7">
        <w:rPr>
          <w:rFonts w:ascii="Times New Roman" w:hAnsi="Times New Roman"/>
          <w:sz w:val="28"/>
          <w:szCs w:val="28"/>
        </w:rPr>
        <w:t xml:space="preserve"> месяцев </w:t>
      </w:r>
      <w:r w:rsidR="006D6C0D" w:rsidRPr="008A59F7">
        <w:rPr>
          <w:rFonts w:ascii="Times New Roman" w:hAnsi="Times New Roman"/>
          <w:sz w:val="28"/>
          <w:szCs w:val="28"/>
        </w:rPr>
        <w:t>201</w:t>
      </w:r>
      <w:r w:rsidR="0030589E" w:rsidRPr="008A59F7">
        <w:rPr>
          <w:rFonts w:ascii="Times New Roman" w:hAnsi="Times New Roman"/>
          <w:sz w:val="28"/>
          <w:szCs w:val="28"/>
        </w:rPr>
        <w:t>8</w:t>
      </w:r>
      <w:r w:rsidR="006D6C0D" w:rsidRPr="008A59F7">
        <w:rPr>
          <w:rFonts w:ascii="Times New Roman" w:hAnsi="Times New Roman"/>
          <w:sz w:val="28"/>
          <w:szCs w:val="28"/>
        </w:rPr>
        <w:t xml:space="preserve"> год</w:t>
      </w:r>
      <w:r w:rsidR="0030589E" w:rsidRPr="008A59F7">
        <w:rPr>
          <w:rFonts w:ascii="Times New Roman" w:hAnsi="Times New Roman"/>
          <w:sz w:val="28"/>
          <w:szCs w:val="28"/>
        </w:rPr>
        <w:t>а</w:t>
      </w:r>
      <w:r w:rsidR="006D6C0D" w:rsidRPr="008A59F7">
        <w:rPr>
          <w:rFonts w:ascii="Times New Roman" w:hAnsi="Times New Roman"/>
          <w:sz w:val="28"/>
          <w:szCs w:val="28"/>
        </w:rPr>
        <w:t xml:space="preserve"> составил </w:t>
      </w:r>
      <w:r w:rsidR="0043614E" w:rsidRPr="008A59F7">
        <w:rPr>
          <w:rFonts w:ascii="Times New Roman" w:hAnsi="Times New Roman"/>
          <w:sz w:val="28"/>
          <w:szCs w:val="28"/>
        </w:rPr>
        <w:t xml:space="preserve"> </w:t>
      </w:r>
      <w:r w:rsidR="0030589E" w:rsidRPr="008A59F7">
        <w:rPr>
          <w:rFonts w:ascii="Times New Roman" w:hAnsi="Times New Roman"/>
          <w:sz w:val="28"/>
          <w:szCs w:val="28"/>
        </w:rPr>
        <w:t>30360,8</w:t>
      </w:r>
      <w:r w:rsidR="005C53E2" w:rsidRPr="008A59F7">
        <w:rPr>
          <w:rFonts w:ascii="Times New Roman" w:hAnsi="Times New Roman"/>
          <w:sz w:val="28"/>
          <w:szCs w:val="28"/>
        </w:rPr>
        <w:t xml:space="preserve"> руб</w:t>
      </w:r>
      <w:r w:rsidR="008A59F7" w:rsidRPr="008A59F7">
        <w:rPr>
          <w:rFonts w:ascii="Times New Roman" w:hAnsi="Times New Roman"/>
          <w:sz w:val="28"/>
          <w:szCs w:val="28"/>
        </w:rPr>
        <w:t>.</w:t>
      </w:r>
      <w:r w:rsidR="00B30DC2" w:rsidRPr="008A59F7">
        <w:rPr>
          <w:rFonts w:ascii="Times New Roman" w:hAnsi="Times New Roman"/>
          <w:sz w:val="28"/>
          <w:szCs w:val="28"/>
        </w:rPr>
        <w:t xml:space="preserve">. Рост по отношению к </w:t>
      </w:r>
      <w:r w:rsidRPr="008A59F7">
        <w:rPr>
          <w:rFonts w:ascii="Times New Roman" w:hAnsi="Times New Roman"/>
          <w:sz w:val="28"/>
          <w:szCs w:val="28"/>
        </w:rPr>
        <w:t xml:space="preserve">аналогичному периоду </w:t>
      </w:r>
      <w:r w:rsidR="00B30DC2" w:rsidRPr="008A59F7">
        <w:rPr>
          <w:rFonts w:ascii="Times New Roman" w:hAnsi="Times New Roman"/>
          <w:sz w:val="28"/>
          <w:szCs w:val="28"/>
        </w:rPr>
        <w:t>прошло</w:t>
      </w:r>
      <w:r w:rsidRPr="008A59F7">
        <w:rPr>
          <w:rFonts w:ascii="Times New Roman" w:hAnsi="Times New Roman"/>
          <w:sz w:val="28"/>
          <w:szCs w:val="28"/>
        </w:rPr>
        <w:t>го</w:t>
      </w:r>
      <w:r w:rsidR="00B30DC2" w:rsidRPr="008A59F7">
        <w:rPr>
          <w:rFonts w:ascii="Times New Roman" w:hAnsi="Times New Roman"/>
          <w:sz w:val="28"/>
          <w:szCs w:val="28"/>
        </w:rPr>
        <w:t xml:space="preserve"> год</w:t>
      </w:r>
      <w:r w:rsidRPr="008A59F7">
        <w:rPr>
          <w:rFonts w:ascii="Times New Roman" w:hAnsi="Times New Roman"/>
          <w:sz w:val="28"/>
          <w:szCs w:val="28"/>
        </w:rPr>
        <w:t>а</w:t>
      </w:r>
      <w:r w:rsidR="00B30DC2" w:rsidRPr="008A59F7">
        <w:rPr>
          <w:rFonts w:ascii="Times New Roman" w:hAnsi="Times New Roman"/>
          <w:sz w:val="28"/>
          <w:szCs w:val="28"/>
        </w:rPr>
        <w:t xml:space="preserve"> </w:t>
      </w:r>
      <w:r w:rsidR="005C53E2" w:rsidRPr="008A59F7">
        <w:rPr>
          <w:rFonts w:ascii="Times New Roman" w:hAnsi="Times New Roman"/>
          <w:sz w:val="28"/>
          <w:szCs w:val="28"/>
        </w:rPr>
        <w:t>1</w:t>
      </w:r>
      <w:r w:rsidR="008A59F7" w:rsidRPr="008A59F7">
        <w:rPr>
          <w:rFonts w:ascii="Times New Roman" w:hAnsi="Times New Roman"/>
          <w:sz w:val="28"/>
          <w:szCs w:val="28"/>
        </w:rPr>
        <w:t>14,2</w:t>
      </w:r>
      <w:r w:rsidRPr="008A59F7">
        <w:rPr>
          <w:rFonts w:ascii="Times New Roman" w:hAnsi="Times New Roman"/>
          <w:sz w:val="28"/>
          <w:szCs w:val="28"/>
        </w:rPr>
        <w:t xml:space="preserve"> </w:t>
      </w:r>
      <w:r w:rsidR="003126E4" w:rsidRPr="008A59F7">
        <w:rPr>
          <w:rFonts w:ascii="Times New Roman" w:hAnsi="Times New Roman"/>
          <w:sz w:val="28"/>
          <w:szCs w:val="28"/>
        </w:rPr>
        <w:t>%.</w:t>
      </w:r>
      <w:r w:rsidR="009D1CBD" w:rsidRPr="008A59F7">
        <w:rPr>
          <w:rFonts w:ascii="Times New Roman" w:hAnsi="Times New Roman"/>
          <w:sz w:val="28"/>
          <w:szCs w:val="28"/>
        </w:rPr>
        <w:t xml:space="preserve"> </w:t>
      </w:r>
      <w:r w:rsidR="0043614E" w:rsidRPr="008A59F7">
        <w:rPr>
          <w:rFonts w:ascii="Times New Roman" w:hAnsi="Times New Roman"/>
          <w:sz w:val="28"/>
          <w:szCs w:val="28"/>
        </w:rPr>
        <w:t>(</w:t>
      </w:r>
      <w:r w:rsidR="008A6EDF">
        <w:rPr>
          <w:rFonts w:ascii="Times New Roman" w:hAnsi="Times New Roman"/>
          <w:sz w:val="28"/>
          <w:szCs w:val="28"/>
        </w:rPr>
        <w:t xml:space="preserve"> 8 месяцев</w:t>
      </w:r>
      <w:r w:rsidR="0043614E" w:rsidRPr="008A59F7">
        <w:rPr>
          <w:rFonts w:ascii="Times New Roman" w:hAnsi="Times New Roman"/>
          <w:sz w:val="28"/>
          <w:szCs w:val="28"/>
        </w:rPr>
        <w:t xml:space="preserve"> 201</w:t>
      </w:r>
      <w:r w:rsidR="008A59F7" w:rsidRPr="008A59F7">
        <w:rPr>
          <w:rFonts w:ascii="Times New Roman" w:hAnsi="Times New Roman"/>
          <w:sz w:val="28"/>
          <w:szCs w:val="28"/>
        </w:rPr>
        <w:t xml:space="preserve">7 </w:t>
      </w:r>
      <w:r w:rsidR="0043614E" w:rsidRPr="008A59F7">
        <w:rPr>
          <w:rFonts w:ascii="Times New Roman" w:hAnsi="Times New Roman"/>
          <w:sz w:val="28"/>
          <w:szCs w:val="28"/>
        </w:rPr>
        <w:t>г.-2</w:t>
      </w:r>
      <w:r w:rsidR="008A59F7" w:rsidRPr="008A59F7">
        <w:rPr>
          <w:rFonts w:ascii="Times New Roman" w:hAnsi="Times New Roman"/>
          <w:sz w:val="28"/>
          <w:szCs w:val="28"/>
        </w:rPr>
        <w:t>6585,6</w:t>
      </w:r>
      <w:r w:rsidR="0043614E" w:rsidRPr="008A59F7">
        <w:rPr>
          <w:rFonts w:ascii="Times New Roman" w:hAnsi="Times New Roman"/>
          <w:sz w:val="28"/>
          <w:szCs w:val="28"/>
        </w:rPr>
        <w:t xml:space="preserve"> руб.)</w:t>
      </w:r>
    </w:p>
    <w:p w:rsidR="00AC2A37" w:rsidRPr="008A59F7" w:rsidRDefault="00AC2A37" w:rsidP="00F01C04">
      <w:pPr>
        <w:spacing w:after="0" w:line="240" w:lineRule="auto"/>
        <w:ind w:firstLine="567"/>
        <w:contextualSpacing/>
        <w:jc w:val="both"/>
        <w:rPr>
          <w:rFonts w:ascii="Times New Roman" w:hAnsi="Times New Roman"/>
          <w:sz w:val="28"/>
          <w:szCs w:val="28"/>
        </w:rPr>
      </w:pPr>
      <w:r w:rsidRPr="008A59F7">
        <w:rPr>
          <w:rFonts w:ascii="Times New Roman" w:hAnsi="Times New Roman"/>
          <w:sz w:val="28"/>
          <w:szCs w:val="28"/>
        </w:rPr>
        <w:t>В рейтинге</w:t>
      </w:r>
      <w:r w:rsidR="00D33606" w:rsidRPr="008A59F7">
        <w:rPr>
          <w:rFonts w:ascii="Times New Roman" w:hAnsi="Times New Roman"/>
          <w:sz w:val="28"/>
          <w:szCs w:val="28"/>
        </w:rPr>
        <w:t xml:space="preserve"> городских округов</w:t>
      </w:r>
      <w:r w:rsidRPr="008A59F7">
        <w:rPr>
          <w:rFonts w:ascii="Times New Roman" w:hAnsi="Times New Roman"/>
          <w:sz w:val="28"/>
          <w:szCs w:val="28"/>
        </w:rPr>
        <w:t xml:space="preserve"> по уровню средней заработной платы Похвистнево </w:t>
      </w:r>
      <w:proofErr w:type="gramStart"/>
      <w:r w:rsidR="00FF5D34" w:rsidRPr="008A59F7">
        <w:rPr>
          <w:rFonts w:ascii="Times New Roman" w:hAnsi="Times New Roman"/>
          <w:sz w:val="28"/>
          <w:szCs w:val="28"/>
        </w:rPr>
        <w:t>по</w:t>
      </w:r>
      <w:proofErr w:type="gramEnd"/>
      <w:r w:rsidR="00F01C04" w:rsidRPr="008A59F7">
        <w:rPr>
          <w:rFonts w:ascii="Times New Roman" w:hAnsi="Times New Roman"/>
          <w:sz w:val="28"/>
          <w:szCs w:val="28"/>
        </w:rPr>
        <w:t xml:space="preserve"> прежнему на </w:t>
      </w:r>
      <w:r w:rsidR="008A59F7" w:rsidRPr="008A59F7">
        <w:rPr>
          <w:rFonts w:ascii="Times New Roman" w:hAnsi="Times New Roman"/>
          <w:sz w:val="28"/>
          <w:szCs w:val="28"/>
        </w:rPr>
        <w:t>9</w:t>
      </w:r>
      <w:r w:rsidR="00F01C04" w:rsidRPr="008A59F7">
        <w:rPr>
          <w:rFonts w:ascii="Times New Roman" w:hAnsi="Times New Roman"/>
          <w:sz w:val="28"/>
          <w:szCs w:val="28"/>
        </w:rPr>
        <w:t xml:space="preserve"> месте</w:t>
      </w:r>
      <w:r w:rsidR="00D33606" w:rsidRPr="008A59F7">
        <w:rPr>
          <w:rFonts w:ascii="Times New Roman" w:hAnsi="Times New Roman"/>
          <w:sz w:val="28"/>
          <w:szCs w:val="28"/>
        </w:rPr>
        <w:t>.</w:t>
      </w:r>
    </w:p>
    <w:p w:rsidR="00D50807" w:rsidRPr="00CC4B1D" w:rsidRDefault="00D50807" w:rsidP="009777A8">
      <w:pPr>
        <w:pStyle w:val="21"/>
        <w:spacing w:after="0" w:line="240" w:lineRule="auto"/>
        <w:ind w:firstLine="709"/>
        <w:contextualSpacing/>
        <w:jc w:val="center"/>
        <w:rPr>
          <w:b/>
          <w:snapToGrid w:val="0"/>
          <w:color w:val="00B0F0"/>
          <w:sz w:val="28"/>
          <w:szCs w:val="28"/>
        </w:rPr>
      </w:pPr>
    </w:p>
    <w:p w:rsidR="009777A8" w:rsidRPr="00B457CA" w:rsidRDefault="00B91F6A" w:rsidP="009777A8">
      <w:pPr>
        <w:pStyle w:val="21"/>
        <w:spacing w:after="0" w:line="240" w:lineRule="auto"/>
        <w:ind w:firstLine="709"/>
        <w:contextualSpacing/>
        <w:jc w:val="center"/>
        <w:rPr>
          <w:b/>
          <w:snapToGrid w:val="0"/>
          <w:sz w:val="28"/>
          <w:szCs w:val="28"/>
        </w:rPr>
      </w:pPr>
      <w:r w:rsidRPr="00B457CA">
        <w:rPr>
          <w:b/>
          <w:snapToGrid w:val="0"/>
          <w:sz w:val="28"/>
          <w:szCs w:val="28"/>
        </w:rPr>
        <w:t>Занятость н</w:t>
      </w:r>
      <w:r w:rsidR="009777A8" w:rsidRPr="00B457CA">
        <w:rPr>
          <w:b/>
          <w:snapToGrid w:val="0"/>
          <w:sz w:val="28"/>
          <w:szCs w:val="28"/>
        </w:rPr>
        <w:t>аселения</w:t>
      </w:r>
    </w:p>
    <w:p w:rsidR="009777A8" w:rsidRPr="00B457CA" w:rsidRDefault="009777A8" w:rsidP="009777A8">
      <w:pPr>
        <w:pStyle w:val="21"/>
        <w:spacing w:after="0" w:line="240" w:lineRule="auto"/>
        <w:ind w:firstLine="709"/>
        <w:contextualSpacing/>
        <w:jc w:val="center"/>
        <w:rPr>
          <w:b/>
          <w:snapToGrid w:val="0"/>
          <w:sz w:val="28"/>
          <w:szCs w:val="28"/>
        </w:rPr>
      </w:pPr>
    </w:p>
    <w:p w:rsidR="00222374" w:rsidRPr="00B457CA" w:rsidRDefault="00D50807" w:rsidP="00FE5B88">
      <w:pPr>
        <w:pStyle w:val="21"/>
        <w:spacing w:after="0" w:line="240" w:lineRule="auto"/>
        <w:ind w:firstLine="709"/>
        <w:contextualSpacing/>
        <w:jc w:val="both"/>
        <w:rPr>
          <w:snapToGrid w:val="0"/>
          <w:sz w:val="28"/>
          <w:szCs w:val="28"/>
        </w:rPr>
      </w:pPr>
      <w:r w:rsidRPr="00B457CA">
        <w:rPr>
          <w:snapToGrid w:val="0"/>
          <w:sz w:val="28"/>
          <w:szCs w:val="28"/>
        </w:rPr>
        <w:t>Демографические процессы и ситуация на рынке труда приводят к сокращению трудовых ресурсов и занятых в экономик</w:t>
      </w:r>
      <w:r w:rsidR="00C87273" w:rsidRPr="00B457CA">
        <w:rPr>
          <w:snapToGrid w:val="0"/>
          <w:sz w:val="28"/>
          <w:szCs w:val="28"/>
        </w:rPr>
        <w:t>е городского округа Похвистнево, однако данное сокращение не критическое.</w:t>
      </w:r>
    </w:p>
    <w:p w:rsidR="007441DF" w:rsidRPr="00B457CA" w:rsidRDefault="00C87273" w:rsidP="002D7F14">
      <w:pPr>
        <w:pStyle w:val="21"/>
        <w:spacing w:after="0" w:line="240" w:lineRule="auto"/>
        <w:ind w:firstLine="709"/>
        <w:contextualSpacing/>
        <w:jc w:val="both"/>
        <w:rPr>
          <w:sz w:val="28"/>
          <w:szCs w:val="28"/>
        </w:rPr>
      </w:pPr>
      <w:r w:rsidRPr="00B457CA">
        <w:rPr>
          <w:snapToGrid w:val="0"/>
          <w:sz w:val="28"/>
          <w:szCs w:val="28"/>
        </w:rPr>
        <w:t xml:space="preserve">В течение отчетного периода в </w:t>
      </w:r>
      <w:r w:rsidR="00C1720C" w:rsidRPr="00B457CA">
        <w:rPr>
          <w:snapToGrid w:val="0"/>
          <w:sz w:val="28"/>
          <w:szCs w:val="28"/>
        </w:rPr>
        <w:t>ГКУСО «Центр занятости населения город</w:t>
      </w:r>
      <w:r w:rsidR="00B457CA" w:rsidRPr="00B457CA">
        <w:rPr>
          <w:snapToGrid w:val="0"/>
          <w:sz w:val="28"/>
          <w:szCs w:val="28"/>
        </w:rPr>
        <w:t>ского округа Похвистнево»</w:t>
      </w:r>
      <w:r w:rsidRPr="00B457CA">
        <w:rPr>
          <w:snapToGrid w:val="0"/>
          <w:sz w:val="28"/>
          <w:szCs w:val="28"/>
        </w:rPr>
        <w:t xml:space="preserve"> по вопросу трудоустройства обратил</w:t>
      </w:r>
      <w:r w:rsidR="007E08C9" w:rsidRPr="00B457CA">
        <w:rPr>
          <w:snapToGrid w:val="0"/>
          <w:sz w:val="28"/>
          <w:szCs w:val="28"/>
        </w:rPr>
        <w:t>ся</w:t>
      </w:r>
      <w:r w:rsidRPr="00B457CA">
        <w:rPr>
          <w:snapToGrid w:val="0"/>
          <w:sz w:val="28"/>
          <w:szCs w:val="28"/>
        </w:rPr>
        <w:t xml:space="preserve"> </w:t>
      </w:r>
      <w:r w:rsidR="00B457CA" w:rsidRPr="00B457CA">
        <w:rPr>
          <w:snapToGrid w:val="0"/>
          <w:sz w:val="28"/>
          <w:szCs w:val="28"/>
        </w:rPr>
        <w:t>3976</w:t>
      </w:r>
      <w:r w:rsidR="00AB0241" w:rsidRPr="00B457CA">
        <w:rPr>
          <w:snapToGrid w:val="0"/>
          <w:sz w:val="28"/>
          <w:szCs w:val="28"/>
        </w:rPr>
        <w:t>5</w:t>
      </w:r>
      <w:r w:rsidRPr="00B457CA">
        <w:rPr>
          <w:snapToGrid w:val="0"/>
          <w:sz w:val="28"/>
          <w:szCs w:val="28"/>
        </w:rPr>
        <w:t xml:space="preserve"> человек (</w:t>
      </w:r>
      <w:r w:rsidR="008B440E" w:rsidRPr="00B457CA">
        <w:rPr>
          <w:snapToGrid w:val="0"/>
          <w:sz w:val="28"/>
          <w:szCs w:val="28"/>
        </w:rPr>
        <w:t xml:space="preserve">за </w:t>
      </w:r>
      <w:r w:rsidR="00AB0241" w:rsidRPr="00B457CA">
        <w:rPr>
          <w:snapToGrid w:val="0"/>
          <w:sz w:val="28"/>
          <w:szCs w:val="28"/>
        </w:rPr>
        <w:t>9ме</w:t>
      </w:r>
      <w:r w:rsidR="00B457CA" w:rsidRPr="00B457CA">
        <w:rPr>
          <w:snapToGrid w:val="0"/>
          <w:sz w:val="28"/>
          <w:szCs w:val="28"/>
        </w:rPr>
        <w:t>с</w:t>
      </w:r>
      <w:r w:rsidR="00AB0241" w:rsidRPr="00B457CA">
        <w:rPr>
          <w:snapToGrid w:val="0"/>
          <w:sz w:val="28"/>
          <w:szCs w:val="28"/>
        </w:rPr>
        <w:t xml:space="preserve">яцев </w:t>
      </w:r>
      <w:r w:rsidR="008B440E" w:rsidRPr="00B457CA">
        <w:rPr>
          <w:snapToGrid w:val="0"/>
          <w:sz w:val="28"/>
          <w:szCs w:val="28"/>
        </w:rPr>
        <w:t xml:space="preserve"> 201</w:t>
      </w:r>
      <w:r w:rsidR="00B457CA" w:rsidRPr="00B457CA">
        <w:rPr>
          <w:snapToGrid w:val="0"/>
          <w:sz w:val="28"/>
          <w:szCs w:val="28"/>
        </w:rPr>
        <w:t>7</w:t>
      </w:r>
      <w:r w:rsidR="008B440E" w:rsidRPr="00B457CA">
        <w:rPr>
          <w:snapToGrid w:val="0"/>
          <w:sz w:val="28"/>
          <w:szCs w:val="28"/>
        </w:rPr>
        <w:t xml:space="preserve"> года -</w:t>
      </w:r>
      <w:r w:rsidRPr="00B457CA">
        <w:rPr>
          <w:snapToGrid w:val="0"/>
          <w:sz w:val="28"/>
          <w:szCs w:val="28"/>
        </w:rPr>
        <w:t xml:space="preserve"> </w:t>
      </w:r>
      <w:r w:rsidR="00AB0241" w:rsidRPr="00B457CA">
        <w:rPr>
          <w:snapToGrid w:val="0"/>
          <w:sz w:val="28"/>
          <w:szCs w:val="28"/>
        </w:rPr>
        <w:t>4</w:t>
      </w:r>
      <w:r w:rsidR="00B457CA" w:rsidRPr="00B457CA">
        <w:rPr>
          <w:snapToGrid w:val="0"/>
          <w:sz w:val="28"/>
          <w:szCs w:val="28"/>
        </w:rPr>
        <w:t>05</w:t>
      </w:r>
      <w:r w:rsidRPr="00B457CA">
        <w:rPr>
          <w:snapToGrid w:val="0"/>
          <w:sz w:val="28"/>
          <w:szCs w:val="28"/>
        </w:rPr>
        <w:t xml:space="preserve"> человек).</w:t>
      </w:r>
      <w:r w:rsidR="00E539CB" w:rsidRPr="00B457CA">
        <w:rPr>
          <w:snapToGrid w:val="0"/>
          <w:sz w:val="28"/>
          <w:szCs w:val="28"/>
        </w:rPr>
        <w:t xml:space="preserve"> </w:t>
      </w:r>
      <w:r w:rsidRPr="00B457CA">
        <w:rPr>
          <w:sz w:val="28"/>
          <w:szCs w:val="28"/>
        </w:rPr>
        <w:t>По состоянию на 01.</w:t>
      </w:r>
      <w:r w:rsidR="00AB0241" w:rsidRPr="00B457CA">
        <w:rPr>
          <w:sz w:val="28"/>
          <w:szCs w:val="28"/>
        </w:rPr>
        <w:t>10</w:t>
      </w:r>
      <w:r w:rsidRPr="00B457CA">
        <w:rPr>
          <w:sz w:val="28"/>
          <w:szCs w:val="28"/>
        </w:rPr>
        <w:t>.201</w:t>
      </w:r>
      <w:r w:rsidR="007441DF" w:rsidRPr="00B457CA">
        <w:rPr>
          <w:sz w:val="28"/>
          <w:szCs w:val="28"/>
        </w:rPr>
        <w:t>7</w:t>
      </w:r>
      <w:r w:rsidRPr="00B457CA">
        <w:rPr>
          <w:sz w:val="28"/>
          <w:szCs w:val="28"/>
        </w:rPr>
        <w:t xml:space="preserve"> численность граждан, состоящих на регистрационном учете в качестве безработных, составила</w:t>
      </w:r>
      <w:r w:rsidR="007441DF" w:rsidRPr="00B457CA">
        <w:rPr>
          <w:sz w:val="28"/>
          <w:szCs w:val="28"/>
        </w:rPr>
        <w:t xml:space="preserve"> 1</w:t>
      </w:r>
      <w:r w:rsidR="00AB0241" w:rsidRPr="00B457CA">
        <w:rPr>
          <w:sz w:val="28"/>
          <w:szCs w:val="28"/>
        </w:rPr>
        <w:t>3</w:t>
      </w:r>
      <w:r w:rsidR="00B457CA" w:rsidRPr="00B457CA">
        <w:rPr>
          <w:sz w:val="28"/>
          <w:szCs w:val="28"/>
        </w:rPr>
        <w:t>6</w:t>
      </w:r>
      <w:r w:rsidR="007441DF" w:rsidRPr="00B457CA">
        <w:rPr>
          <w:sz w:val="28"/>
          <w:szCs w:val="28"/>
        </w:rPr>
        <w:t xml:space="preserve"> чел</w:t>
      </w:r>
      <w:r w:rsidR="00AB0241" w:rsidRPr="00B457CA">
        <w:rPr>
          <w:sz w:val="28"/>
          <w:szCs w:val="28"/>
        </w:rPr>
        <w:t>.</w:t>
      </w:r>
      <w:r w:rsidR="007441DF" w:rsidRPr="00B457CA">
        <w:rPr>
          <w:sz w:val="28"/>
          <w:szCs w:val="28"/>
        </w:rPr>
        <w:t xml:space="preserve">, что на </w:t>
      </w:r>
      <w:r w:rsidR="00B457CA" w:rsidRPr="00B457CA">
        <w:rPr>
          <w:sz w:val="28"/>
          <w:szCs w:val="28"/>
        </w:rPr>
        <w:t>2,1</w:t>
      </w:r>
      <w:r w:rsidR="007441DF" w:rsidRPr="00B457CA">
        <w:rPr>
          <w:sz w:val="28"/>
          <w:szCs w:val="28"/>
        </w:rPr>
        <w:t>% ниже</w:t>
      </w:r>
      <w:r w:rsidRPr="00B457CA">
        <w:rPr>
          <w:sz w:val="28"/>
          <w:szCs w:val="28"/>
        </w:rPr>
        <w:t xml:space="preserve"> уровн</w:t>
      </w:r>
      <w:r w:rsidR="007441DF" w:rsidRPr="00B457CA">
        <w:rPr>
          <w:sz w:val="28"/>
          <w:szCs w:val="28"/>
        </w:rPr>
        <w:t>я</w:t>
      </w:r>
      <w:r w:rsidRPr="00B457CA">
        <w:rPr>
          <w:sz w:val="28"/>
          <w:szCs w:val="28"/>
        </w:rPr>
        <w:t xml:space="preserve"> </w:t>
      </w:r>
      <w:r w:rsidR="008B440E" w:rsidRPr="00B457CA">
        <w:rPr>
          <w:sz w:val="28"/>
          <w:szCs w:val="28"/>
        </w:rPr>
        <w:t xml:space="preserve">аналогичного периода </w:t>
      </w:r>
      <w:r w:rsidRPr="00B457CA">
        <w:rPr>
          <w:sz w:val="28"/>
          <w:szCs w:val="28"/>
        </w:rPr>
        <w:t>предыдущего года.</w:t>
      </w:r>
      <w:r w:rsidR="008E362A" w:rsidRPr="00E82A49">
        <w:rPr>
          <w:sz w:val="28"/>
          <w:szCs w:val="28"/>
        </w:rPr>
        <w:t xml:space="preserve"> </w:t>
      </w:r>
      <w:r w:rsidR="001202C0" w:rsidRPr="00B457CA">
        <w:rPr>
          <w:sz w:val="28"/>
          <w:szCs w:val="28"/>
        </w:rPr>
        <w:t xml:space="preserve">Удельный вес женщин в общей численности безработных составляет </w:t>
      </w:r>
      <w:r w:rsidR="00B457CA" w:rsidRPr="00B457CA">
        <w:rPr>
          <w:sz w:val="28"/>
          <w:szCs w:val="28"/>
        </w:rPr>
        <w:t>75</w:t>
      </w:r>
      <w:r w:rsidR="001202C0" w:rsidRPr="00B457CA">
        <w:rPr>
          <w:sz w:val="28"/>
          <w:szCs w:val="28"/>
        </w:rPr>
        <w:t xml:space="preserve"> человек или 5</w:t>
      </w:r>
      <w:r w:rsidR="00B457CA" w:rsidRPr="00B457CA">
        <w:rPr>
          <w:sz w:val="28"/>
          <w:szCs w:val="28"/>
        </w:rPr>
        <w:t>5,2</w:t>
      </w:r>
      <w:r w:rsidR="001202C0" w:rsidRPr="00B457CA">
        <w:rPr>
          <w:sz w:val="28"/>
          <w:szCs w:val="28"/>
        </w:rPr>
        <w:t xml:space="preserve"> %,</w:t>
      </w:r>
    </w:p>
    <w:p w:rsidR="00C87273" w:rsidRPr="00B457CA" w:rsidRDefault="00C87273" w:rsidP="002D7F14">
      <w:pPr>
        <w:pStyle w:val="ab"/>
        <w:spacing w:after="0" w:line="240" w:lineRule="auto"/>
        <w:ind w:left="0" w:firstLine="709"/>
        <w:contextualSpacing/>
        <w:jc w:val="both"/>
        <w:rPr>
          <w:rFonts w:ascii="Times New Roman" w:hAnsi="Times New Roman"/>
          <w:sz w:val="28"/>
          <w:szCs w:val="28"/>
        </w:rPr>
      </w:pPr>
      <w:r w:rsidRPr="00B457CA">
        <w:rPr>
          <w:rFonts w:ascii="Times New Roman" w:hAnsi="Times New Roman"/>
          <w:sz w:val="28"/>
          <w:szCs w:val="28"/>
        </w:rPr>
        <w:lastRenderedPageBreak/>
        <w:t>Из общей численности граждан, ищущих работу, при содействии службы зан</w:t>
      </w:r>
      <w:r w:rsidR="004A373D" w:rsidRPr="00B457CA">
        <w:rPr>
          <w:rFonts w:ascii="Times New Roman" w:hAnsi="Times New Roman"/>
          <w:sz w:val="28"/>
          <w:szCs w:val="28"/>
        </w:rPr>
        <w:t xml:space="preserve">ятости нашли работу </w:t>
      </w:r>
      <w:r w:rsidR="00787B32" w:rsidRPr="00B457CA">
        <w:rPr>
          <w:rFonts w:ascii="Times New Roman" w:hAnsi="Times New Roman"/>
          <w:sz w:val="28"/>
          <w:szCs w:val="28"/>
        </w:rPr>
        <w:t>2</w:t>
      </w:r>
      <w:r w:rsidR="00B457CA" w:rsidRPr="00B457CA">
        <w:rPr>
          <w:rFonts w:ascii="Times New Roman" w:hAnsi="Times New Roman"/>
          <w:sz w:val="28"/>
          <w:szCs w:val="28"/>
        </w:rPr>
        <w:t>71</w:t>
      </w:r>
      <w:r w:rsidR="004A373D" w:rsidRPr="00B457CA">
        <w:rPr>
          <w:rFonts w:ascii="Times New Roman" w:hAnsi="Times New Roman"/>
          <w:sz w:val="28"/>
          <w:szCs w:val="28"/>
        </w:rPr>
        <w:t xml:space="preserve"> человек</w:t>
      </w:r>
      <w:r w:rsidRPr="00B457CA">
        <w:rPr>
          <w:rFonts w:ascii="Times New Roman" w:hAnsi="Times New Roman"/>
          <w:sz w:val="28"/>
          <w:szCs w:val="28"/>
        </w:rPr>
        <w:t xml:space="preserve"> (</w:t>
      </w:r>
      <w:r w:rsidR="00787B32" w:rsidRPr="00B457CA">
        <w:rPr>
          <w:rFonts w:ascii="Times New Roman" w:hAnsi="Times New Roman"/>
          <w:sz w:val="28"/>
          <w:szCs w:val="28"/>
        </w:rPr>
        <w:t xml:space="preserve">9 месяцев </w:t>
      </w:r>
      <w:r w:rsidRPr="00B457CA">
        <w:rPr>
          <w:rFonts w:ascii="Times New Roman" w:hAnsi="Times New Roman"/>
          <w:sz w:val="28"/>
          <w:szCs w:val="28"/>
        </w:rPr>
        <w:t>201</w:t>
      </w:r>
      <w:r w:rsidR="00B457CA" w:rsidRPr="00B457CA">
        <w:rPr>
          <w:rFonts w:ascii="Times New Roman" w:hAnsi="Times New Roman"/>
          <w:sz w:val="28"/>
          <w:szCs w:val="28"/>
        </w:rPr>
        <w:t>7</w:t>
      </w:r>
      <w:r w:rsidRPr="00B457CA">
        <w:rPr>
          <w:rFonts w:ascii="Times New Roman" w:hAnsi="Times New Roman"/>
          <w:sz w:val="28"/>
          <w:szCs w:val="28"/>
        </w:rPr>
        <w:t xml:space="preserve"> год – </w:t>
      </w:r>
      <w:r w:rsidR="00B457CA" w:rsidRPr="00B457CA">
        <w:rPr>
          <w:rFonts w:ascii="Times New Roman" w:hAnsi="Times New Roman"/>
          <w:sz w:val="28"/>
          <w:szCs w:val="28"/>
        </w:rPr>
        <w:t>246</w:t>
      </w:r>
      <w:r w:rsidRPr="00B457CA">
        <w:rPr>
          <w:rFonts w:ascii="Times New Roman" w:hAnsi="Times New Roman"/>
          <w:sz w:val="28"/>
          <w:szCs w:val="28"/>
        </w:rPr>
        <w:t>).</w:t>
      </w:r>
    </w:p>
    <w:p w:rsidR="00BD1CA4" w:rsidRPr="00B457CA" w:rsidRDefault="00787B32" w:rsidP="002D7F14">
      <w:pPr>
        <w:pStyle w:val="ab"/>
        <w:spacing w:after="0" w:line="240" w:lineRule="auto"/>
        <w:ind w:left="0" w:firstLine="709"/>
        <w:contextualSpacing/>
        <w:jc w:val="both"/>
        <w:rPr>
          <w:rFonts w:ascii="Times New Roman" w:hAnsi="Times New Roman"/>
          <w:sz w:val="28"/>
          <w:szCs w:val="28"/>
        </w:rPr>
      </w:pPr>
      <w:r w:rsidRPr="00B457CA">
        <w:rPr>
          <w:rFonts w:ascii="Times New Roman" w:hAnsi="Times New Roman"/>
          <w:sz w:val="28"/>
          <w:szCs w:val="28"/>
        </w:rPr>
        <w:t xml:space="preserve">За 9 месяцев </w:t>
      </w:r>
      <w:r w:rsidR="00BD1CA4" w:rsidRPr="00B457CA">
        <w:rPr>
          <w:rFonts w:ascii="Times New Roman" w:hAnsi="Times New Roman"/>
          <w:sz w:val="28"/>
          <w:szCs w:val="28"/>
        </w:rPr>
        <w:t>201</w:t>
      </w:r>
      <w:r w:rsidR="00B457CA" w:rsidRPr="00B457CA">
        <w:rPr>
          <w:rFonts w:ascii="Times New Roman" w:hAnsi="Times New Roman"/>
          <w:sz w:val="28"/>
          <w:szCs w:val="28"/>
        </w:rPr>
        <w:t>8</w:t>
      </w:r>
      <w:r w:rsidR="00BD1CA4" w:rsidRPr="00B457CA">
        <w:rPr>
          <w:rFonts w:ascii="Times New Roman" w:hAnsi="Times New Roman"/>
          <w:sz w:val="28"/>
          <w:szCs w:val="28"/>
        </w:rPr>
        <w:t xml:space="preserve"> года заявлено </w:t>
      </w:r>
      <w:r w:rsidR="00B457CA" w:rsidRPr="00B457CA">
        <w:rPr>
          <w:rFonts w:ascii="Times New Roman" w:hAnsi="Times New Roman"/>
          <w:sz w:val="28"/>
          <w:szCs w:val="28"/>
        </w:rPr>
        <w:t>850</w:t>
      </w:r>
      <w:r w:rsidR="00BD1CA4" w:rsidRPr="00B457CA">
        <w:rPr>
          <w:rFonts w:ascii="Times New Roman" w:hAnsi="Times New Roman"/>
          <w:sz w:val="28"/>
          <w:szCs w:val="28"/>
        </w:rPr>
        <w:t xml:space="preserve"> ваканси</w:t>
      </w:r>
      <w:r w:rsidR="00B457CA" w:rsidRPr="00B457CA">
        <w:rPr>
          <w:rFonts w:ascii="Times New Roman" w:hAnsi="Times New Roman"/>
          <w:sz w:val="28"/>
          <w:szCs w:val="28"/>
        </w:rPr>
        <w:t>й</w:t>
      </w:r>
      <w:r w:rsidR="00BD1CA4" w:rsidRPr="00B457CA">
        <w:rPr>
          <w:rFonts w:ascii="Times New Roman" w:hAnsi="Times New Roman"/>
          <w:sz w:val="28"/>
          <w:szCs w:val="28"/>
        </w:rPr>
        <w:t xml:space="preserve">, что на </w:t>
      </w:r>
      <w:r w:rsidR="00B457CA" w:rsidRPr="00B457CA">
        <w:rPr>
          <w:rFonts w:ascii="Times New Roman" w:hAnsi="Times New Roman"/>
          <w:sz w:val="28"/>
          <w:szCs w:val="28"/>
        </w:rPr>
        <w:t>56</w:t>
      </w:r>
      <w:r w:rsidR="00BD1CA4" w:rsidRPr="00B457CA">
        <w:rPr>
          <w:rFonts w:ascii="Times New Roman" w:hAnsi="Times New Roman"/>
          <w:sz w:val="28"/>
          <w:szCs w:val="28"/>
        </w:rPr>
        <w:t xml:space="preserve"> вакансий </w:t>
      </w:r>
      <w:r w:rsidR="00B457CA" w:rsidRPr="00B457CA">
        <w:rPr>
          <w:rFonts w:ascii="Times New Roman" w:hAnsi="Times New Roman"/>
          <w:sz w:val="28"/>
          <w:szCs w:val="28"/>
        </w:rPr>
        <w:t>больше</w:t>
      </w:r>
      <w:r w:rsidR="00BD1CA4" w:rsidRPr="00B457CA">
        <w:rPr>
          <w:rFonts w:ascii="Times New Roman" w:hAnsi="Times New Roman"/>
          <w:sz w:val="28"/>
          <w:szCs w:val="28"/>
        </w:rPr>
        <w:t xml:space="preserve"> чем  </w:t>
      </w:r>
      <w:r w:rsidRPr="00B457CA">
        <w:rPr>
          <w:rFonts w:ascii="Times New Roman" w:hAnsi="Times New Roman"/>
          <w:sz w:val="28"/>
          <w:szCs w:val="28"/>
        </w:rPr>
        <w:t xml:space="preserve">за 9 месяцев </w:t>
      </w:r>
      <w:r w:rsidR="00BD1CA4" w:rsidRPr="00B457CA">
        <w:rPr>
          <w:rFonts w:ascii="Times New Roman" w:hAnsi="Times New Roman"/>
          <w:sz w:val="28"/>
          <w:szCs w:val="28"/>
        </w:rPr>
        <w:t xml:space="preserve"> 201</w:t>
      </w:r>
      <w:r w:rsidR="00B457CA" w:rsidRPr="00B457CA">
        <w:rPr>
          <w:rFonts w:ascii="Times New Roman" w:hAnsi="Times New Roman"/>
          <w:sz w:val="28"/>
          <w:szCs w:val="28"/>
        </w:rPr>
        <w:t>7</w:t>
      </w:r>
      <w:r w:rsidR="00BD1CA4" w:rsidRPr="00B457CA">
        <w:rPr>
          <w:rFonts w:ascii="Times New Roman" w:hAnsi="Times New Roman"/>
          <w:sz w:val="28"/>
          <w:szCs w:val="28"/>
        </w:rPr>
        <w:t xml:space="preserve"> года</w:t>
      </w:r>
      <w:r w:rsidR="00B457CA" w:rsidRPr="00B457CA">
        <w:rPr>
          <w:rFonts w:ascii="Times New Roman" w:hAnsi="Times New Roman"/>
          <w:sz w:val="28"/>
          <w:szCs w:val="28"/>
        </w:rPr>
        <w:t xml:space="preserve"> (794</w:t>
      </w:r>
      <w:r w:rsidR="00BD1CA4" w:rsidRPr="00B457CA">
        <w:rPr>
          <w:rFonts w:ascii="Times New Roman" w:hAnsi="Times New Roman"/>
          <w:sz w:val="28"/>
          <w:szCs w:val="28"/>
        </w:rPr>
        <w:t xml:space="preserve"> вакансии).</w:t>
      </w:r>
    </w:p>
    <w:p w:rsidR="00CB5EB7" w:rsidRPr="00CB5EB7" w:rsidRDefault="00C87273" w:rsidP="002D7F14">
      <w:pPr>
        <w:pStyle w:val="ab"/>
        <w:spacing w:after="0" w:line="240" w:lineRule="auto"/>
        <w:ind w:left="0" w:firstLine="709"/>
        <w:contextualSpacing/>
        <w:jc w:val="both"/>
        <w:rPr>
          <w:rFonts w:ascii="Times New Roman" w:hAnsi="Times New Roman"/>
          <w:sz w:val="28"/>
          <w:szCs w:val="28"/>
        </w:rPr>
      </w:pPr>
      <w:r w:rsidRPr="00CB5EB7">
        <w:rPr>
          <w:rFonts w:ascii="Times New Roman" w:hAnsi="Times New Roman"/>
          <w:sz w:val="28"/>
          <w:szCs w:val="28"/>
        </w:rPr>
        <w:t>Уровень официальной безработицы на 01.</w:t>
      </w:r>
      <w:r w:rsidR="00787B32" w:rsidRPr="00CB5EB7">
        <w:rPr>
          <w:rFonts w:ascii="Times New Roman" w:hAnsi="Times New Roman"/>
          <w:sz w:val="28"/>
          <w:szCs w:val="28"/>
        </w:rPr>
        <w:t>10</w:t>
      </w:r>
      <w:r w:rsidRPr="00CB5EB7">
        <w:rPr>
          <w:rFonts w:ascii="Times New Roman" w:hAnsi="Times New Roman"/>
          <w:sz w:val="28"/>
          <w:szCs w:val="28"/>
        </w:rPr>
        <w:t>.201</w:t>
      </w:r>
      <w:r w:rsidR="00B457CA" w:rsidRPr="00CB5EB7">
        <w:rPr>
          <w:rFonts w:ascii="Times New Roman" w:hAnsi="Times New Roman"/>
          <w:sz w:val="28"/>
          <w:szCs w:val="28"/>
        </w:rPr>
        <w:t>8</w:t>
      </w:r>
      <w:r w:rsidRPr="00CB5EB7">
        <w:rPr>
          <w:rFonts w:ascii="Times New Roman" w:hAnsi="Times New Roman"/>
          <w:sz w:val="28"/>
          <w:szCs w:val="28"/>
        </w:rPr>
        <w:t xml:space="preserve"> составил </w:t>
      </w:r>
      <w:r w:rsidR="001202C0" w:rsidRPr="00CB5EB7">
        <w:rPr>
          <w:rFonts w:ascii="Times New Roman" w:hAnsi="Times New Roman"/>
          <w:sz w:val="28"/>
          <w:szCs w:val="28"/>
        </w:rPr>
        <w:t>0,</w:t>
      </w:r>
      <w:r w:rsidR="00787B32" w:rsidRPr="00CB5EB7">
        <w:rPr>
          <w:rFonts w:ascii="Times New Roman" w:hAnsi="Times New Roman"/>
          <w:sz w:val="28"/>
          <w:szCs w:val="28"/>
        </w:rPr>
        <w:t>8</w:t>
      </w:r>
      <w:r w:rsidR="00B457CA" w:rsidRPr="00CB5EB7">
        <w:rPr>
          <w:rFonts w:ascii="Times New Roman" w:hAnsi="Times New Roman"/>
          <w:sz w:val="28"/>
          <w:szCs w:val="28"/>
        </w:rPr>
        <w:t>5</w:t>
      </w:r>
      <w:r w:rsidRPr="00CB5EB7">
        <w:rPr>
          <w:rFonts w:ascii="Times New Roman" w:hAnsi="Times New Roman"/>
          <w:sz w:val="28"/>
          <w:szCs w:val="28"/>
        </w:rPr>
        <w:t>% (</w:t>
      </w:r>
      <w:r w:rsidR="007E08C9" w:rsidRPr="00CB5EB7">
        <w:rPr>
          <w:rFonts w:ascii="Times New Roman" w:hAnsi="Times New Roman"/>
          <w:sz w:val="28"/>
          <w:szCs w:val="28"/>
        </w:rPr>
        <w:t>на 01.</w:t>
      </w:r>
      <w:r w:rsidR="00787B32" w:rsidRPr="00CB5EB7">
        <w:rPr>
          <w:rFonts w:ascii="Times New Roman" w:hAnsi="Times New Roman"/>
          <w:sz w:val="28"/>
          <w:szCs w:val="28"/>
        </w:rPr>
        <w:t>10</w:t>
      </w:r>
      <w:r w:rsidR="007E08C9" w:rsidRPr="00CB5EB7">
        <w:rPr>
          <w:rFonts w:ascii="Times New Roman" w:hAnsi="Times New Roman"/>
          <w:sz w:val="28"/>
          <w:szCs w:val="28"/>
        </w:rPr>
        <w:t>.</w:t>
      </w:r>
      <w:r w:rsidRPr="00CB5EB7">
        <w:rPr>
          <w:rFonts w:ascii="Times New Roman" w:hAnsi="Times New Roman"/>
          <w:sz w:val="28"/>
          <w:szCs w:val="28"/>
        </w:rPr>
        <w:t>201</w:t>
      </w:r>
      <w:r w:rsidR="00B457CA" w:rsidRPr="00CB5EB7">
        <w:rPr>
          <w:rFonts w:ascii="Times New Roman" w:hAnsi="Times New Roman"/>
          <w:sz w:val="28"/>
          <w:szCs w:val="28"/>
        </w:rPr>
        <w:t>7</w:t>
      </w:r>
      <w:r w:rsidRPr="00CB5EB7">
        <w:rPr>
          <w:rFonts w:ascii="Times New Roman" w:hAnsi="Times New Roman"/>
          <w:sz w:val="28"/>
          <w:szCs w:val="28"/>
        </w:rPr>
        <w:t xml:space="preserve"> </w:t>
      </w:r>
      <w:r w:rsidR="008B440E" w:rsidRPr="00CB5EB7">
        <w:rPr>
          <w:rFonts w:ascii="Times New Roman" w:hAnsi="Times New Roman"/>
          <w:sz w:val="28"/>
          <w:szCs w:val="28"/>
        </w:rPr>
        <w:t>–</w:t>
      </w:r>
      <w:r w:rsidR="007E08C9" w:rsidRPr="00CB5EB7">
        <w:rPr>
          <w:rFonts w:ascii="Times New Roman" w:hAnsi="Times New Roman"/>
          <w:sz w:val="28"/>
          <w:szCs w:val="28"/>
        </w:rPr>
        <w:t xml:space="preserve"> </w:t>
      </w:r>
      <w:r w:rsidR="00E748C6" w:rsidRPr="00CB5EB7">
        <w:rPr>
          <w:rFonts w:ascii="Times New Roman" w:hAnsi="Times New Roman"/>
          <w:sz w:val="28"/>
          <w:szCs w:val="28"/>
        </w:rPr>
        <w:t>0,</w:t>
      </w:r>
      <w:r w:rsidR="00B457CA" w:rsidRPr="00CB5EB7">
        <w:rPr>
          <w:rFonts w:ascii="Times New Roman" w:hAnsi="Times New Roman"/>
          <w:sz w:val="28"/>
          <w:szCs w:val="28"/>
        </w:rPr>
        <w:t>84</w:t>
      </w:r>
      <w:r w:rsidR="008B440E" w:rsidRPr="00CB5EB7">
        <w:rPr>
          <w:rFonts w:ascii="Times New Roman" w:hAnsi="Times New Roman"/>
          <w:sz w:val="28"/>
          <w:szCs w:val="28"/>
        </w:rPr>
        <w:t xml:space="preserve"> </w:t>
      </w:r>
      <w:r w:rsidRPr="00CB5EB7">
        <w:rPr>
          <w:rFonts w:ascii="Times New Roman" w:hAnsi="Times New Roman"/>
          <w:sz w:val="28"/>
          <w:szCs w:val="28"/>
        </w:rPr>
        <w:t>%)</w:t>
      </w:r>
      <w:r w:rsidR="00CB5EB7" w:rsidRPr="00CB5EB7">
        <w:rPr>
          <w:rFonts w:ascii="Times New Roman" w:hAnsi="Times New Roman"/>
          <w:sz w:val="28"/>
          <w:szCs w:val="28"/>
        </w:rPr>
        <w:t xml:space="preserve">. В целях </w:t>
      </w:r>
      <w:r w:rsidR="00BE0E8D" w:rsidRPr="00CB5EB7">
        <w:rPr>
          <w:rFonts w:ascii="Times New Roman" w:hAnsi="Times New Roman"/>
          <w:sz w:val="28"/>
          <w:szCs w:val="28"/>
        </w:rPr>
        <w:t xml:space="preserve"> </w:t>
      </w:r>
      <w:r w:rsidR="00BD1CA4" w:rsidRPr="00CB5EB7">
        <w:rPr>
          <w:rFonts w:ascii="Times New Roman" w:hAnsi="Times New Roman"/>
          <w:sz w:val="28"/>
          <w:szCs w:val="28"/>
        </w:rPr>
        <w:t>снижени</w:t>
      </w:r>
      <w:r w:rsidR="00CB5EB7" w:rsidRPr="00CB5EB7">
        <w:rPr>
          <w:rFonts w:ascii="Times New Roman" w:hAnsi="Times New Roman"/>
          <w:sz w:val="28"/>
          <w:szCs w:val="28"/>
        </w:rPr>
        <w:t>я</w:t>
      </w:r>
      <w:r w:rsidR="00BE0E8D" w:rsidRPr="00CB5EB7">
        <w:rPr>
          <w:rFonts w:ascii="Times New Roman" w:hAnsi="Times New Roman"/>
          <w:sz w:val="28"/>
          <w:szCs w:val="28"/>
        </w:rPr>
        <w:t xml:space="preserve"> уровня </w:t>
      </w:r>
      <w:r w:rsidR="00CB5EB7" w:rsidRPr="00CB5EB7">
        <w:rPr>
          <w:rFonts w:ascii="Times New Roman" w:hAnsi="Times New Roman"/>
          <w:sz w:val="28"/>
          <w:szCs w:val="28"/>
        </w:rPr>
        <w:t xml:space="preserve"> безработицы проводится работа по активной политике занятости, а именно:</w:t>
      </w:r>
    </w:p>
    <w:p w:rsidR="008E7D9D" w:rsidRPr="00392DDF" w:rsidRDefault="008E7D9D" w:rsidP="008C7D8A">
      <w:pPr>
        <w:pStyle w:val="a5"/>
        <w:spacing w:after="0" w:line="240" w:lineRule="auto"/>
        <w:ind w:firstLine="851"/>
        <w:jc w:val="both"/>
        <w:rPr>
          <w:rFonts w:ascii="Times New Roman" w:eastAsia="Calibri" w:hAnsi="Times New Roman" w:cs="Times New Roman"/>
          <w:sz w:val="28"/>
          <w:szCs w:val="28"/>
        </w:rPr>
      </w:pPr>
      <w:r w:rsidRPr="00392DDF">
        <w:rPr>
          <w:rFonts w:ascii="Times New Roman" w:eastAsia="Calibri" w:hAnsi="Times New Roman" w:cs="Times New Roman"/>
          <w:sz w:val="28"/>
          <w:szCs w:val="28"/>
        </w:rPr>
        <w:t xml:space="preserve">Оплачиваемые общественные работы: за </w:t>
      </w:r>
      <w:r w:rsidRPr="00392DDF">
        <w:rPr>
          <w:rFonts w:ascii="Times New Roman" w:hAnsi="Times New Roman" w:cs="Times New Roman"/>
          <w:sz w:val="28"/>
          <w:szCs w:val="28"/>
        </w:rPr>
        <w:t xml:space="preserve">9 месяцев </w:t>
      </w:r>
      <w:r w:rsidRPr="00392DDF">
        <w:rPr>
          <w:rFonts w:ascii="Times New Roman" w:eastAsia="Calibri" w:hAnsi="Times New Roman" w:cs="Times New Roman"/>
          <w:sz w:val="28"/>
          <w:szCs w:val="28"/>
        </w:rPr>
        <w:t xml:space="preserve">2018 г. трудоустроено </w:t>
      </w:r>
      <w:r w:rsidRPr="00392DDF">
        <w:rPr>
          <w:rFonts w:ascii="Times New Roman" w:hAnsi="Times New Roman" w:cs="Times New Roman"/>
          <w:sz w:val="28"/>
          <w:szCs w:val="28"/>
        </w:rPr>
        <w:t>2</w:t>
      </w:r>
      <w:r w:rsidRPr="00392DDF">
        <w:rPr>
          <w:rFonts w:ascii="Times New Roman" w:eastAsia="Calibri" w:hAnsi="Times New Roman" w:cs="Times New Roman"/>
          <w:sz w:val="28"/>
          <w:szCs w:val="28"/>
        </w:rPr>
        <w:t>9 безработных граждан</w:t>
      </w:r>
      <w:r w:rsidRPr="00392DDF">
        <w:rPr>
          <w:rFonts w:ascii="Times New Roman" w:hAnsi="Times New Roman" w:cs="Times New Roman"/>
          <w:sz w:val="28"/>
          <w:szCs w:val="28"/>
        </w:rPr>
        <w:t>.</w:t>
      </w:r>
      <w:r w:rsidRPr="00392DDF">
        <w:rPr>
          <w:rFonts w:ascii="Times New Roman" w:eastAsia="Calibri" w:hAnsi="Times New Roman" w:cs="Times New Roman"/>
          <w:sz w:val="28"/>
          <w:szCs w:val="28"/>
        </w:rPr>
        <w:t xml:space="preserve"> Заключено 10  договоров с 6 предприятиями, выплачено  44,9 тыс. руб. за счет субвенций из областного бюджета на материальную поддержку, на оплату труда –  170,0 рублей за счет средств  работодателя и 349,4 за счет средств местного бюджета.</w:t>
      </w:r>
    </w:p>
    <w:p w:rsidR="008E7D9D" w:rsidRPr="008E7D9D" w:rsidRDefault="008E7D9D" w:rsidP="008C7D8A">
      <w:pPr>
        <w:pStyle w:val="a5"/>
        <w:spacing w:after="0" w:line="240" w:lineRule="auto"/>
        <w:ind w:firstLine="851"/>
        <w:jc w:val="both"/>
        <w:rPr>
          <w:rFonts w:ascii="Times New Roman" w:eastAsia="Calibri" w:hAnsi="Times New Roman" w:cs="Times New Roman"/>
          <w:sz w:val="28"/>
          <w:szCs w:val="28"/>
        </w:rPr>
      </w:pPr>
      <w:r w:rsidRPr="00392DDF">
        <w:rPr>
          <w:rFonts w:ascii="Times New Roman" w:eastAsia="Calibri" w:hAnsi="Times New Roman" w:cs="Times New Roman"/>
          <w:sz w:val="28"/>
          <w:szCs w:val="28"/>
        </w:rPr>
        <w:t xml:space="preserve">На временные работы трудоустроены </w:t>
      </w:r>
      <w:r w:rsidRPr="00392DDF">
        <w:rPr>
          <w:rFonts w:ascii="Times New Roman" w:hAnsi="Times New Roman" w:cs="Times New Roman"/>
          <w:sz w:val="28"/>
          <w:szCs w:val="28"/>
        </w:rPr>
        <w:t>9</w:t>
      </w:r>
      <w:r w:rsidRPr="00392DDF">
        <w:rPr>
          <w:rFonts w:ascii="Times New Roman" w:eastAsia="Calibri" w:hAnsi="Times New Roman" w:cs="Times New Roman"/>
          <w:sz w:val="28"/>
          <w:szCs w:val="28"/>
        </w:rPr>
        <w:t xml:space="preserve"> безработных граждан из категории  особо нуждающихся в социальной защите</w:t>
      </w:r>
      <w:r>
        <w:rPr>
          <w:rFonts w:ascii="Times New Roman" w:hAnsi="Times New Roman" w:cs="Times New Roman"/>
          <w:b/>
          <w:sz w:val="28"/>
          <w:szCs w:val="28"/>
        </w:rPr>
        <w:t>.</w:t>
      </w:r>
      <w:r w:rsidR="00392DDF">
        <w:rPr>
          <w:rFonts w:ascii="Times New Roman" w:hAnsi="Times New Roman" w:cs="Times New Roman"/>
          <w:b/>
          <w:sz w:val="28"/>
          <w:szCs w:val="28"/>
        </w:rPr>
        <w:t xml:space="preserve">  </w:t>
      </w:r>
      <w:r w:rsidRPr="008E7D9D">
        <w:rPr>
          <w:rFonts w:ascii="Times New Roman" w:eastAsia="Calibri" w:hAnsi="Times New Roman" w:cs="Times New Roman"/>
          <w:sz w:val="28"/>
          <w:szCs w:val="28"/>
        </w:rPr>
        <w:t>Заключено 4  договора с 2 предприятиями, выплачено  10,5 тыс. руб. за счет субвенций из областного бюджета на материальную поддержку, на оплату труда –  33,4 тыс. рублей за счет средств   местного бюджета и 34,6 тыс. руб. за счет средств работодателя.</w:t>
      </w:r>
    </w:p>
    <w:p w:rsidR="008E7D9D" w:rsidRPr="008E7D9D" w:rsidRDefault="008E7D9D" w:rsidP="008C7D8A">
      <w:pPr>
        <w:pStyle w:val="a5"/>
        <w:spacing w:after="0" w:line="240" w:lineRule="auto"/>
        <w:ind w:firstLine="851"/>
        <w:jc w:val="both"/>
        <w:rPr>
          <w:rFonts w:ascii="Times New Roman" w:eastAsia="Calibri" w:hAnsi="Times New Roman" w:cs="Times New Roman"/>
          <w:sz w:val="28"/>
          <w:szCs w:val="28"/>
        </w:rPr>
      </w:pPr>
      <w:r w:rsidRPr="008E7D9D">
        <w:rPr>
          <w:rFonts w:ascii="Times New Roman" w:eastAsia="Calibri" w:hAnsi="Times New Roman" w:cs="Times New Roman"/>
          <w:sz w:val="28"/>
          <w:szCs w:val="28"/>
        </w:rPr>
        <w:t xml:space="preserve">По </w:t>
      </w:r>
      <w:r w:rsidRPr="00392DDF">
        <w:rPr>
          <w:rFonts w:ascii="Times New Roman" w:eastAsia="Calibri" w:hAnsi="Times New Roman" w:cs="Times New Roman"/>
          <w:sz w:val="28"/>
          <w:szCs w:val="28"/>
        </w:rPr>
        <w:t>программе «Трудоустройство несовершеннолетних граждан в возрасте от 14 до 18 лет</w:t>
      </w:r>
      <w:r w:rsidRPr="008E7D9D">
        <w:rPr>
          <w:rFonts w:ascii="Times New Roman" w:eastAsia="Calibri" w:hAnsi="Times New Roman" w:cs="Times New Roman"/>
          <w:b/>
          <w:sz w:val="28"/>
          <w:szCs w:val="28"/>
        </w:rPr>
        <w:t>»</w:t>
      </w:r>
      <w:r w:rsidRPr="008E7D9D">
        <w:rPr>
          <w:rFonts w:ascii="Times New Roman" w:eastAsia="Calibri" w:hAnsi="Times New Roman" w:cs="Times New Roman"/>
          <w:sz w:val="28"/>
          <w:szCs w:val="28"/>
        </w:rPr>
        <w:t xml:space="preserve"> трудоустроено </w:t>
      </w:r>
      <w:r w:rsidR="00392DDF">
        <w:rPr>
          <w:rFonts w:ascii="Times New Roman" w:hAnsi="Times New Roman" w:cs="Times New Roman"/>
          <w:sz w:val="28"/>
          <w:szCs w:val="28"/>
        </w:rPr>
        <w:t xml:space="preserve">77 </w:t>
      </w:r>
      <w:proofErr w:type="spellStart"/>
      <w:r w:rsidRPr="008E7D9D">
        <w:rPr>
          <w:rFonts w:ascii="Times New Roman" w:eastAsia="Calibri" w:hAnsi="Times New Roman" w:cs="Times New Roman"/>
          <w:sz w:val="28"/>
          <w:szCs w:val="28"/>
        </w:rPr>
        <w:t>подростков</w:t>
      </w:r>
      <w:proofErr w:type="gramStart"/>
      <w:r w:rsidR="00392DDF">
        <w:rPr>
          <w:rFonts w:ascii="Times New Roman" w:hAnsi="Times New Roman" w:cs="Times New Roman"/>
          <w:sz w:val="28"/>
          <w:szCs w:val="28"/>
        </w:rPr>
        <w:t>.</w:t>
      </w:r>
      <w:r w:rsidRPr="008E7D9D">
        <w:rPr>
          <w:rFonts w:ascii="Times New Roman" w:eastAsia="Calibri" w:hAnsi="Times New Roman" w:cs="Times New Roman"/>
          <w:sz w:val="28"/>
          <w:szCs w:val="28"/>
        </w:rPr>
        <w:t>З</w:t>
      </w:r>
      <w:proofErr w:type="gramEnd"/>
      <w:r w:rsidRPr="008E7D9D">
        <w:rPr>
          <w:rFonts w:ascii="Times New Roman" w:eastAsia="Calibri" w:hAnsi="Times New Roman" w:cs="Times New Roman"/>
          <w:sz w:val="28"/>
          <w:szCs w:val="28"/>
        </w:rPr>
        <w:t>аключено</w:t>
      </w:r>
      <w:proofErr w:type="spellEnd"/>
      <w:r w:rsidRPr="008E7D9D">
        <w:rPr>
          <w:rFonts w:ascii="Times New Roman" w:eastAsia="Calibri" w:hAnsi="Times New Roman" w:cs="Times New Roman"/>
          <w:sz w:val="28"/>
          <w:szCs w:val="28"/>
        </w:rPr>
        <w:t xml:space="preserve"> 3 договора с 1 предприятием, выплачено 41,6 тыс. руб. за счет субвенций из областного бюджета на материальную поддержку, на оплату труда –  35,8 тыс. рублей за счет средств    местного бюджета, 170,8 тыс. руб. из средств областного бюджета.</w:t>
      </w:r>
    </w:p>
    <w:p w:rsidR="00C95F71" w:rsidRPr="008E7D9D" w:rsidRDefault="00740B71" w:rsidP="00740B71">
      <w:pPr>
        <w:pStyle w:val="a5"/>
        <w:tabs>
          <w:tab w:val="left" w:pos="993"/>
        </w:tabs>
        <w:spacing w:after="0" w:line="240" w:lineRule="auto"/>
        <w:ind w:firstLine="709"/>
        <w:rPr>
          <w:rFonts w:ascii="Times New Roman" w:hAnsi="Times New Roman" w:cs="Times New Roman"/>
          <w:sz w:val="28"/>
          <w:szCs w:val="28"/>
        </w:rPr>
      </w:pPr>
      <w:r>
        <w:rPr>
          <w:rFonts w:ascii="Times New Roman" w:eastAsia="Calibri" w:hAnsi="Times New Roman" w:cs="Times New Roman"/>
          <w:sz w:val="28"/>
          <w:szCs w:val="28"/>
        </w:rPr>
        <w:t>За</w:t>
      </w:r>
      <w:r w:rsidR="008E7D9D" w:rsidRPr="008E7D9D">
        <w:rPr>
          <w:rFonts w:ascii="Times New Roman" w:eastAsia="Calibri" w:hAnsi="Times New Roman" w:cs="Times New Roman"/>
          <w:sz w:val="28"/>
          <w:szCs w:val="28"/>
        </w:rPr>
        <w:t xml:space="preserve"> 9 месяцев 2018 года в службу занятости обратилось за </w:t>
      </w:r>
      <w:r>
        <w:rPr>
          <w:rFonts w:ascii="Times New Roman" w:eastAsia="Calibri" w:hAnsi="Times New Roman" w:cs="Times New Roman"/>
          <w:sz w:val="28"/>
          <w:szCs w:val="28"/>
        </w:rPr>
        <w:t>к</w:t>
      </w:r>
      <w:r w:rsidR="008E7D9D" w:rsidRPr="008E7D9D">
        <w:rPr>
          <w:rFonts w:ascii="Times New Roman" w:eastAsia="Calibri" w:hAnsi="Times New Roman" w:cs="Times New Roman"/>
          <w:sz w:val="28"/>
          <w:szCs w:val="28"/>
        </w:rPr>
        <w:t xml:space="preserve">онсультацией по вопросу организации собственного дела </w:t>
      </w:r>
      <w:r w:rsidR="00392DDF">
        <w:rPr>
          <w:rFonts w:ascii="Times New Roman" w:hAnsi="Times New Roman" w:cs="Times New Roman"/>
          <w:sz w:val="28"/>
          <w:szCs w:val="28"/>
        </w:rPr>
        <w:t>11</w:t>
      </w:r>
      <w:r w:rsidR="008E7D9D" w:rsidRPr="008E7D9D">
        <w:rPr>
          <w:rFonts w:ascii="Times New Roman" w:eastAsia="Calibri" w:hAnsi="Times New Roman" w:cs="Times New Roman"/>
          <w:sz w:val="28"/>
          <w:szCs w:val="28"/>
        </w:rPr>
        <w:t xml:space="preserve"> безработных граждан</w:t>
      </w:r>
      <w:r w:rsidR="00392DDF">
        <w:rPr>
          <w:rFonts w:ascii="Times New Roman" w:hAnsi="Times New Roman" w:cs="Times New Roman"/>
          <w:sz w:val="28"/>
          <w:szCs w:val="28"/>
        </w:rPr>
        <w:t>.</w:t>
      </w:r>
      <w:r w:rsidR="00C95F71">
        <w:rPr>
          <w:rFonts w:ascii="Times New Roman" w:hAnsi="Times New Roman" w:cs="Times New Roman"/>
          <w:sz w:val="28"/>
          <w:szCs w:val="28"/>
        </w:rPr>
        <w:t xml:space="preserve"> </w:t>
      </w:r>
      <w:r w:rsidR="008E7D9D" w:rsidRPr="008E7D9D">
        <w:rPr>
          <w:rFonts w:ascii="Times New Roman" w:eastAsia="Calibri" w:hAnsi="Times New Roman" w:cs="Times New Roman"/>
          <w:sz w:val="28"/>
          <w:szCs w:val="28"/>
        </w:rPr>
        <w:t xml:space="preserve">Из числа обратившихся граждан зарегистрировали </w:t>
      </w:r>
      <w:r w:rsidR="00C95F71">
        <w:rPr>
          <w:rFonts w:ascii="Times New Roman" w:hAnsi="Times New Roman" w:cs="Times New Roman"/>
          <w:sz w:val="28"/>
          <w:szCs w:val="28"/>
        </w:rPr>
        <w:t>п</w:t>
      </w:r>
      <w:r w:rsidR="008E7D9D" w:rsidRPr="008E7D9D">
        <w:rPr>
          <w:rFonts w:ascii="Times New Roman" w:eastAsia="Calibri" w:hAnsi="Times New Roman" w:cs="Times New Roman"/>
          <w:sz w:val="28"/>
          <w:szCs w:val="28"/>
        </w:rPr>
        <w:t xml:space="preserve">редпринимательскую деятельность </w:t>
      </w:r>
      <w:r w:rsidR="00C95F71">
        <w:rPr>
          <w:rFonts w:ascii="Times New Roman" w:hAnsi="Times New Roman" w:cs="Times New Roman"/>
          <w:sz w:val="28"/>
          <w:szCs w:val="28"/>
        </w:rPr>
        <w:t>3</w:t>
      </w:r>
      <w:r w:rsidR="008E7D9D" w:rsidRPr="008E7D9D">
        <w:rPr>
          <w:rFonts w:ascii="Times New Roman" w:eastAsia="Calibri" w:hAnsi="Times New Roman" w:cs="Times New Roman"/>
          <w:sz w:val="28"/>
          <w:szCs w:val="28"/>
        </w:rPr>
        <w:t xml:space="preserve"> человек</w:t>
      </w:r>
      <w:r w:rsidR="00C95F71">
        <w:rPr>
          <w:rFonts w:ascii="Times New Roman" w:hAnsi="Times New Roman" w:cs="Times New Roman"/>
          <w:sz w:val="28"/>
          <w:szCs w:val="28"/>
        </w:rPr>
        <w:t xml:space="preserve">а. </w:t>
      </w:r>
      <w:r w:rsidR="008E7D9D" w:rsidRPr="008E7D9D">
        <w:rPr>
          <w:rFonts w:ascii="Times New Roman" w:eastAsia="Calibri" w:hAnsi="Times New Roman" w:cs="Times New Roman"/>
          <w:sz w:val="28"/>
          <w:szCs w:val="28"/>
        </w:rPr>
        <w:t xml:space="preserve">Выплачены денежные средства на общую сумму </w:t>
      </w:r>
      <w:r w:rsidR="00C95F71">
        <w:rPr>
          <w:rFonts w:ascii="Times New Roman" w:hAnsi="Times New Roman" w:cs="Times New Roman"/>
          <w:sz w:val="28"/>
          <w:szCs w:val="28"/>
        </w:rPr>
        <w:t>178,9 тыс</w:t>
      </w:r>
      <w:proofErr w:type="gramStart"/>
      <w:r w:rsidR="00C95F71">
        <w:rPr>
          <w:rFonts w:ascii="Times New Roman" w:hAnsi="Times New Roman" w:cs="Times New Roman"/>
          <w:sz w:val="28"/>
          <w:szCs w:val="28"/>
        </w:rPr>
        <w:t>.р</w:t>
      </w:r>
      <w:proofErr w:type="gramEnd"/>
      <w:r w:rsidR="00C95F71">
        <w:rPr>
          <w:rFonts w:ascii="Times New Roman" w:hAnsi="Times New Roman" w:cs="Times New Roman"/>
          <w:sz w:val="28"/>
          <w:szCs w:val="28"/>
        </w:rPr>
        <w:t>уб.</w:t>
      </w:r>
    </w:p>
    <w:p w:rsidR="00C95F71" w:rsidRPr="00C95F71" w:rsidRDefault="00C95F71" w:rsidP="008C7D8A">
      <w:pPr>
        <w:pStyle w:val="23"/>
        <w:spacing w:after="0" w:line="240" w:lineRule="auto"/>
        <w:ind w:left="0"/>
        <w:jc w:val="both"/>
        <w:rPr>
          <w:rFonts w:ascii="Times New Roman" w:hAnsi="Times New Roman" w:cs="Times New Roman"/>
          <w:sz w:val="28"/>
          <w:szCs w:val="28"/>
        </w:rPr>
      </w:pPr>
      <w:r w:rsidRPr="00C95F71">
        <w:rPr>
          <w:rFonts w:ascii="Times New Roman" w:hAnsi="Times New Roman" w:cs="Times New Roman"/>
          <w:sz w:val="28"/>
          <w:szCs w:val="28"/>
        </w:rPr>
        <w:t xml:space="preserve">     </w:t>
      </w:r>
      <w:r w:rsidR="008E7D9D" w:rsidRPr="00C95F71">
        <w:rPr>
          <w:rFonts w:ascii="Times New Roman" w:eastAsia="Calibri" w:hAnsi="Times New Roman" w:cs="Times New Roman"/>
          <w:sz w:val="28"/>
          <w:szCs w:val="28"/>
        </w:rPr>
        <w:t>Содействие безработным гражданам в переезде и безработным гражданам и членам их семей в переселении в другую местность для трудоустройства. За 9 месяцев 2018 года за оказанием государственной услуги обратилось 2 безработных граждан. С ними были заключены договора на возмещение расходов по найму жилого помещения на время выполнения временных работ на общую сумму 66</w:t>
      </w:r>
      <w:r w:rsidRPr="00C95F71">
        <w:rPr>
          <w:rFonts w:ascii="Times New Roman" w:hAnsi="Times New Roman" w:cs="Times New Roman"/>
          <w:sz w:val="28"/>
          <w:szCs w:val="28"/>
        </w:rPr>
        <w:t>,0 тыс</w:t>
      </w:r>
      <w:proofErr w:type="gramStart"/>
      <w:r w:rsidRPr="00C95F71">
        <w:rPr>
          <w:rFonts w:ascii="Times New Roman" w:hAnsi="Times New Roman" w:cs="Times New Roman"/>
          <w:sz w:val="28"/>
          <w:szCs w:val="28"/>
        </w:rPr>
        <w:t>.р</w:t>
      </w:r>
      <w:proofErr w:type="gramEnd"/>
      <w:r w:rsidRPr="00C95F71">
        <w:rPr>
          <w:rFonts w:ascii="Times New Roman" w:hAnsi="Times New Roman" w:cs="Times New Roman"/>
          <w:sz w:val="28"/>
          <w:szCs w:val="28"/>
        </w:rPr>
        <w:t>уб.</w:t>
      </w:r>
    </w:p>
    <w:p w:rsidR="00282336" w:rsidRDefault="00C95F71" w:rsidP="008C7D8A">
      <w:pPr>
        <w:pStyle w:val="23"/>
        <w:spacing w:after="0" w:line="240" w:lineRule="auto"/>
        <w:ind w:left="0" w:firstLine="851"/>
        <w:jc w:val="both"/>
        <w:rPr>
          <w:rFonts w:ascii="Times New Roman" w:hAnsi="Times New Roman" w:cs="Times New Roman"/>
          <w:sz w:val="28"/>
          <w:szCs w:val="28"/>
        </w:rPr>
      </w:pPr>
      <w:r w:rsidRPr="00282336">
        <w:rPr>
          <w:rFonts w:ascii="Times New Roman" w:hAnsi="Times New Roman" w:cs="Times New Roman"/>
          <w:sz w:val="28"/>
          <w:szCs w:val="28"/>
        </w:rPr>
        <w:t>З</w:t>
      </w:r>
      <w:r w:rsidR="008E7D9D" w:rsidRPr="00282336">
        <w:rPr>
          <w:rFonts w:ascii="Times New Roman" w:eastAsia="Calibri" w:hAnsi="Times New Roman" w:cs="Times New Roman"/>
          <w:sz w:val="28"/>
          <w:szCs w:val="28"/>
        </w:rPr>
        <w:t xml:space="preserve">а 9 месяцев 2018 года на профессиональное обучение (дополнительное профессиональное образование) направлены безработные граждане численностью </w:t>
      </w:r>
      <w:r w:rsidR="00282336" w:rsidRPr="00282336">
        <w:rPr>
          <w:rFonts w:ascii="Times New Roman" w:hAnsi="Times New Roman" w:cs="Times New Roman"/>
          <w:sz w:val="28"/>
          <w:szCs w:val="28"/>
        </w:rPr>
        <w:t>39</w:t>
      </w:r>
      <w:r w:rsidR="008E7D9D" w:rsidRPr="00282336">
        <w:rPr>
          <w:rFonts w:ascii="Times New Roman" w:eastAsia="Calibri" w:hAnsi="Times New Roman" w:cs="Times New Roman"/>
          <w:sz w:val="28"/>
          <w:szCs w:val="28"/>
        </w:rPr>
        <w:t xml:space="preserve"> чел. по </w:t>
      </w:r>
      <w:r w:rsidR="00282336" w:rsidRPr="00282336">
        <w:rPr>
          <w:rFonts w:ascii="Times New Roman" w:hAnsi="Times New Roman" w:cs="Times New Roman"/>
          <w:sz w:val="28"/>
          <w:szCs w:val="28"/>
        </w:rPr>
        <w:t xml:space="preserve"> различным </w:t>
      </w:r>
      <w:r w:rsidR="008E7D9D" w:rsidRPr="00282336">
        <w:rPr>
          <w:rFonts w:ascii="Times New Roman" w:eastAsia="Calibri" w:hAnsi="Times New Roman" w:cs="Times New Roman"/>
          <w:sz w:val="28"/>
          <w:szCs w:val="28"/>
        </w:rPr>
        <w:t xml:space="preserve"> профессиям и программам: «Бухгалтерский учет на ПК. 1С:</w:t>
      </w:r>
      <w:r w:rsidR="00282336">
        <w:rPr>
          <w:rFonts w:ascii="Times New Roman" w:hAnsi="Times New Roman" w:cs="Times New Roman"/>
          <w:sz w:val="28"/>
          <w:szCs w:val="28"/>
        </w:rPr>
        <w:t xml:space="preserve"> </w:t>
      </w:r>
      <w:r w:rsidR="008E7D9D" w:rsidRPr="00282336">
        <w:rPr>
          <w:rFonts w:ascii="Times New Roman" w:eastAsia="Calibri" w:hAnsi="Times New Roman" w:cs="Times New Roman"/>
          <w:sz w:val="28"/>
          <w:szCs w:val="28"/>
        </w:rPr>
        <w:t>Предприятие 8»</w:t>
      </w:r>
      <w:proofErr w:type="gramStart"/>
      <w:r w:rsidR="008E7D9D" w:rsidRPr="00282336">
        <w:rPr>
          <w:rFonts w:ascii="Times New Roman" w:eastAsia="Calibri" w:hAnsi="Times New Roman" w:cs="Times New Roman"/>
          <w:sz w:val="28"/>
          <w:szCs w:val="28"/>
        </w:rPr>
        <w:t xml:space="preserve"> </w:t>
      </w:r>
      <w:r w:rsidR="00282336" w:rsidRPr="00282336">
        <w:rPr>
          <w:rFonts w:ascii="Times New Roman" w:hAnsi="Times New Roman" w:cs="Times New Roman"/>
          <w:sz w:val="28"/>
          <w:szCs w:val="28"/>
        </w:rPr>
        <w:t>;</w:t>
      </w:r>
      <w:proofErr w:type="gramEnd"/>
      <w:r w:rsidR="008E7D9D" w:rsidRPr="00282336">
        <w:rPr>
          <w:rFonts w:ascii="Times New Roman" w:eastAsia="Calibri" w:hAnsi="Times New Roman" w:cs="Times New Roman"/>
          <w:sz w:val="28"/>
          <w:szCs w:val="28"/>
        </w:rPr>
        <w:t xml:space="preserve"> «Парикмахер» </w:t>
      </w:r>
      <w:r w:rsidR="00282336" w:rsidRPr="00282336">
        <w:rPr>
          <w:rFonts w:ascii="Times New Roman" w:hAnsi="Times New Roman" w:cs="Times New Roman"/>
          <w:sz w:val="28"/>
          <w:szCs w:val="28"/>
        </w:rPr>
        <w:t>;</w:t>
      </w:r>
      <w:r w:rsidR="008E7D9D" w:rsidRPr="00282336">
        <w:rPr>
          <w:rFonts w:ascii="Times New Roman" w:eastAsia="Calibri" w:hAnsi="Times New Roman" w:cs="Times New Roman"/>
          <w:sz w:val="28"/>
          <w:szCs w:val="28"/>
        </w:rPr>
        <w:t xml:space="preserve"> «Мастер ногтевого сервиса»</w:t>
      </w:r>
      <w:r w:rsidR="00282336" w:rsidRPr="00282336">
        <w:rPr>
          <w:rFonts w:ascii="Times New Roman" w:hAnsi="Times New Roman" w:cs="Times New Roman"/>
          <w:sz w:val="28"/>
          <w:szCs w:val="28"/>
        </w:rPr>
        <w:t>;</w:t>
      </w:r>
      <w:r w:rsidR="008E7D9D" w:rsidRPr="00282336">
        <w:rPr>
          <w:rFonts w:ascii="Times New Roman" w:eastAsia="Calibri" w:hAnsi="Times New Roman" w:cs="Times New Roman"/>
          <w:sz w:val="28"/>
          <w:szCs w:val="28"/>
        </w:rPr>
        <w:t xml:space="preserve"> «Водитель ТС с кат. «С»</w:t>
      </w:r>
      <w:r w:rsidR="00282336">
        <w:rPr>
          <w:rFonts w:ascii="Times New Roman" w:hAnsi="Times New Roman" w:cs="Times New Roman"/>
          <w:sz w:val="28"/>
          <w:szCs w:val="28"/>
        </w:rPr>
        <w:t xml:space="preserve"> и</w:t>
      </w:r>
      <w:r w:rsidR="008E7D9D" w:rsidRPr="00282336">
        <w:rPr>
          <w:rFonts w:ascii="Times New Roman" w:eastAsia="Calibri" w:hAnsi="Times New Roman" w:cs="Times New Roman"/>
          <w:sz w:val="28"/>
          <w:szCs w:val="28"/>
        </w:rPr>
        <w:t xml:space="preserve"> «Д»</w:t>
      </w:r>
      <w:r w:rsidR="00282336" w:rsidRPr="00282336">
        <w:rPr>
          <w:rFonts w:ascii="Times New Roman" w:hAnsi="Times New Roman" w:cs="Times New Roman"/>
          <w:sz w:val="28"/>
          <w:szCs w:val="28"/>
        </w:rPr>
        <w:t>;</w:t>
      </w:r>
      <w:r w:rsidR="008E7D9D" w:rsidRPr="00282336">
        <w:rPr>
          <w:rFonts w:ascii="Times New Roman" w:eastAsia="Calibri" w:hAnsi="Times New Roman" w:cs="Times New Roman"/>
          <w:sz w:val="28"/>
          <w:szCs w:val="28"/>
        </w:rPr>
        <w:t xml:space="preserve"> «Сестринское дело»</w:t>
      </w:r>
      <w:r w:rsidR="00282336" w:rsidRPr="00282336">
        <w:rPr>
          <w:rFonts w:ascii="Times New Roman" w:hAnsi="Times New Roman" w:cs="Times New Roman"/>
          <w:sz w:val="28"/>
          <w:szCs w:val="28"/>
        </w:rPr>
        <w:t>;</w:t>
      </w:r>
      <w:r w:rsidR="008E7D9D" w:rsidRPr="00282336">
        <w:rPr>
          <w:rFonts w:ascii="Times New Roman" w:eastAsia="Calibri" w:hAnsi="Times New Roman" w:cs="Times New Roman"/>
          <w:sz w:val="28"/>
          <w:szCs w:val="28"/>
        </w:rPr>
        <w:t xml:space="preserve"> «Оператор ЭВ и ВМ»</w:t>
      </w:r>
      <w:proofErr w:type="gramStart"/>
      <w:r w:rsidR="00282336" w:rsidRPr="00282336">
        <w:rPr>
          <w:rFonts w:ascii="Times New Roman" w:hAnsi="Times New Roman" w:cs="Times New Roman"/>
          <w:sz w:val="28"/>
          <w:szCs w:val="28"/>
        </w:rPr>
        <w:t xml:space="preserve"> ;</w:t>
      </w:r>
      <w:proofErr w:type="gramEnd"/>
      <w:r w:rsidR="00282336">
        <w:rPr>
          <w:rFonts w:ascii="Times New Roman" w:hAnsi="Times New Roman" w:cs="Times New Roman"/>
          <w:sz w:val="28"/>
          <w:szCs w:val="28"/>
        </w:rPr>
        <w:t xml:space="preserve"> </w:t>
      </w:r>
      <w:r w:rsidR="008E7D9D" w:rsidRPr="00282336">
        <w:rPr>
          <w:rFonts w:ascii="Times New Roman" w:eastAsia="Calibri" w:hAnsi="Times New Roman" w:cs="Times New Roman"/>
          <w:sz w:val="28"/>
          <w:szCs w:val="28"/>
        </w:rPr>
        <w:t>«Повар</w:t>
      </w:r>
      <w:r w:rsidR="00282336" w:rsidRPr="00282336">
        <w:rPr>
          <w:rFonts w:ascii="Times New Roman" w:hAnsi="Times New Roman" w:cs="Times New Roman"/>
          <w:sz w:val="28"/>
          <w:szCs w:val="28"/>
        </w:rPr>
        <w:t>»;</w:t>
      </w:r>
      <w:r w:rsidR="008E7D9D" w:rsidRPr="00282336">
        <w:rPr>
          <w:rFonts w:ascii="Times New Roman" w:eastAsia="Calibri" w:hAnsi="Times New Roman" w:cs="Times New Roman"/>
          <w:sz w:val="28"/>
          <w:szCs w:val="28"/>
        </w:rPr>
        <w:t xml:space="preserve"> «Младшая медицинская сестра по уходу за больными»</w:t>
      </w:r>
      <w:r w:rsidR="00282336" w:rsidRPr="00282336">
        <w:rPr>
          <w:rFonts w:ascii="Times New Roman" w:hAnsi="Times New Roman" w:cs="Times New Roman"/>
          <w:sz w:val="28"/>
          <w:szCs w:val="28"/>
        </w:rPr>
        <w:t>;</w:t>
      </w:r>
      <w:r w:rsidR="008E7D9D" w:rsidRPr="00282336">
        <w:rPr>
          <w:rFonts w:ascii="Times New Roman" w:eastAsia="Calibri" w:hAnsi="Times New Roman" w:cs="Times New Roman"/>
          <w:sz w:val="28"/>
          <w:szCs w:val="28"/>
        </w:rPr>
        <w:t xml:space="preserve"> «Стропальщик»</w:t>
      </w:r>
      <w:r w:rsidR="00282336" w:rsidRPr="00282336">
        <w:rPr>
          <w:rFonts w:ascii="Times New Roman" w:hAnsi="Times New Roman" w:cs="Times New Roman"/>
          <w:sz w:val="28"/>
          <w:szCs w:val="28"/>
        </w:rPr>
        <w:t xml:space="preserve">; </w:t>
      </w:r>
      <w:r w:rsidR="00282336" w:rsidRPr="00282336">
        <w:rPr>
          <w:rFonts w:ascii="Times New Roman" w:eastAsia="Calibri" w:hAnsi="Times New Roman" w:cs="Times New Roman"/>
          <w:sz w:val="28"/>
          <w:szCs w:val="28"/>
        </w:rPr>
        <w:t xml:space="preserve">«Оператор котельной» </w:t>
      </w:r>
      <w:r w:rsidR="00282336" w:rsidRPr="00282336">
        <w:rPr>
          <w:rFonts w:ascii="Times New Roman" w:hAnsi="Times New Roman" w:cs="Times New Roman"/>
          <w:sz w:val="28"/>
          <w:szCs w:val="28"/>
        </w:rPr>
        <w:t xml:space="preserve"> и многие другие</w:t>
      </w:r>
      <w:r w:rsidR="00282336">
        <w:rPr>
          <w:rFonts w:ascii="Times New Roman" w:hAnsi="Times New Roman" w:cs="Times New Roman"/>
          <w:sz w:val="28"/>
          <w:szCs w:val="28"/>
        </w:rPr>
        <w:t>.</w:t>
      </w:r>
    </w:p>
    <w:p w:rsidR="00EC1B06" w:rsidRDefault="008E7D9D" w:rsidP="008C7D8A">
      <w:pPr>
        <w:spacing w:after="0" w:line="240" w:lineRule="auto"/>
        <w:ind w:firstLine="851"/>
        <w:jc w:val="both"/>
        <w:rPr>
          <w:rFonts w:ascii="Times New Roman" w:hAnsi="Times New Roman" w:cs="Times New Roman"/>
          <w:b/>
          <w:sz w:val="28"/>
          <w:szCs w:val="28"/>
        </w:rPr>
      </w:pPr>
      <w:r w:rsidRPr="00EC1B06">
        <w:rPr>
          <w:rFonts w:ascii="Times New Roman" w:eastAsia="Calibri" w:hAnsi="Times New Roman" w:cs="Times New Roman"/>
          <w:sz w:val="28"/>
          <w:szCs w:val="28"/>
        </w:rPr>
        <w:t xml:space="preserve">Направлено на профессиональное обучение </w:t>
      </w:r>
      <w:r w:rsidR="00EC1B06" w:rsidRPr="00EC1B06">
        <w:rPr>
          <w:rFonts w:ascii="Times New Roman" w:hAnsi="Times New Roman" w:cs="Times New Roman"/>
          <w:sz w:val="28"/>
          <w:szCs w:val="28"/>
        </w:rPr>
        <w:t>9</w:t>
      </w:r>
      <w:r w:rsidRPr="00EC1B06">
        <w:rPr>
          <w:rFonts w:ascii="Times New Roman" w:eastAsia="Calibri" w:hAnsi="Times New Roman" w:cs="Times New Roman"/>
          <w:sz w:val="28"/>
          <w:szCs w:val="28"/>
        </w:rPr>
        <w:t xml:space="preserve"> женщин, находящихся в отпуске по уходу за ребенком до достижения им возраста трех лет</w:t>
      </w:r>
      <w:r w:rsidR="00EC1B06">
        <w:rPr>
          <w:rFonts w:ascii="Times New Roman" w:hAnsi="Times New Roman" w:cs="Times New Roman"/>
          <w:b/>
          <w:sz w:val="28"/>
          <w:szCs w:val="28"/>
        </w:rPr>
        <w:t>.</w:t>
      </w:r>
    </w:p>
    <w:p w:rsidR="008E7D9D" w:rsidRPr="00EC1B06" w:rsidRDefault="008E7D9D" w:rsidP="008C7D8A">
      <w:pPr>
        <w:spacing w:after="0" w:line="240" w:lineRule="auto"/>
        <w:ind w:firstLine="851"/>
        <w:jc w:val="both"/>
        <w:rPr>
          <w:rFonts w:ascii="Times New Roman" w:eastAsia="Calibri" w:hAnsi="Times New Roman" w:cs="Times New Roman"/>
          <w:bCs/>
          <w:spacing w:val="-13"/>
          <w:sz w:val="28"/>
          <w:szCs w:val="28"/>
          <w:lang w:eastAsia="ar-SA"/>
        </w:rPr>
      </w:pPr>
      <w:r w:rsidRPr="008E7D9D">
        <w:rPr>
          <w:rFonts w:ascii="Times New Roman" w:eastAsia="Calibri" w:hAnsi="Times New Roman" w:cs="Times New Roman"/>
          <w:bCs/>
          <w:spacing w:val="-13"/>
          <w:sz w:val="28"/>
          <w:szCs w:val="28"/>
          <w:lang w:eastAsia="ar-SA"/>
        </w:rPr>
        <w:t xml:space="preserve">Направлено на профессиональное обучение </w:t>
      </w:r>
      <w:r w:rsidR="00EC1B06">
        <w:rPr>
          <w:rFonts w:ascii="Times New Roman" w:hAnsi="Times New Roman" w:cs="Times New Roman"/>
          <w:bCs/>
          <w:spacing w:val="-13"/>
          <w:sz w:val="28"/>
          <w:szCs w:val="28"/>
          <w:lang w:eastAsia="ar-SA"/>
        </w:rPr>
        <w:t>2</w:t>
      </w:r>
      <w:r w:rsidRPr="008E7D9D">
        <w:rPr>
          <w:rFonts w:ascii="Times New Roman" w:eastAsia="Calibri" w:hAnsi="Times New Roman" w:cs="Times New Roman"/>
          <w:bCs/>
          <w:spacing w:val="-13"/>
          <w:sz w:val="28"/>
          <w:szCs w:val="28"/>
          <w:lang w:eastAsia="ar-SA"/>
        </w:rPr>
        <w:t xml:space="preserve"> незанятых граждан, которым в соответствии с законодательством Российской Федерации назначена трудовая </w:t>
      </w:r>
      <w:r w:rsidRPr="00EC1B06">
        <w:rPr>
          <w:rFonts w:ascii="Times New Roman" w:eastAsia="Calibri" w:hAnsi="Times New Roman" w:cs="Times New Roman"/>
          <w:bCs/>
          <w:spacing w:val="-13"/>
          <w:sz w:val="28"/>
          <w:szCs w:val="28"/>
          <w:lang w:eastAsia="ar-SA"/>
        </w:rPr>
        <w:t>пенсия по старости и которы</w:t>
      </w:r>
      <w:r w:rsidR="00EC1B06">
        <w:rPr>
          <w:rFonts w:ascii="Times New Roman" w:hAnsi="Times New Roman" w:cs="Times New Roman"/>
          <w:bCs/>
          <w:spacing w:val="-13"/>
          <w:sz w:val="28"/>
          <w:szCs w:val="28"/>
          <w:lang w:eastAsia="ar-SA"/>
        </w:rPr>
        <w:t>е</w:t>
      </w:r>
      <w:r w:rsidRPr="00EC1B06">
        <w:rPr>
          <w:rFonts w:ascii="Times New Roman" w:eastAsia="Calibri" w:hAnsi="Times New Roman" w:cs="Times New Roman"/>
          <w:bCs/>
          <w:spacing w:val="-13"/>
          <w:sz w:val="28"/>
          <w:szCs w:val="28"/>
          <w:lang w:eastAsia="ar-SA"/>
        </w:rPr>
        <w:t xml:space="preserve"> стрем</w:t>
      </w:r>
      <w:r w:rsidR="00EC1B06">
        <w:rPr>
          <w:rFonts w:ascii="Times New Roman" w:hAnsi="Times New Roman" w:cs="Times New Roman"/>
          <w:bCs/>
          <w:spacing w:val="-13"/>
          <w:sz w:val="28"/>
          <w:szCs w:val="28"/>
          <w:lang w:eastAsia="ar-SA"/>
        </w:rPr>
        <w:t>ят</w:t>
      </w:r>
      <w:r w:rsidRPr="00EC1B06">
        <w:rPr>
          <w:rFonts w:ascii="Times New Roman" w:eastAsia="Calibri" w:hAnsi="Times New Roman" w:cs="Times New Roman"/>
          <w:bCs/>
          <w:spacing w:val="-13"/>
          <w:sz w:val="28"/>
          <w:szCs w:val="28"/>
          <w:lang w:eastAsia="ar-SA"/>
        </w:rPr>
        <w:t>ся возобновить трудовую деятельность</w:t>
      </w:r>
      <w:r w:rsidR="00EC1B06">
        <w:rPr>
          <w:rFonts w:ascii="Times New Roman" w:hAnsi="Times New Roman" w:cs="Times New Roman"/>
          <w:bCs/>
          <w:spacing w:val="-13"/>
          <w:sz w:val="28"/>
          <w:szCs w:val="28"/>
          <w:lang w:eastAsia="ar-SA"/>
        </w:rPr>
        <w:t>.</w:t>
      </w:r>
    </w:p>
    <w:p w:rsidR="00C95F71" w:rsidRDefault="008E7D9D" w:rsidP="008C7D8A">
      <w:pPr>
        <w:spacing w:after="0" w:line="240" w:lineRule="auto"/>
        <w:ind w:firstLine="851"/>
        <w:jc w:val="both"/>
        <w:rPr>
          <w:rFonts w:ascii="Times New Roman" w:hAnsi="Times New Roman" w:cs="Times New Roman"/>
          <w:sz w:val="28"/>
          <w:szCs w:val="28"/>
        </w:rPr>
      </w:pPr>
      <w:r w:rsidRPr="008E7D9D">
        <w:rPr>
          <w:rFonts w:ascii="Times New Roman" w:eastAsia="Calibri" w:hAnsi="Times New Roman" w:cs="Times New Roman"/>
          <w:sz w:val="28"/>
          <w:szCs w:val="28"/>
        </w:rPr>
        <w:t xml:space="preserve">Оказано услуг </w:t>
      </w:r>
      <w:r w:rsidRPr="00C95F71">
        <w:rPr>
          <w:rFonts w:ascii="Times New Roman" w:eastAsia="Calibri" w:hAnsi="Times New Roman" w:cs="Times New Roman"/>
          <w:sz w:val="28"/>
          <w:szCs w:val="28"/>
        </w:rPr>
        <w:t>по профессиональной ориентации</w:t>
      </w:r>
      <w:r w:rsidRPr="008E7D9D">
        <w:rPr>
          <w:rFonts w:ascii="Times New Roman" w:eastAsia="Calibri" w:hAnsi="Times New Roman" w:cs="Times New Roman"/>
          <w:sz w:val="28"/>
          <w:szCs w:val="28"/>
        </w:rPr>
        <w:t xml:space="preserve"> </w:t>
      </w:r>
      <w:r w:rsidR="00C95F71">
        <w:rPr>
          <w:rFonts w:ascii="Times New Roman" w:hAnsi="Times New Roman" w:cs="Times New Roman"/>
          <w:sz w:val="28"/>
          <w:szCs w:val="28"/>
        </w:rPr>
        <w:t>231</w:t>
      </w:r>
      <w:r w:rsidRPr="008E7D9D">
        <w:rPr>
          <w:rFonts w:ascii="Times New Roman" w:eastAsia="Calibri" w:hAnsi="Times New Roman" w:cs="Times New Roman"/>
          <w:sz w:val="28"/>
          <w:szCs w:val="28"/>
        </w:rPr>
        <w:t xml:space="preserve"> граждан</w:t>
      </w:r>
      <w:r w:rsidR="00C95F71">
        <w:rPr>
          <w:rFonts w:ascii="Times New Roman" w:hAnsi="Times New Roman" w:cs="Times New Roman"/>
          <w:sz w:val="28"/>
          <w:szCs w:val="28"/>
        </w:rPr>
        <w:t>ину.</w:t>
      </w:r>
    </w:p>
    <w:p w:rsidR="008E7D9D" w:rsidRPr="008E7D9D" w:rsidRDefault="008E7D9D" w:rsidP="008C7D8A">
      <w:pPr>
        <w:spacing w:after="0" w:line="240" w:lineRule="auto"/>
        <w:ind w:firstLine="851"/>
        <w:jc w:val="both"/>
        <w:rPr>
          <w:rFonts w:ascii="Times New Roman" w:eastAsia="Calibri" w:hAnsi="Times New Roman" w:cs="Times New Roman"/>
          <w:sz w:val="28"/>
          <w:szCs w:val="28"/>
        </w:rPr>
      </w:pPr>
      <w:r w:rsidRPr="008E7D9D">
        <w:rPr>
          <w:rFonts w:ascii="Times New Roman" w:eastAsia="Calibri" w:hAnsi="Times New Roman" w:cs="Times New Roman"/>
          <w:sz w:val="28"/>
          <w:szCs w:val="28"/>
        </w:rPr>
        <w:lastRenderedPageBreak/>
        <w:t>В программах</w:t>
      </w:r>
      <w:r w:rsidRPr="008E7D9D">
        <w:rPr>
          <w:rFonts w:ascii="Times New Roman" w:eastAsia="Calibri" w:hAnsi="Times New Roman" w:cs="Times New Roman"/>
          <w:b/>
          <w:sz w:val="28"/>
          <w:szCs w:val="28"/>
        </w:rPr>
        <w:t xml:space="preserve"> </w:t>
      </w:r>
      <w:r w:rsidRPr="00C95F71">
        <w:rPr>
          <w:rFonts w:ascii="Times New Roman" w:eastAsia="Calibri" w:hAnsi="Times New Roman" w:cs="Times New Roman"/>
          <w:sz w:val="28"/>
          <w:szCs w:val="28"/>
        </w:rPr>
        <w:t>социальной адаптации</w:t>
      </w:r>
      <w:r w:rsidRPr="008E7D9D">
        <w:rPr>
          <w:rFonts w:ascii="Times New Roman" w:eastAsia="Calibri" w:hAnsi="Times New Roman" w:cs="Times New Roman"/>
          <w:sz w:val="28"/>
          <w:szCs w:val="28"/>
        </w:rPr>
        <w:t xml:space="preserve"> приняло участие </w:t>
      </w:r>
      <w:r w:rsidR="00C95F71">
        <w:rPr>
          <w:rFonts w:ascii="Times New Roman" w:hAnsi="Times New Roman" w:cs="Times New Roman"/>
          <w:sz w:val="28"/>
          <w:szCs w:val="28"/>
        </w:rPr>
        <w:t>45</w:t>
      </w:r>
      <w:r w:rsidRPr="008E7D9D">
        <w:rPr>
          <w:rFonts w:ascii="Times New Roman" w:eastAsia="Calibri" w:hAnsi="Times New Roman" w:cs="Times New Roman"/>
          <w:sz w:val="28"/>
          <w:szCs w:val="28"/>
        </w:rPr>
        <w:t xml:space="preserve"> безработных граждан</w:t>
      </w:r>
      <w:r w:rsidR="00C95F71">
        <w:rPr>
          <w:rFonts w:ascii="Times New Roman" w:hAnsi="Times New Roman" w:cs="Times New Roman"/>
          <w:sz w:val="28"/>
          <w:szCs w:val="28"/>
        </w:rPr>
        <w:t>.</w:t>
      </w:r>
      <w:r w:rsidRPr="008E7D9D">
        <w:rPr>
          <w:rFonts w:ascii="Times New Roman" w:eastAsia="Calibri" w:hAnsi="Times New Roman" w:cs="Times New Roman"/>
          <w:sz w:val="28"/>
          <w:szCs w:val="28"/>
        </w:rPr>
        <w:t xml:space="preserve"> </w:t>
      </w:r>
    </w:p>
    <w:p w:rsidR="008E7D9D" w:rsidRPr="00C95F71" w:rsidRDefault="008E7D9D" w:rsidP="008C7D8A">
      <w:pPr>
        <w:spacing w:after="0" w:line="240" w:lineRule="auto"/>
        <w:ind w:firstLine="851"/>
        <w:jc w:val="both"/>
        <w:rPr>
          <w:rFonts w:ascii="Times New Roman" w:eastAsia="Calibri" w:hAnsi="Times New Roman" w:cs="Times New Roman"/>
          <w:sz w:val="28"/>
          <w:szCs w:val="28"/>
        </w:rPr>
      </w:pPr>
      <w:r w:rsidRPr="00C95F71">
        <w:rPr>
          <w:rFonts w:ascii="Times New Roman" w:eastAsia="Calibri" w:hAnsi="Times New Roman" w:cs="Times New Roman"/>
          <w:sz w:val="28"/>
          <w:szCs w:val="28"/>
        </w:rPr>
        <w:t xml:space="preserve">Услуга по психологической поддержке оказана </w:t>
      </w:r>
      <w:r w:rsidR="00C95F71" w:rsidRPr="00C95F71">
        <w:rPr>
          <w:rFonts w:ascii="Times New Roman" w:hAnsi="Times New Roman" w:cs="Times New Roman"/>
          <w:sz w:val="28"/>
          <w:szCs w:val="28"/>
        </w:rPr>
        <w:t>46</w:t>
      </w:r>
      <w:r w:rsidRPr="00C95F71">
        <w:rPr>
          <w:rFonts w:ascii="Times New Roman" w:eastAsia="Calibri" w:hAnsi="Times New Roman" w:cs="Times New Roman"/>
          <w:sz w:val="28"/>
          <w:szCs w:val="28"/>
        </w:rPr>
        <w:t xml:space="preserve"> безработным гражданам</w:t>
      </w:r>
      <w:r w:rsidR="00C95F71" w:rsidRPr="00C95F71">
        <w:rPr>
          <w:rFonts w:ascii="Times New Roman" w:hAnsi="Times New Roman" w:cs="Times New Roman"/>
          <w:sz w:val="28"/>
          <w:szCs w:val="28"/>
        </w:rPr>
        <w:t xml:space="preserve">. </w:t>
      </w:r>
      <w:r w:rsidRPr="00C95F71">
        <w:rPr>
          <w:rFonts w:ascii="Times New Roman" w:eastAsia="Calibri" w:hAnsi="Times New Roman" w:cs="Times New Roman"/>
          <w:sz w:val="28"/>
          <w:szCs w:val="28"/>
        </w:rPr>
        <w:t>Организовано ярмарок вакансий – 10, ярмарки посетили 2024 чел., кол</w:t>
      </w:r>
      <w:r w:rsidR="00C95F71" w:rsidRPr="00C95F71">
        <w:rPr>
          <w:rFonts w:ascii="Times New Roman" w:hAnsi="Times New Roman" w:cs="Times New Roman"/>
          <w:sz w:val="28"/>
          <w:szCs w:val="28"/>
        </w:rPr>
        <w:t>ичество</w:t>
      </w:r>
      <w:r w:rsidRPr="00C95F71">
        <w:rPr>
          <w:rFonts w:ascii="Times New Roman" w:eastAsia="Calibri" w:hAnsi="Times New Roman" w:cs="Times New Roman"/>
          <w:sz w:val="28"/>
          <w:szCs w:val="28"/>
        </w:rPr>
        <w:t xml:space="preserve"> организаций принявших участие – 76.</w:t>
      </w:r>
    </w:p>
    <w:p w:rsidR="002548E1" w:rsidRPr="006E30C0" w:rsidRDefault="002548E1" w:rsidP="008C7D8A">
      <w:pPr>
        <w:pStyle w:val="ab"/>
        <w:spacing w:after="0" w:line="240" w:lineRule="auto"/>
        <w:ind w:left="0" w:firstLine="709"/>
        <w:contextualSpacing/>
        <w:jc w:val="both"/>
        <w:rPr>
          <w:rFonts w:ascii="Times New Roman" w:eastAsia="Calibri" w:hAnsi="Times New Roman" w:cs="Times New Roman"/>
          <w:sz w:val="28"/>
          <w:szCs w:val="28"/>
        </w:rPr>
      </w:pPr>
      <w:r w:rsidRPr="006E30C0">
        <w:rPr>
          <w:rFonts w:ascii="Times New Roman" w:eastAsia="Calibri" w:hAnsi="Times New Roman" w:cs="Times New Roman"/>
          <w:sz w:val="28"/>
          <w:szCs w:val="28"/>
        </w:rPr>
        <w:t xml:space="preserve">В рейтинге городских округов по уровню безработицы </w:t>
      </w:r>
      <w:proofErr w:type="gramStart"/>
      <w:r w:rsidRPr="006E30C0">
        <w:rPr>
          <w:rFonts w:ascii="Times New Roman" w:eastAsia="Calibri" w:hAnsi="Times New Roman" w:cs="Times New Roman"/>
          <w:sz w:val="28"/>
          <w:szCs w:val="28"/>
        </w:rPr>
        <w:t>г</w:t>
      </w:r>
      <w:proofErr w:type="gramEnd"/>
      <w:r w:rsidRPr="006E30C0">
        <w:rPr>
          <w:rFonts w:ascii="Times New Roman" w:eastAsia="Calibri" w:hAnsi="Times New Roman" w:cs="Times New Roman"/>
          <w:sz w:val="28"/>
          <w:szCs w:val="28"/>
        </w:rPr>
        <w:t>.о. Похвистнево</w:t>
      </w:r>
      <w:r w:rsidR="004F430B" w:rsidRPr="006E30C0">
        <w:rPr>
          <w:rFonts w:ascii="Times New Roman" w:eastAsia="Calibri" w:hAnsi="Times New Roman" w:cs="Times New Roman"/>
          <w:sz w:val="28"/>
          <w:szCs w:val="28"/>
        </w:rPr>
        <w:t xml:space="preserve">, </w:t>
      </w:r>
      <w:r w:rsidRPr="006E30C0">
        <w:rPr>
          <w:rFonts w:ascii="Times New Roman" w:eastAsia="Calibri" w:hAnsi="Times New Roman" w:cs="Times New Roman"/>
          <w:sz w:val="28"/>
          <w:szCs w:val="28"/>
        </w:rPr>
        <w:t xml:space="preserve"> </w:t>
      </w:r>
      <w:r w:rsidR="00353645" w:rsidRPr="006E30C0">
        <w:rPr>
          <w:rFonts w:ascii="Times New Roman" w:eastAsia="Calibri" w:hAnsi="Times New Roman" w:cs="Times New Roman"/>
          <w:sz w:val="28"/>
          <w:szCs w:val="28"/>
        </w:rPr>
        <w:t xml:space="preserve">занимает </w:t>
      </w:r>
      <w:r w:rsidR="00EB0F9C" w:rsidRPr="006E30C0">
        <w:rPr>
          <w:rFonts w:ascii="Times New Roman" w:eastAsia="Calibri" w:hAnsi="Times New Roman" w:cs="Times New Roman"/>
          <w:sz w:val="28"/>
          <w:szCs w:val="28"/>
        </w:rPr>
        <w:t xml:space="preserve"> </w:t>
      </w:r>
      <w:r w:rsidR="006E30C0" w:rsidRPr="006E30C0">
        <w:rPr>
          <w:rFonts w:ascii="Times New Roman" w:eastAsia="Calibri" w:hAnsi="Times New Roman" w:cs="Times New Roman"/>
          <w:sz w:val="28"/>
          <w:szCs w:val="28"/>
        </w:rPr>
        <w:t>5</w:t>
      </w:r>
      <w:r w:rsidR="00EB0F9C" w:rsidRPr="006E30C0">
        <w:rPr>
          <w:rFonts w:ascii="Times New Roman" w:eastAsia="Calibri" w:hAnsi="Times New Roman" w:cs="Times New Roman"/>
          <w:sz w:val="28"/>
          <w:szCs w:val="28"/>
        </w:rPr>
        <w:t xml:space="preserve">  </w:t>
      </w:r>
      <w:r w:rsidR="00353645" w:rsidRPr="006E30C0">
        <w:rPr>
          <w:rFonts w:ascii="Times New Roman" w:eastAsia="Calibri" w:hAnsi="Times New Roman" w:cs="Times New Roman"/>
          <w:sz w:val="28"/>
          <w:szCs w:val="28"/>
        </w:rPr>
        <w:t>позицию</w:t>
      </w:r>
      <w:r w:rsidR="004F430B" w:rsidRPr="006E30C0">
        <w:rPr>
          <w:rFonts w:ascii="Times New Roman" w:eastAsia="Calibri" w:hAnsi="Times New Roman" w:cs="Times New Roman"/>
          <w:sz w:val="28"/>
          <w:szCs w:val="28"/>
        </w:rPr>
        <w:t>.</w:t>
      </w:r>
      <w:r w:rsidR="00353645" w:rsidRPr="006E30C0">
        <w:rPr>
          <w:rFonts w:ascii="Times New Roman" w:eastAsia="Calibri" w:hAnsi="Times New Roman" w:cs="Times New Roman"/>
          <w:sz w:val="28"/>
          <w:szCs w:val="28"/>
        </w:rPr>
        <w:t xml:space="preserve"> </w:t>
      </w:r>
    </w:p>
    <w:p w:rsidR="001A63B5" w:rsidRDefault="001A63B5" w:rsidP="008C7D8A">
      <w:pPr>
        <w:pStyle w:val="ab"/>
        <w:spacing w:after="0" w:line="240" w:lineRule="auto"/>
        <w:ind w:left="0" w:firstLine="709"/>
        <w:contextualSpacing/>
        <w:jc w:val="center"/>
        <w:rPr>
          <w:rFonts w:ascii="Times New Roman" w:eastAsia="Calibri" w:hAnsi="Times New Roman" w:cs="Times New Roman"/>
          <w:b/>
          <w:sz w:val="28"/>
          <w:szCs w:val="28"/>
        </w:rPr>
      </w:pPr>
    </w:p>
    <w:p w:rsidR="00DD60F1" w:rsidRPr="004F430B" w:rsidRDefault="00DD60F1" w:rsidP="00DD60F1">
      <w:pPr>
        <w:pStyle w:val="ab"/>
        <w:spacing w:after="0" w:line="240" w:lineRule="auto"/>
        <w:ind w:left="0" w:firstLine="709"/>
        <w:contextualSpacing/>
        <w:jc w:val="center"/>
        <w:rPr>
          <w:rFonts w:ascii="Times New Roman" w:eastAsia="Calibri" w:hAnsi="Times New Roman" w:cs="Times New Roman"/>
          <w:b/>
          <w:sz w:val="28"/>
          <w:szCs w:val="28"/>
        </w:rPr>
      </w:pPr>
      <w:r w:rsidRPr="004F430B">
        <w:rPr>
          <w:rFonts w:ascii="Times New Roman" w:eastAsia="Calibri" w:hAnsi="Times New Roman" w:cs="Times New Roman"/>
          <w:b/>
          <w:sz w:val="28"/>
          <w:szCs w:val="28"/>
        </w:rPr>
        <w:t>Рейтинг городских округов по уровню безработицы</w:t>
      </w:r>
    </w:p>
    <w:p w:rsidR="00857ADF" w:rsidRPr="00CC4B1D" w:rsidRDefault="00857ADF" w:rsidP="009777A8">
      <w:pPr>
        <w:pStyle w:val="ab"/>
        <w:spacing w:after="0" w:line="240" w:lineRule="auto"/>
        <w:ind w:left="0" w:firstLine="709"/>
        <w:contextualSpacing/>
        <w:jc w:val="both"/>
        <w:rPr>
          <w:rFonts w:ascii="Times New Roman" w:eastAsia="Calibri" w:hAnsi="Times New Roman" w:cs="Times New Roman"/>
          <w:color w:val="00B0F0"/>
          <w:sz w:val="28"/>
          <w:szCs w:val="28"/>
        </w:rPr>
      </w:pPr>
    </w:p>
    <w:p w:rsidR="00857ADF" w:rsidRPr="00CC4B1D" w:rsidRDefault="00DD60F1" w:rsidP="00FD0C2D">
      <w:pPr>
        <w:pStyle w:val="ab"/>
        <w:spacing w:after="0" w:line="240" w:lineRule="auto"/>
        <w:ind w:left="0" w:firstLine="709"/>
        <w:contextualSpacing/>
        <w:jc w:val="both"/>
        <w:rPr>
          <w:rFonts w:ascii="Times New Roman" w:eastAsia="Calibri" w:hAnsi="Times New Roman" w:cs="Times New Roman"/>
          <w:color w:val="00B0F0"/>
          <w:sz w:val="28"/>
          <w:szCs w:val="28"/>
        </w:rPr>
      </w:pPr>
      <w:r w:rsidRPr="00CC4B1D">
        <w:rPr>
          <w:rFonts w:ascii="Times New Roman" w:eastAsia="Calibri" w:hAnsi="Times New Roman" w:cs="Times New Roman"/>
          <w:noProof/>
          <w:color w:val="00B0F0"/>
          <w:sz w:val="28"/>
          <w:szCs w:val="28"/>
          <w:lang w:eastAsia="ru-RU"/>
        </w:rPr>
        <w:drawing>
          <wp:inline distT="0" distB="0" distL="0" distR="0">
            <wp:extent cx="5689998" cy="3386072"/>
            <wp:effectExtent l="19050" t="0" r="25002" b="4828"/>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21394" w:rsidRDefault="00321394" w:rsidP="00FD0C2D">
      <w:pPr>
        <w:pStyle w:val="msonormalbullet1gif"/>
        <w:spacing w:before="0" w:beforeAutospacing="0" w:after="0" w:afterAutospacing="0"/>
        <w:jc w:val="center"/>
        <w:rPr>
          <w:b/>
          <w:color w:val="FF0000"/>
          <w:sz w:val="28"/>
          <w:szCs w:val="28"/>
        </w:rPr>
      </w:pPr>
    </w:p>
    <w:p w:rsidR="008A59F7" w:rsidRPr="00B909E5" w:rsidRDefault="008A59F7" w:rsidP="008A59F7">
      <w:pPr>
        <w:pStyle w:val="msonormalbullet1gif"/>
        <w:jc w:val="center"/>
        <w:rPr>
          <w:b/>
          <w:sz w:val="28"/>
          <w:szCs w:val="28"/>
        </w:rPr>
      </w:pPr>
      <w:r w:rsidRPr="00B909E5">
        <w:rPr>
          <w:b/>
          <w:sz w:val="28"/>
          <w:szCs w:val="28"/>
        </w:rPr>
        <w:t>Развитие предпринимательства и потребительского рынка</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Содействие развитию малого и среднего предпринимательства признано одним из ключевых приоритетов экономического развития городского округа Похвистнево.</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Малое и среднее предпринимательства несет в себе потенциал экономического роста, и уровень его развития напрямую влияет на экономический прогресс и социальную стабильность городского округа.</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Анализ состояния развития предпринимательства и потребительского рынка городского округа Похвистнево за 9 месяцев 2018 года позволяет сделать вывод, что данная отрасль развивается стабильно, обеспечивая жителей и организации города товарами и услугами.</w:t>
      </w:r>
    </w:p>
    <w:p w:rsidR="008A59F7" w:rsidRPr="00B909E5" w:rsidRDefault="008A59F7" w:rsidP="000568E9">
      <w:pPr>
        <w:pStyle w:val="msonormalbullet2gifbullet1gifbullet2gif"/>
        <w:spacing w:before="0" w:beforeAutospacing="0" w:after="0" w:afterAutospacing="0"/>
        <w:ind w:firstLine="708"/>
        <w:contextualSpacing/>
        <w:jc w:val="both"/>
        <w:rPr>
          <w:sz w:val="28"/>
          <w:szCs w:val="28"/>
        </w:rPr>
      </w:pPr>
      <w:r w:rsidRPr="00B909E5">
        <w:rPr>
          <w:sz w:val="28"/>
          <w:szCs w:val="28"/>
        </w:rPr>
        <w:t xml:space="preserve">По состоянию на 01 октября 2018 года по данным сайта </w:t>
      </w:r>
      <w:proofErr w:type="spellStart"/>
      <w:r w:rsidRPr="00B909E5">
        <w:rPr>
          <w:sz w:val="28"/>
          <w:szCs w:val="28"/>
          <w:lang w:val="en-US"/>
        </w:rPr>
        <w:t>nalog</w:t>
      </w:r>
      <w:proofErr w:type="spellEnd"/>
      <w:r w:rsidRPr="00B909E5">
        <w:rPr>
          <w:sz w:val="28"/>
          <w:szCs w:val="28"/>
        </w:rPr>
        <w:t>.</w:t>
      </w:r>
      <w:proofErr w:type="spellStart"/>
      <w:r w:rsidRPr="00B909E5">
        <w:rPr>
          <w:sz w:val="28"/>
          <w:szCs w:val="28"/>
          <w:lang w:val="en-US"/>
        </w:rPr>
        <w:t>ru</w:t>
      </w:r>
      <w:proofErr w:type="spellEnd"/>
      <w:r w:rsidRPr="00B909E5">
        <w:rPr>
          <w:sz w:val="28"/>
          <w:szCs w:val="28"/>
        </w:rPr>
        <w:t xml:space="preserve"> на территории городского округа зарегистрировано 634 субъекта малого и среднего предпринимательства (136 юридических лиц, 498 – индивидуальных предпринимателя). </w:t>
      </w:r>
      <w:proofErr w:type="gramStart"/>
      <w:r w:rsidRPr="00B909E5">
        <w:rPr>
          <w:sz w:val="28"/>
          <w:szCs w:val="28"/>
        </w:rPr>
        <w:t>По оценочным данным муниципального образования</w:t>
      </w:r>
      <w:r w:rsidR="00740B71">
        <w:rPr>
          <w:sz w:val="28"/>
          <w:szCs w:val="28"/>
        </w:rPr>
        <w:t>,</w:t>
      </w:r>
      <w:r w:rsidRPr="00B909E5">
        <w:rPr>
          <w:sz w:val="28"/>
          <w:szCs w:val="28"/>
        </w:rPr>
        <w:t xml:space="preserve"> на территории города зарегистрированы и работают 605 субъекта малого и среднего предпринимательства, в том числе юридические лица и </w:t>
      </w:r>
      <w:r w:rsidRPr="00B909E5">
        <w:rPr>
          <w:sz w:val="28"/>
          <w:szCs w:val="28"/>
        </w:rPr>
        <w:lastRenderedPageBreak/>
        <w:t>индивидуальные предприниматели.  (109 юридических лица, 496 физических лиц, в том числе осуществляют деятельность на универсальной ярмарке и в местах для свободной торговли города  53 субъекта малого и среднего предпринимательства</w:t>
      </w:r>
      <w:r w:rsidR="00740B71">
        <w:rPr>
          <w:sz w:val="28"/>
          <w:szCs w:val="28"/>
        </w:rPr>
        <w:t>)</w:t>
      </w:r>
      <w:r w:rsidRPr="00B909E5">
        <w:rPr>
          <w:sz w:val="28"/>
          <w:szCs w:val="28"/>
        </w:rPr>
        <w:t>.</w:t>
      </w:r>
      <w:proofErr w:type="gramEnd"/>
      <w:r w:rsidRPr="00B909E5">
        <w:rPr>
          <w:sz w:val="28"/>
          <w:szCs w:val="28"/>
        </w:rPr>
        <w:t xml:space="preserve"> Таким образом, в сфере потребительского рынка в стационарной торговле работает 700 торговых точек</w:t>
      </w:r>
      <w:r w:rsidR="00740B71">
        <w:rPr>
          <w:sz w:val="28"/>
          <w:szCs w:val="28"/>
        </w:rPr>
        <w:t>.</w:t>
      </w:r>
      <w:r w:rsidRPr="00B909E5">
        <w:rPr>
          <w:sz w:val="28"/>
          <w:szCs w:val="28"/>
        </w:rPr>
        <w:t xml:space="preserve">  </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На территории города потребительский рынок представлен:</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proofErr w:type="gramStart"/>
      <w:r w:rsidRPr="00B909E5">
        <w:rPr>
          <w:sz w:val="28"/>
          <w:szCs w:val="28"/>
        </w:rPr>
        <w:t>- 226  магазинами, из них продовольственные - 78, непродовольственные - 116, смешанного типа – 32;</w:t>
      </w:r>
      <w:proofErr w:type="gramEnd"/>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proofErr w:type="gramStart"/>
      <w:r w:rsidRPr="00B909E5">
        <w:rPr>
          <w:sz w:val="28"/>
          <w:szCs w:val="28"/>
        </w:rPr>
        <w:t xml:space="preserve">- 19 киосков, из них продовольственные - 5, непродовольственные – 14, в том числе – 2 </w:t>
      </w:r>
      <w:proofErr w:type="spellStart"/>
      <w:r w:rsidRPr="00B909E5">
        <w:rPr>
          <w:sz w:val="28"/>
          <w:szCs w:val="28"/>
        </w:rPr>
        <w:t>тонара</w:t>
      </w:r>
      <w:proofErr w:type="spellEnd"/>
      <w:r w:rsidRPr="00B909E5">
        <w:rPr>
          <w:sz w:val="28"/>
          <w:szCs w:val="28"/>
        </w:rPr>
        <w:t>;</w:t>
      </w:r>
      <w:proofErr w:type="gramEnd"/>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- 19 павильонами, из них продовольственных – 11, непродовольственных – 8.</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Обеспечением лекарственных средств населения города занимаются 13 аптек и 6 аптечных пункта.</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 xml:space="preserve">В городском округе функционирует 4 </w:t>
      </w:r>
      <w:proofErr w:type="gramStart"/>
      <w:r w:rsidRPr="00B909E5">
        <w:rPr>
          <w:sz w:val="28"/>
          <w:szCs w:val="28"/>
        </w:rPr>
        <w:t>автозаправочных</w:t>
      </w:r>
      <w:proofErr w:type="gramEnd"/>
      <w:r w:rsidRPr="00B909E5">
        <w:rPr>
          <w:sz w:val="28"/>
          <w:szCs w:val="28"/>
        </w:rPr>
        <w:t xml:space="preserve"> станции,  1 газозаправочная станция и 1 автозаправочная станция смешенного типа.</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Общественное питание представлено 21 предприятиями общественного питания, посадочных мест в них около 861. Структура общественного питания такова:</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 xml:space="preserve"> </w:t>
      </w:r>
      <w:proofErr w:type="gramStart"/>
      <w:r w:rsidRPr="00B909E5">
        <w:rPr>
          <w:sz w:val="28"/>
          <w:szCs w:val="28"/>
        </w:rPr>
        <w:t>- кафе – 12  («Березка», кафе на ОРЦ, «Пирамида», «Венеция»,  «</w:t>
      </w:r>
      <w:proofErr w:type="spellStart"/>
      <w:r w:rsidRPr="00B909E5">
        <w:rPr>
          <w:sz w:val="28"/>
          <w:szCs w:val="28"/>
        </w:rPr>
        <w:t>Элис</w:t>
      </w:r>
      <w:proofErr w:type="spellEnd"/>
      <w:r w:rsidRPr="00B909E5">
        <w:rPr>
          <w:sz w:val="28"/>
          <w:szCs w:val="28"/>
        </w:rPr>
        <w:t>», «Ривьера», «</w:t>
      </w:r>
      <w:proofErr w:type="spellStart"/>
      <w:r w:rsidRPr="00B909E5">
        <w:rPr>
          <w:sz w:val="28"/>
          <w:szCs w:val="28"/>
        </w:rPr>
        <w:t>Релакс</w:t>
      </w:r>
      <w:proofErr w:type="spellEnd"/>
      <w:r w:rsidRPr="00B909E5">
        <w:rPr>
          <w:sz w:val="28"/>
          <w:szCs w:val="28"/>
        </w:rPr>
        <w:t>», «Ассорти», «Викинг», «</w:t>
      </w:r>
      <w:proofErr w:type="spellStart"/>
      <w:r w:rsidRPr="00B909E5">
        <w:rPr>
          <w:sz w:val="28"/>
          <w:szCs w:val="28"/>
        </w:rPr>
        <w:t>Валентино</w:t>
      </w:r>
      <w:proofErr w:type="spellEnd"/>
      <w:r w:rsidRPr="00B909E5">
        <w:rPr>
          <w:sz w:val="28"/>
          <w:szCs w:val="28"/>
        </w:rPr>
        <w:t>», детское кафе «Марио»);</w:t>
      </w:r>
      <w:proofErr w:type="gramEnd"/>
    </w:p>
    <w:p w:rsidR="008A59F7" w:rsidRPr="00B909E5" w:rsidRDefault="008A59F7" w:rsidP="008A59F7">
      <w:pPr>
        <w:pStyle w:val="msonormalbullet2gifbullet1gifbullet2gif"/>
        <w:spacing w:before="0" w:beforeAutospacing="0" w:after="0" w:afterAutospacing="0"/>
        <w:ind w:firstLine="709"/>
        <w:contextualSpacing/>
        <w:jc w:val="both"/>
        <w:rPr>
          <w:sz w:val="28"/>
          <w:szCs w:val="28"/>
        </w:rPr>
      </w:pPr>
      <w:r w:rsidRPr="00B909E5">
        <w:rPr>
          <w:sz w:val="28"/>
          <w:szCs w:val="28"/>
        </w:rPr>
        <w:t>- кафетерий – 4 (ОАО «Общепит» и т.д.);</w:t>
      </w:r>
    </w:p>
    <w:p w:rsidR="008A59F7" w:rsidRPr="00B909E5" w:rsidRDefault="008A59F7" w:rsidP="008A59F7">
      <w:pPr>
        <w:pStyle w:val="msonormalbullet2gifbullet1gifbullet2gif"/>
        <w:spacing w:before="0" w:beforeAutospacing="0" w:after="0" w:afterAutospacing="0"/>
        <w:ind w:firstLine="709"/>
        <w:contextualSpacing/>
        <w:jc w:val="both"/>
        <w:rPr>
          <w:sz w:val="28"/>
          <w:szCs w:val="28"/>
        </w:rPr>
      </w:pPr>
      <w:r w:rsidRPr="00B909E5">
        <w:rPr>
          <w:sz w:val="28"/>
          <w:szCs w:val="28"/>
        </w:rPr>
        <w:t>- кафе быстрого питания – 1 (ИП Козлова Т.В. ул. Буденного)</w:t>
      </w:r>
    </w:p>
    <w:p w:rsidR="008A59F7" w:rsidRPr="00B909E5" w:rsidRDefault="008A59F7" w:rsidP="008A59F7">
      <w:pPr>
        <w:pStyle w:val="msonormalbullet2gifbullet1gifbullet2gif"/>
        <w:spacing w:before="0" w:beforeAutospacing="0" w:after="0" w:afterAutospacing="0"/>
        <w:ind w:firstLine="709"/>
        <w:contextualSpacing/>
        <w:jc w:val="both"/>
        <w:rPr>
          <w:sz w:val="28"/>
          <w:szCs w:val="28"/>
        </w:rPr>
      </w:pPr>
      <w:r w:rsidRPr="00B909E5">
        <w:rPr>
          <w:sz w:val="28"/>
          <w:szCs w:val="28"/>
        </w:rPr>
        <w:t>- закусочная – 1 (ООО «</w:t>
      </w:r>
      <w:proofErr w:type="spellStart"/>
      <w:r w:rsidRPr="00B909E5">
        <w:rPr>
          <w:sz w:val="28"/>
          <w:szCs w:val="28"/>
        </w:rPr>
        <w:t>РесурсАгро</w:t>
      </w:r>
      <w:proofErr w:type="spellEnd"/>
      <w:r w:rsidRPr="00B909E5">
        <w:rPr>
          <w:sz w:val="28"/>
          <w:szCs w:val="28"/>
        </w:rPr>
        <w:t>»);</w:t>
      </w:r>
    </w:p>
    <w:p w:rsidR="008A59F7" w:rsidRPr="00B909E5" w:rsidRDefault="008A59F7" w:rsidP="008A59F7">
      <w:pPr>
        <w:pStyle w:val="msonormalbullet2gifbullet1gifbullet2gif"/>
        <w:spacing w:before="0" w:beforeAutospacing="0" w:after="0" w:afterAutospacing="0"/>
        <w:ind w:firstLine="709"/>
        <w:contextualSpacing/>
        <w:jc w:val="both"/>
        <w:rPr>
          <w:sz w:val="28"/>
          <w:szCs w:val="28"/>
        </w:rPr>
      </w:pPr>
      <w:proofErr w:type="gramStart"/>
      <w:r w:rsidRPr="00B909E5">
        <w:rPr>
          <w:sz w:val="28"/>
          <w:szCs w:val="28"/>
        </w:rPr>
        <w:t xml:space="preserve">- бар – 3 (ООО «Бизнес навигатор», ООО «Самурай» – ул. Гагарина, 18 суши – бар, ООО «Виктория» - ул. Гагарина, 24). </w:t>
      </w:r>
      <w:proofErr w:type="gramEnd"/>
    </w:p>
    <w:p w:rsidR="008A59F7" w:rsidRPr="00B909E5" w:rsidRDefault="008A59F7" w:rsidP="008A59F7">
      <w:pPr>
        <w:pStyle w:val="msonormalbullet2gifbullet1gifbullet2gif"/>
        <w:spacing w:before="0" w:beforeAutospacing="0" w:after="0" w:afterAutospacing="0"/>
        <w:ind w:firstLine="709"/>
        <w:contextualSpacing/>
        <w:jc w:val="both"/>
        <w:rPr>
          <w:sz w:val="28"/>
          <w:szCs w:val="28"/>
        </w:rPr>
      </w:pPr>
      <w:r w:rsidRPr="00B909E5">
        <w:rPr>
          <w:sz w:val="28"/>
          <w:szCs w:val="28"/>
        </w:rPr>
        <w:t>Один индивидуальный предприниматель  занимается оказанием общественных услуг как школьное питание в Губернском колледже.</w:t>
      </w:r>
    </w:p>
    <w:p w:rsidR="008A59F7" w:rsidRPr="00B909E5" w:rsidRDefault="008A59F7" w:rsidP="008A59F7">
      <w:pPr>
        <w:pStyle w:val="msonormalbullet2gifbullet1gifbullet2gif"/>
        <w:spacing w:before="0" w:beforeAutospacing="0" w:after="0" w:afterAutospacing="0"/>
        <w:ind w:firstLine="709"/>
        <w:contextualSpacing/>
        <w:jc w:val="both"/>
        <w:rPr>
          <w:sz w:val="28"/>
          <w:szCs w:val="28"/>
        </w:rPr>
      </w:pPr>
      <w:r w:rsidRPr="00B909E5">
        <w:rPr>
          <w:sz w:val="28"/>
          <w:szCs w:val="28"/>
        </w:rPr>
        <w:t>Важное, значение имеет организация школьного питания. Во всех образовательных учреждениях организовано горячее питание. Индивидуальный предприниматель  занимается оказанием услуг общественного питания  в Губернском колледже, а также ОАО «Общепит» в школах №3, №7, №4, гимназии №1 и школа в поселке Октябрьский. Школа №1 организацией горячего питания осуществляет самостоятельно.</w:t>
      </w:r>
      <w:r w:rsidRPr="00B909E5">
        <w:rPr>
          <w:sz w:val="28"/>
          <w:szCs w:val="28"/>
        </w:rPr>
        <w:tab/>
        <w:t xml:space="preserve">Охват учащихся горячем питанием  составляет 78,5%. Средняя стоимость завтрака составляет 47,90 рублей, обед в среднем стоит 50,40 рублей. </w:t>
      </w:r>
    </w:p>
    <w:p w:rsidR="008A59F7" w:rsidRPr="00B909E5" w:rsidRDefault="008A59F7" w:rsidP="000568E9">
      <w:pPr>
        <w:pStyle w:val="msonormalbullet2gifbullet1gifbullet2gif"/>
        <w:spacing w:before="0" w:beforeAutospacing="0" w:after="0" w:afterAutospacing="0"/>
        <w:ind w:firstLine="708"/>
        <w:contextualSpacing/>
        <w:jc w:val="both"/>
        <w:rPr>
          <w:sz w:val="28"/>
          <w:szCs w:val="28"/>
        </w:rPr>
      </w:pPr>
      <w:r w:rsidRPr="00B909E5">
        <w:rPr>
          <w:sz w:val="28"/>
          <w:szCs w:val="28"/>
        </w:rPr>
        <w:t>В городском округе работают 148  индивидуальных предпринимателей и юридических лиц, оказывающих  услуги населению, за аналогичный период  2017 года 151 субъекта малого и среднего предпринимательства. Наибольшую долю на сегодняшний день составляют: парикмахерские услуги;</w:t>
      </w:r>
      <w:r w:rsidR="000568E9">
        <w:rPr>
          <w:sz w:val="28"/>
          <w:szCs w:val="28"/>
        </w:rPr>
        <w:t xml:space="preserve"> </w:t>
      </w:r>
      <w:r w:rsidRPr="00B909E5">
        <w:rPr>
          <w:sz w:val="28"/>
          <w:szCs w:val="28"/>
        </w:rPr>
        <w:t>ремонт, техническое обслуживание и мойка автотранспортных средств;</w:t>
      </w:r>
      <w:r w:rsidR="000568E9">
        <w:rPr>
          <w:sz w:val="28"/>
          <w:szCs w:val="28"/>
        </w:rPr>
        <w:t xml:space="preserve"> </w:t>
      </w:r>
      <w:r w:rsidRPr="00B909E5">
        <w:rPr>
          <w:sz w:val="28"/>
          <w:szCs w:val="28"/>
        </w:rPr>
        <w:t>ремонт сложнобытовой техники, радио</w:t>
      </w:r>
      <w:r w:rsidR="000568E9">
        <w:rPr>
          <w:sz w:val="28"/>
          <w:szCs w:val="28"/>
        </w:rPr>
        <w:t>-</w:t>
      </w:r>
      <w:r w:rsidRPr="00B909E5">
        <w:rPr>
          <w:sz w:val="28"/>
          <w:szCs w:val="28"/>
        </w:rPr>
        <w:t>телеаппаратуры;</w:t>
      </w:r>
      <w:r w:rsidR="000568E9">
        <w:rPr>
          <w:sz w:val="28"/>
          <w:szCs w:val="28"/>
        </w:rPr>
        <w:t xml:space="preserve"> </w:t>
      </w:r>
      <w:r w:rsidRPr="00B909E5">
        <w:rPr>
          <w:sz w:val="28"/>
          <w:szCs w:val="28"/>
        </w:rPr>
        <w:t>услуги по ремонту и пошиву одежды;</w:t>
      </w:r>
      <w:r w:rsidR="000568E9">
        <w:rPr>
          <w:sz w:val="28"/>
          <w:szCs w:val="28"/>
        </w:rPr>
        <w:t xml:space="preserve"> </w:t>
      </w:r>
      <w:r w:rsidRPr="00B909E5">
        <w:rPr>
          <w:sz w:val="28"/>
          <w:szCs w:val="28"/>
        </w:rPr>
        <w:t>услуги по ремонту и пошиву обуви;</w:t>
      </w:r>
      <w:r w:rsidR="000568E9">
        <w:rPr>
          <w:sz w:val="28"/>
          <w:szCs w:val="28"/>
        </w:rPr>
        <w:t xml:space="preserve"> </w:t>
      </w:r>
      <w:r w:rsidRPr="00B909E5">
        <w:rPr>
          <w:sz w:val="28"/>
          <w:szCs w:val="28"/>
        </w:rPr>
        <w:t>ритуальные услуги;</w:t>
      </w:r>
      <w:r w:rsidR="000568E9">
        <w:rPr>
          <w:sz w:val="28"/>
          <w:szCs w:val="28"/>
        </w:rPr>
        <w:t xml:space="preserve"> </w:t>
      </w:r>
      <w:proofErr w:type="spellStart"/>
      <w:r w:rsidRPr="00B909E5">
        <w:rPr>
          <w:sz w:val="28"/>
          <w:szCs w:val="28"/>
        </w:rPr>
        <w:t>фотоуслуги</w:t>
      </w:r>
      <w:proofErr w:type="spellEnd"/>
      <w:r w:rsidRPr="00B909E5">
        <w:rPr>
          <w:sz w:val="28"/>
          <w:szCs w:val="28"/>
        </w:rPr>
        <w:t>;</w:t>
      </w:r>
    </w:p>
    <w:p w:rsidR="008A59F7" w:rsidRPr="00B909E5" w:rsidRDefault="008A59F7" w:rsidP="000568E9">
      <w:pPr>
        <w:pStyle w:val="msonormalbullet2gifbullet1gifbullet2gif"/>
        <w:spacing w:before="0" w:beforeAutospacing="0" w:after="0" w:afterAutospacing="0"/>
        <w:contextualSpacing/>
        <w:jc w:val="both"/>
        <w:rPr>
          <w:sz w:val="28"/>
          <w:szCs w:val="28"/>
        </w:rPr>
      </w:pPr>
      <w:r w:rsidRPr="00B909E5">
        <w:rPr>
          <w:sz w:val="28"/>
          <w:szCs w:val="28"/>
        </w:rPr>
        <w:t>услуги такси.</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 xml:space="preserve">Продажа алкогольной продукции свыше 15% оборота  алкогольной продукции осуществляется  в 44 магазинах, 25 юридическими лицами. </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lastRenderedPageBreak/>
        <w:t xml:space="preserve">Распоряжением Правительства Самарской области от 12.07.2018 года №555-р «Об утверждении прогнозного значения социально – экономического показателя Объем алкогольной продукции, зафиксированный в ЕГАИС». На 2018 год утвержден показатель в количестве 13 249,1 декалитр. Также </w:t>
      </w:r>
      <w:proofErr w:type="gramStart"/>
      <w:r w:rsidRPr="00B909E5">
        <w:rPr>
          <w:sz w:val="28"/>
          <w:szCs w:val="28"/>
        </w:rPr>
        <w:t>утверждены</w:t>
      </w:r>
      <w:proofErr w:type="gramEnd"/>
      <w:r w:rsidRPr="00B909E5">
        <w:rPr>
          <w:sz w:val="28"/>
          <w:szCs w:val="28"/>
        </w:rPr>
        <w:t xml:space="preserve"> значение за 9 месяцев 2018 года в количестве 9 523,2 декалитров. На основе представленных данных от департамента оборота алкогольной продукции по городскому округу объем реализации алкогольной продукции, зафиксированной </w:t>
      </w:r>
      <w:proofErr w:type="gramStart"/>
      <w:r w:rsidRPr="00B909E5">
        <w:rPr>
          <w:sz w:val="28"/>
          <w:szCs w:val="28"/>
        </w:rPr>
        <w:t>с</w:t>
      </w:r>
      <w:proofErr w:type="gramEnd"/>
      <w:r w:rsidRPr="00B909E5">
        <w:rPr>
          <w:sz w:val="28"/>
          <w:szCs w:val="28"/>
        </w:rPr>
        <w:t xml:space="preserve"> </w:t>
      </w:r>
      <w:proofErr w:type="gramStart"/>
      <w:r w:rsidRPr="00B909E5">
        <w:rPr>
          <w:sz w:val="28"/>
          <w:szCs w:val="28"/>
        </w:rPr>
        <w:t>системе</w:t>
      </w:r>
      <w:proofErr w:type="gramEnd"/>
      <w:r w:rsidRPr="00B909E5">
        <w:rPr>
          <w:sz w:val="28"/>
          <w:szCs w:val="28"/>
        </w:rPr>
        <w:t xml:space="preserve"> ЕГАИС составил за 1 квартал 2018 года – 3 729,3 </w:t>
      </w:r>
      <w:proofErr w:type="spellStart"/>
      <w:r w:rsidRPr="00B909E5">
        <w:rPr>
          <w:sz w:val="28"/>
          <w:szCs w:val="28"/>
        </w:rPr>
        <w:t>дкл</w:t>
      </w:r>
      <w:proofErr w:type="spellEnd"/>
      <w:r w:rsidRPr="00B909E5">
        <w:rPr>
          <w:sz w:val="28"/>
          <w:szCs w:val="28"/>
        </w:rPr>
        <w:t xml:space="preserve">., за 2 квартал 2018 года – 3 764,7 </w:t>
      </w:r>
      <w:proofErr w:type="spellStart"/>
      <w:r w:rsidRPr="00B909E5">
        <w:rPr>
          <w:sz w:val="28"/>
          <w:szCs w:val="28"/>
        </w:rPr>
        <w:t>дкл</w:t>
      </w:r>
      <w:proofErr w:type="spellEnd"/>
      <w:r w:rsidRPr="00B909E5">
        <w:rPr>
          <w:sz w:val="28"/>
          <w:szCs w:val="28"/>
        </w:rPr>
        <w:t xml:space="preserve">., за 3 квартал 2018 года – 3 909,8 </w:t>
      </w:r>
      <w:proofErr w:type="spellStart"/>
      <w:r w:rsidRPr="00B909E5">
        <w:rPr>
          <w:sz w:val="28"/>
          <w:szCs w:val="28"/>
        </w:rPr>
        <w:t>дкл</w:t>
      </w:r>
      <w:proofErr w:type="spellEnd"/>
      <w:r w:rsidRPr="00B909E5">
        <w:rPr>
          <w:sz w:val="28"/>
          <w:szCs w:val="28"/>
        </w:rPr>
        <w:t xml:space="preserve">. Исходя из этого </w:t>
      </w:r>
      <w:proofErr w:type="gramStart"/>
      <w:r w:rsidRPr="00B909E5">
        <w:rPr>
          <w:sz w:val="28"/>
          <w:szCs w:val="28"/>
        </w:rPr>
        <w:t>общий объем, зафиксированный в системе ЕГАИС за 9 месяцев 2018 года составил</w:t>
      </w:r>
      <w:proofErr w:type="gramEnd"/>
      <w:r w:rsidRPr="00B909E5">
        <w:rPr>
          <w:sz w:val="28"/>
          <w:szCs w:val="28"/>
        </w:rPr>
        <w:t xml:space="preserve"> 11 403,8 декалитра, что 19,7 % выше утвержденных прогнозных значений. </w:t>
      </w:r>
    </w:p>
    <w:p w:rsidR="00740B71" w:rsidRDefault="008A59F7" w:rsidP="008A59F7">
      <w:pPr>
        <w:pStyle w:val="msonormalbullet2gifbullet1gifbullet2gif"/>
        <w:spacing w:before="0" w:beforeAutospacing="0" w:after="0" w:afterAutospacing="0"/>
        <w:ind w:firstLine="708"/>
        <w:contextualSpacing/>
        <w:jc w:val="both"/>
        <w:rPr>
          <w:sz w:val="28"/>
          <w:szCs w:val="28"/>
        </w:rPr>
      </w:pPr>
      <w:proofErr w:type="gramStart"/>
      <w:r w:rsidRPr="00B909E5">
        <w:rPr>
          <w:sz w:val="28"/>
          <w:szCs w:val="28"/>
        </w:rPr>
        <w:t>На территории городского округа работают 103 иногородних субъекта малого и среднего предпринимательства</w:t>
      </w:r>
      <w:r w:rsidR="00740B71">
        <w:rPr>
          <w:sz w:val="28"/>
          <w:szCs w:val="28"/>
        </w:rPr>
        <w:t>,</w:t>
      </w:r>
      <w:r w:rsidRPr="00B909E5">
        <w:rPr>
          <w:sz w:val="28"/>
          <w:szCs w:val="28"/>
        </w:rPr>
        <w:t xml:space="preserve"> из них</w:t>
      </w:r>
      <w:r w:rsidR="00740B71">
        <w:rPr>
          <w:sz w:val="28"/>
          <w:szCs w:val="28"/>
        </w:rPr>
        <w:t>:</w:t>
      </w:r>
      <w:proofErr w:type="gramEnd"/>
    </w:p>
    <w:p w:rsidR="00740B71" w:rsidRDefault="00740B71" w:rsidP="008A59F7">
      <w:pPr>
        <w:pStyle w:val="msonormalbullet2gifbullet1gifbullet2gif"/>
        <w:spacing w:before="0" w:beforeAutospacing="0" w:after="0" w:afterAutospacing="0"/>
        <w:ind w:firstLine="708"/>
        <w:contextualSpacing/>
        <w:jc w:val="both"/>
        <w:rPr>
          <w:sz w:val="28"/>
          <w:szCs w:val="28"/>
        </w:rPr>
      </w:pPr>
      <w:proofErr w:type="gramStart"/>
      <w:r>
        <w:rPr>
          <w:sz w:val="28"/>
          <w:szCs w:val="28"/>
        </w:rPr>
        <w:t>-</w:t>
      </w:r>
      <w:r w:rsidR="008A59F7" w:rsidRPr="00B909E5">
        <w:rPr>
          <w:sz w:val="28"/>
          <w:szCs w:val="28"/>
        </w:rPr>
        <w:t xml:space="preserve"> 55 юридических лица (32 -  юр. лица из г. Самара; 1 - юр. лица из г. Бугуруслан; 2 – юр</w:t>
      </w:r>
      <w:r>
        <w:rPr>
          <w:sz w:val="28"/>
          <w:szCs w:val="28"/>
        </w:rPr>
        <w:t>идических</w:t>
      </w:r>
      <w:r w:rsidR="008A59F7" w:rsidRPr="00B909E5">
        <w:rPr>
          <w:sz w:val="28"/>
          <w:szCs w:val="28"/>
        </w:rPr>
        <w:t xml:space="preserve"> лица из г. Отрадный, а также из городов </w:t>
      </w:r>
      <w:proofErr w:type="spellStart"/>
      <w:r w:rsidR="008A59F7" w:rsidRPr="00B909E5">
        <w:rPr>
          <w:sz w:val="28"/>
          <w:szCs w:val="28"/>
        </w:rPr>
        <w:t>Кинель</w:t>
      </w:r>
      <w:proofErr w:type="spellEnd"/>
      <w:r w:rsidR="008A59F7" w:rsidRPr="00B909E5">
        <w:rPr>
          <w:sz w:val="28"/>
          <w:szCs w:val="28"/>
        </w:rPr>
        <w:t xml:space="preserve">, </w:t>
      </w:r>
      <w:proofErr w:type="spellStart"/>
      <w:r w:rsidR="008A59F7" w:rsidRPr="00B909E5">
        <w:rPr>
          <w:sz w:val="28"/>
          <w:szCs w:val="28"/>
        </w:rPr>
        <w:t>Кинель-Черкассы</w:t>
      </w:r>
      <w:proofErr w:type="spellEnd"/>
      <w:r w:rsidR="008A59F7" w:rsidRPr="00B909E5">
        <w:rPr>
          <w:sz w:val="28"/>
          <w:szCs w:val="28"/>
        </w:rPr>
        <w:t xml:space="preserve">, Тольятти и Нижний Новгород, г. Краснодар, г. Москва, Ростовская область и г. Ульяновск); </w:t>
      </w:r>
      <w:proofErr w:type="gramEnd"/>
    </w:p>
    <w:p w:rsidR="008A59F7" w:rsidRPr="00B909E5" w:rsidRDefault="00740B71" w:rsidP="008A59F7">
      <w:pPr>
        <w:pStyle w:val="msonormalbullet2gifbullet1gifbullet2gif"/>
        <w:spacing w:before="0" w:beforeAutospacing="0" w:after="0" w:afterAutospacing="0"/>
        <w:ind w:firstLine="708"/>
        <w:contextualSpacing/>
        <w:jc w:val="both"/>
        <w:rPr>
          <w:sz w:val="28"/>
          <w:szCs w:val="28"/>
        </w:rPr>
      </w:pPr>
      <w:proofErr w:type="gramStart"/>
      <w:r>
        <w:rPr>
          <w:sz w:val="28"/>
          <w:szCs w:val="28"/>
        </w:rPr>
        <w:t xml:space="preserve">- </w:t>
      </w:r>
      <w:r w:rsidR="008A59F7" w:rsidRPr="00B909E5">
        <w:rPr>
          <w:sz w:val="28"/>
          <w:szCs w:val="28"/>
        </w:rPr>
        <w:t xml:space="preserve">48 индивидуальных предпринимателя (19 – ИП из города Самары, 11 – ИП из города Бугуруслан, а также из городов Саранск,  Отрадный, Бузулук, </w:t>
      </w:r>
      <w:proofErr w:type="spellStart"/>
      <w:r w:rsidR="008A59F7" w:rsidRPr="00B909E5">
        <w:rPr>
          <w:sz w:val="28"/>
          <w:szCs w:val="28"/>
        </w:rPr>
        <w:t>Кинель-Черкассы</w:t>
      </w:r>
      <w:proofErr w:type="spellEnd"/>
      <w:r w:rsidR="008A59F7" w:rsidRPr="00B909E5">
        <w:rPr>
          <w:sz w:val="28"/>
          <w:szCs w:val="28"/>
        </w:rPr>
        <w:t xml:space="preserve">, Ивановской, Тверской). </w:t>
      </w:r>
      <w:proofErr w:type="gramEnd"/>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 xml:space="preserve">Субъекты малого и среднего предпринимательства, </w:t>
      </w:r>
      <w:proofErr w:type="gramStart"/>
      <w:r w:rsidRPr="00B909E5">
        <w:rPr>
          <w:sz w:val="28"/>
          <w:szCs w:val="28"/>
        </w:rPr>
        <w:t>работающих</w:t>
      </w:r>
      <w:proofErr w:type="gramEnd"/>
      <w:r w:rsidRPr="00B909E5">
        <w:rPr>
          <w:sz w:val="28"/>
          <w:szCs w:val="28"/>
        </w:rPr>
        <w:t xml:space="preserve"> на территории городского округа, являются плательщиками единого налога на вмененный доход (ЕНВД). За  9 месяцев 2018 год  в бюджет городского округа ЕНВД поступило в сумме  7343,1  тыс. руб., что на 8,6 % меньше, чем за этот же период 2017 года (8033,0 тыс. руб.).</w:t>
      </w:r>
    </w:p>
    <w:p w:rsidR="008A59F7" w:rsidRPr="00401E6B" w:rsidRDefault="008A59F7" w:rsidP="008A59F7">
      <w:pPr>
        <w:pStyle w:val="msonormalbullet2gifbullet1gifbullet2gif"/>
        <w:spacing w:before="0" w:beforeAutospacing="0" w:after="0" w:afterAutospacing="0"/>
        <w:ind w:firstLine="709"/>
        <w:contextualSpacing/>
        <w:jc w:val="both"/>
        <w:rPr>
          <w:sz w:val="28"/>
          <w:szCs w:val="28"/>
        </w:rPr>
      </w:pPr>
      <w:r w:rsidRPr="00401E6B">
        <w:rPr>
          <w:sz w:val="28"/>
          <w:szCs w:val="28"/>
        </w:rPr>
        <w:t xml:space="preserve">Также индивидуальные предприниматели городского округа Похвистнево используют патентную систему налогообложения, так на 01 октября  2018  года по данным налогового органа на территории городского округа  92 индивидуальный предприниматель  применяют патентную систему налогообложения, за аналогичный период 2017 года 82 </w:t>
      </w:r>
      <w:proofErr w:type="gramStart"/>
      <w:r w:rsidRPr="00401E6B">
        <w:rPr>
          <w:sz w:val="28"/>
          <w:szCs w:val="28"/>
        </w:rPr>
        <w:t>индивидуальных</w:t>
      </w:r>
      <w:proofErr w:type="gramEnd"/>
      <w:r w:rsidRPr="00401E6B">
        <w:rPr>
          <w:sz w:val="28"/>
          <w:szCs w:val="28"/>
        </w:rPr>
        <w:t xml:space="preserve"> предпринимателя.</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xml:space="preserve">Структура применения патентной системы налогообложения по видам предпринимательской деятельности (чел): </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- 106 розничная торговля через стационарные объекты, а также через объекты нестационарной торговой сети;</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- 1 ремонт и пошив швейных, меховых и кожаных изделий;</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- 5 парикмахерские и косметические услуги;</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- 1 услуги по приему стеклопосуды и вторичного сырья;</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- 7 техническое обслуживание и ремонт автотранспортных услуг;</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- 2 оказание автотранспортных услуг;</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- 1 услуги по приему стеклопосуды и вторичного сырья;</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- 1 ветеринарные услуги;</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- 6 услуги общественного питания.</w:t>
      </w:r>
    </w:p>
    <w:p w:rsidR="008A59F7" w:rsidRPr="00C1401C" w:rsidRDefault="008A59F7" w:rsidP="008A59F7">
      <w:pPr>
        <w:pStyle w:val="msonormalbullet2gifbullet1gifbullet2gif"/>
        <w:spacing w:before="0" w:beforeAutospacing="0" w:after="0" w:afterAutospacing="0"/>
        <w:ind w:firstLine="709"/>
        <w:contextualSpacing/>
        <w:jc w:val="both"/>
        <w:rPr>
          <w:sz w:val="28"/>
          <w:szCs w:val="28"/>
        </w:rPr>
      </w:pPr>
      <w:r w:rsidRPr="00C1401C">
        <w:rPr>
          <w:sz w:val="28"/>
          <w:szCs w:val="28"/>
        </w:rPr>
        <w:t>Всего выдано 138 патентов, за аналогичный период 2017 года выдано 143 патентов.</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lastRenderedPageBreak/>
        <w:t>За  9 месяцев 2018 год  в бюджет городского округа поступило 1400,7 тыс. рублей за применение патентной системы налогообложения,  годовой план составляет 2,5 млн. рублей, темп исполнения за 2018 год составляет  56,6%. (За аналогичный период 2017 год в бюджет городского округа поступило 1,428 тыс. рублей за применение патентной системы налогообложения).</w:t>
      </w:r>
    </w:p>
    <w:p w:rsidR="008A59F7" w:rsidRPr="00B909E5" w:rsidRDefault="008A59F7" w:rsidP="008A59F7">
      <w:pPr>
        <w:pStyle w:val="msonormalbullet2gifbullet1gifbullet2gif"/>
        <w:spacing w:before="0" w:beforeAutospacing="0" w:after="0" w:afterAutospacing="0"/>
        <w:ind w:firstLine="709"/>
        <w:contextualSpacing/>
        <w:jc w:val="both"/>
        <w:rPr>
          <w:sz w:val="28"/>
          <w:szCs w:val="28"/>
        </w:rPr>
      </w:pPr>
      <w:r w:rsidRPr="00B909E5">
        <w:rPr>
          <w:sz w:val="28"/>
          <w:szCs w:val="28"/>
        </w:rPr>
        <w:t>Торговая  площадь по состоянию на 01 июля 2018 года составляет 42741,3</w:t>
      </w:r>
      <w:r w:rsidRPr="00B909E5">
        <w:rPr>
          <w:b/>
          <w:sz w:val="28"/>
          <w:szCs w:val="28"/>
        </w:rPr>
        <w:t xml:space="preserve"> </w:t>
      </w:r>
      <w:proofErr w:type="gramStart"/>
      <w:r w:rsidRPr="00B909E5">
        <w:rPr>
          <w:sz w:val="28"/>
          <w:szCs w:val="28"/>
        </w:rPr>
        <w:t>квадратных</w:t>
      </w:r>
      <w:proofErr w:type="gramEnd"/>
      <w:r w:rsidRPr="00B909E5">
        <w:rPr>
          <w:sz w:val="28"/>
          <w:szCs w:val="28"/>
        </w:rPr>
        <w:t xml:space="preserve"> метра. Обеспеченность населения городского округа торговыми площадями составляет 1344 кв. м. на 1000 тысячу населения, что выше норматива минимальной обеспеченности.</w:t>
      </w:r>
    </w:p>
    <w:p w:rsidR="008A59F7" w:rsidRDefault="008A59F7" w:rsidP="008A59F7">
      <w:pPr>
        <w:pStyle w:val="msonormalbullet2gifbullet1gifbullet2gif"/>
        <w:spacing w:before="0" w:beforeAutospacing="0" w:after="0" w:afterAutospacing="0"/>
        <w:ind w:firstLine="709"/>
        <w:contextualSpacing/>
        <w:jc w:val="both"/>
        <w:rPr>
          <w:sz w:val="28"/>
          <w:szCs w:val="28"/>
        </w:rPr>
      </w:pPr>
      <w:proofErr w:type="gramStart"/>
      <w:r w:rsidRPr="00B909E5">
        <w:rPr>
          <w:sz w:val="28"/>
          <w:szCs w:val="28"/>
        </w:rPr>
        <w:t xml:space="preserve">Фактическая обеспеченность населения нестационарными торговыми объектами на 10 тыс. человек на территории городского округа составляет по продаже продовольственных товаров – 5,4, по продаже продукции общественного питания – 0,3 и по продаже печатной продукции – 3,4, при нормативе утвержденным постановлением Правительства Самарской области от 01.008.2016 №422 (по продаже продовольственных товаров – 7, по продукции общественного питания – 0,8 и по продаже печатной продукции – 1,4). </w:t>
      </w:r>
      <w:proofErr w:type="gramEnd"/>
    </w:p>
    <w:p w:rsidR="008A59F7" w:rsidRDefault="008A59F7" w:rsidP="008A59F7">
      <w:pPr>
        <w:pStyle w:val="msonormalbullet2gifbullet1gifbullet2gif"/>
        <w:spacing w:before="0" w:beforeAutospacing="0" w:after="0" w:afterAutospacing="0"/>
        <w:ind w:firstLine="709"/>
        <w:contextualSpacing/>
        <w:jc w:val="both"/>
        <w:rPr>
          <w:sz w:val="28"/>
          <w:szCs w:val="28"/>
        </w:rPr>
      </w:pPr>
      <w:r>
        <w:rPr>
          <w:sz w:val="28"/>
          <w:szCs w:val="28"/>
        </w:rPr>
        <w:t>За</w:t>
      </w:r>
      <w:r w:rsidRPr="00B909E5">
        <w:rPr>
          <w:sz w:val="28"/>
          <w:szCs w:val="28"/>
        </w:rPr>
        <w:t xml:space="preserve">  </w:t>
      </w:r>
      <w:r>
        <w:rPr>
          <w:sz w:val="28"/>
          <w:szCs w:val="28"/>
        </w:rPr>
        <w:t>9 месяцев</w:t>
      </w:r>
      <w:r w:rsidRPr="00B909E5">
        <w:rPr>
          <w:sz w:val="28"/>
          <w:szCs w:val="28"/>
        </w:rPr>
        <w:t xml:space="preserve">  2018 год  на территории городского округа Похвистнево субъектами малого и среднего предпринимательства открыто </w:t>
      </w:r>
      <w:r>
        <w:rPr>
          <w:sz w:val="28"/>
          <w:szCs w:val="28"/>
        </w:rPr>
        <w:t>7</w:t>
      </w:r>
      <w:r w:rsidRPr="00B909E5">
        <w:rPr>
          <w:sz w:val="28"/>
          <w:szCs w:val="28"/>
        </w:rPr>
        <w:t xml:space="preserve"> объект</w:t>
      </w:r>
      <w:r>
        <w:rPr>
          <w:sz w:val="28"/>
          <w:szCs w:val="28"/>
        </w:rPr>
        <w:t>ов</w:t>
      </w:r>
      <w:r w:rsidRPr="00B909E5">
        <w:rPr>
          <w:sz w:val="28"/>
          <w:szCs w:val="28"/>
        </w:rPr>
        <w:t xml:space="preserve"> потребительского рынка:</w:t>
      </w:r>
    </w:p>
    <w:p w:rsidR="008A59F7" w:rsidRPr="002714E2" w:rsidRDefault="008A59F7" w:rsidP="008A59F7">
      <w:pPr>
        <w:pStyle w:val="msonormalbullet2gifbullet1gifbullet2gif"/>
        <w:spacing w:before="0" w:beforeAutospacing="0" w:after="0" w:afterAutospacing="0"/>
        <w:ind w:firstLine="708"/>
        <w:contextualSpacing/>
        <w:jc w:val="both"/>
        <w:rPr>
          <w:sz w:val="28"/>
          <w:szCs w:val="28"/>
        </w:rPr>
      </w:pPr>
      <w:proofErr w:type="gramStart"/>
      <w:r w:rsidRPr="002714E2">
        <w:rPr>
          <w:sz w:val="28"/>
          <w:szCs w:val="28"/>
        </w:rPr>
        <w:t xml:space="preserve">- магазин смешанного </w:t>
      </w:r>
      <w:proofErr w:type="spellStart"/>
      <w:r w:rsidRPr="002714E2">
        <w:rPr>
          <w:sz w:val="28"/>
          <w:szCs w:val="28"/>
        </w:rPr>
        <w:t>ассоримента</w:t>
      </w:r>
      <w:proofErr w:type="spellEnd"/>
      <w:r w:rsidRPr="002714E2">
        <w:rPr>
          <w:sz w:val="28"/>
          <w:szCs w:val="28"/>
        </w:rPr>
        <w:t xml:space="preserve"> по ул. Революционная, 6 – Савельева О.Н.;</w:t>
      </w:r>
      <w:proofErr w:type="gramEnd"/>
    </w:p>
    <w:p w:rsidR="008A59F7" w:rsidRDefault="008A59F7" w:rsidP="008A59F7">
      <w:pPr>
        <w:pStyle w:val="msonormalbullet2gifbullet1gifbullet2gif"/>
        <w:spacing w:before="0" w:beforeAutospacing="0" w:after="0" w:afterAutospacing="0"/>
        <w:ind w:firstLine="708"/>
        <w:contextualSpacing/>
        <w:jc w:val="both"/>
        <w:rPr>
          <w:sz w:val="28"/>
          <w:szCs w:val="28"/>
        </w:rPr>
      </w:pPr>
      <w:r w:rsidRPr="002714E2">
        <w:rPr>
          <w:sz w:val="28"/>
          <w:szCs w:val="28"/>
        </w:rPr>
        <w:t>- магазин «Изюминка» по ул. Комсомольская, 31-11 – ИП Трифонова Р.В.</w:t>
      </w:r>
      <w:r>
        <w:rPr>
          <w:sz w:val="28"/>
          <w:szCs w:val="28"/>
        </w:rPr>
        <w:t>;</w:t>
      </w:r>
    </w:p>
    <w:p w:rsidR="008A59F7" w:rsidRPr="00B3250F" w:rsidRDefault="008A59F7" w:rsidP="008A59F7">
      <w:pPr>
        <w:pStyle w:val="msonormalbullet2gifbullet1gifbullet2gif"/>
        <w:spacing w:before="0" w:beforeAutospacing="0" w:after="0" w:afterAutospacing="0"/>
        <w:ind w:firstLine="708"/>
        <w:contextualSpacing/>
        <w:jc w:val="both"/>
        <w:rPr>
          <w:sz w:val="28"/>
          <w:szCs w:val="28"/>
        </w:rPr>
      </w:pPr>
      <w:r w:rsidRPr="00B3250F">
        <w:rPr>
          <w:sz w:val="28"/>
          <w:szCs w:val="28"/>
        </w:rPr>
        <w:t>- магазин «Новый век» - по ул. Революционная, 18., собственником которого является Акопян М.Х.</w:t>
      </w:r>
      <w:r>
        <w:rPr>
          <w:sz w:val="28"/>
          <w:szCs w:val="28"/>
        </w:rPr>
        <w:t>;</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 xml:space="preserve"> - магазин «Магнит» - по ул. Мира, 8</w:t>
      </w:r>
      <w:r w:rsidR="00982FCB">
        <w:rPr>
          <w:sz w:val="28"/>
          <w:szCs w:val="28"/>
        </w:rPr>
        <w:t>;</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 магазин «</w:t>
      </w:r>
      <w:proofErr w:type="spellStart"/>
      <w:r w:rsidRPr="00B909E5">
        <w:rPr>
          <w:sz w:val="28"/>
          <w:szCs w:val="28"/>
        </w:rPr>
        <w:t>Гуливер</w:t>
      </w:r>
      <w:proofErr w:type="spellEnd"/>
      <w:r w:rsidRPr="00B909E5">
        <w:rPr>
          <w:sz w:val="28"/>
          <w:szCs w:val="28"/>
        </w:rPr>
        <w:t xml:space="preserve">» - по ул. </w:t>
      </w:r>
      <w:proofErr w:type="gramStart"/>
      <w:r w:rsidRPr="00B909E5">
        <w:rPr>
          <w:sz w:val="28"/>
          <w:szCs w:val="28"/>
        </w:rPr>
        <w:t>Революционная</w:t>
      </w:r>
      <w:proofErr w:type="gramEnd"/>
      <w:r w:rsidRPr="00B909E5">
        <w:rPr>
          <w:sz w:val="28"/>
          <w:szCs w:val="28"/>
        </w:rPr>
        <w:t>, 161;</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 магазин смешанного ассортимента – по ул. Комсомольская, 53, собственник Симонян А.А.;</w:t>
      </w:r>
    </w:p>
    <w:p w:rsidR="008A59F7" w:rsidRPr="00B909E5" w:rsidRDefault="008A59F7" w:rsidP="008A59F7">
      <w:pPr>
        <w:pStyle w:val="msonormalbullet2gifbullet1gifbullet2gif"/>
        <w:spacing w:before="0" w:beforeAutospacing="0" w:after="0" w:afterAutospacing="0"/>
        <w:ind w:firstLine="708"/>
        <w:contextualSpacing/>
        <w:jc w:val="both"/>
        <w:rPr>
          <w:sz w:val="28"/>
          <w:szCs w:val="28"/>
        </w:rPr>
      </w:pPr>
      <w:r w:rsidRPr="00B909E5">
        <w:rPr>
          <w:sz w:val="28"/>
          <w:szCs w:val="28"/>
        </w:rPr>
        <w:t xml:space="preserve">- магазин «Лукошко» - </w:t>
      </w:r>
      <w:proofErr w:type="gramStart"/>
      <w:r w:rsidRPr="00B909E5">
        <w:rPr>
          <w:sz w:val="28"/>
          <w:szCs w:val="28"/>
        </w:rPr>
        <w:t>по</w:t>
      </w:r>
      <w:proofErr w:type="gramEnd"/>
      <w:r w:rsidRPr="00B909E5">
        <w:rPr>
          <w:sz w:val="28"/>
          <w:szCs w:val="28"/>
        </w:rPr>
        <w:t xml:space="preserve"> пер. Заводской, 3а.</w:t>
      </w:r>
    </w:p>
    <w:p w:rsidR="008A59F7" w:rsidRPr="00B909E5" w:rsidRDefault="008A59F7" w:rsidP="008A59F7">
      <w:pPr>
        <w:pStyle w:val="msonormalbullet2gifbullet1gifbullet2gif"/>
        <w:spacing w:before="0" w:beforeAutospacing="0" w:after="0" w:afterAutospacing="0"/>
        <w:ind w:firstLine="709"/>
        <w:contextualSpacing/>
        <w:jc w:val="both"/>
        <w:rPr>
          <w:sz w:val="28"/>
          <w:szCs w:val="28"/>
        </w:rPr>
      </w:pPr>
      <w:r w:rsidRPr="00B909E5">
        <w:rPr>
          <w:sz w:val="28"/>
          <w:szCs w:val="28"/>
        </w:rPr>
        <w:t>В летний  период на территории городского округа сформирована сеть уличной торговли в соответствии с постановлением Администрации городского округа Похвистнево от 19.06.2018 № 726 «Об утверждения схемы размещения нестационарных торговых объектов». Осуществлялась торговля квасом, мороженым, хлебобулочными изделиями, овощами и фруктами на 15 торговых точках. За этот период времени индивидуальными предпринимателями было создано 15 рабочих мест.</w:t>
      </w:r>
    </w:p>
    <w:p w:rsidR="008A59F7" w:rsidRPr="00B909E5" w:rsidRDefault="008A59F7" w:rsidP="008A59F7">
      <w:pPr>
        <w:pStyle w:val="msonormalbullet2gifbullet1gifbullet2gif"/>
        <w:spacing w:before="0" w:beforeAutospacing="0" w:after="0" w:afterAutospacing="0"/>
        <w:ind w:firstLine="709"/>
        <w:contextualSpacing/>
        <w:jc w:val="both"/>
        <w:rPr>
          <w:sz w:val="28"/>
          <w:szCs w:val="28"/>
        </w:rPr>
      </w:pPr>
      <w:proofErr w:type="gramStart"/>
      <w:r w:rsidRPr="00B909E5">
        <w:rPr>
          <w:sz w:val="28"/>
          <w:szCs w:val="28"/>
        </w:rPr>
        <w:t>Указом Президента Российской Федерации от 06.08.2014 №560 «О применении отдельных специальных экономических мер в целях обеспечения безопасности Российской Федерации» и постановлением Правительства Российской Федерации от 07.08.2014 №778 «О мерах по реализации Указа Президента Российской Федерации от 06.08.2014 №560 «О применении отдельных специальных экономических мер в целях безопасности Российской Федерации» утвержден список продукции, импорт которой в России запрещен.</w:t>
      </w:r>
      <w:proofErr w:type="gramEnd"/>
      <w:r w:rsidRPr="00B909E5">
        <w:rPr>
          <w:sz w:val="28"/>
          <w:szCs w:val="28"/>
        </w:rPr>
        <w:t xml:space="preserve">  На основании выше изложенного департамент торговли и ценовой </w:t>
      </w:r>
      <w:r w:rsidRPr="00B909E5">
        <w:rPr>
          <w:sz w:val="28"/>
          <w:szCs w:val="28"/>
        </w:rPr>
        <w:lastRenderedPageBreak/>
        <w:t>политики совместно с муниципальными образованиями Самарской области проводят еженедельный оперативный  мониторинг розничных цен на социально значимые продовольственные товары по средствам системы ЕИАС мониторинг.</w:t>
      </w:r>
    </w:p>
    <w:p w:rsidR="008A59F7" w:rsidRPr="009358D9" w:rsidRDefault="008A59F7" w:rsidP="008A59F7">
      <w:pPr>
        <w:spacing w:after="0" w:line="240" w:lineRule="auto"/>
        <w:contextualSpacing/>
        <w:jc w:val="both"/>
        <w:rPr>
          <w:rFonts w:ascii="Times New Roman" w:hAnsi="Times New Roman" w:cs="Times New Roman"/>
          <w:sz w:val="28"/>
          <w:szCs w:val="28"/>
        </w:rPr>
      </w:pPr>
      <w:r w:rsidRPr="00B909E5">
        <w:rPr>
          <w:sz w:val="28"/>
          <w:szCs w:val="28"/>
        </w:rPr>
        <w:tab/>
      </w:r>
      <w:r w:rsidRPr="009358D9">
        <w:rPr>
          <w:rFonts w:ascii="Times New Roman" w:hAnsi="Times New Roman" w:cs="Times New Roman"/>
          <w:sz w:val="28"/>
          <w:szCs w:val="28"/>
        </w:rPr>
        <w:t xml:space="preserve">На территории   городского округа осуществляет  деятельность 2 ярмарки включенные в план: это универсальная </w:t>
      </w:r>
      <w:proofErr w:type="gramStart"/>
      <w:r w:rsidRPr="009358D9">
        <w:rPr>
          <w:rFonts w:ascii="Times New Roman" w:hAnsi="Times New Roman" w:cs="Times New Roman"/>
          <w:sz w:val="28"/>
          <w:szCs w:val="28"/>
        </w:rPr>
        <w:t>ярмарка</w:t>
      </w:r>
      <w:proofErr w:type="gramEnd"/>
      <w:r w:rsidRPr="009358D9">
        <w:rPr>
          <w:rFonts w:ascii="Times New Roman" w:hAnsi="Times New Roman" w:cs="Times New Roman"/>
          <w:sz w:val="28"/>
          <w:szCs w:val="28"/>
        </w:rPr>
        <w:t xml:space="preserve"> организованная ООО «Август» и муниципальная ярмарка.</w:t>
      </w:r>
    </w:p>
    <w:p w:rsidR="00982FCB" w:rsidRDefault="00982FCB" w:rsidP="008A59F7">
      <w:pPr>
        <w:pStyle w:val="msonormalbullet2gifbullet1gifbullet1gif"/>
        <w:spacing w:before="0" w:beforeAutospacing="0" w:after="0" w:afterAutospacing="0"/>
        <w:ind w:firstLine="709"/>
        <w:contextualSpacing/>
        <w:jc w:val="both"/>
        <w:rPr>
          <w:sz w:val="28"/>
          <w:szCs w:val="28"/>
        </w:rPr>
      </w:pPr>
      <w:r>
        <w:rPr>
          <w:sz w:val="28"/>
          <w:szCs w:val="28"/>
        </w:rPr>
        <w:t xml:space="preserve"> </w:t>
      </w:r>
      <w:r w:rsidR="008A59F7" w:rsidRPr="00B909E5">
        <w:rPr>
          <w:sz w:val="28"/>
          <w:szCs w:val="28"/>
        </w:rPr>
        <w:t xml:space="preserve">Универсальная ярмарка организатором, которой является ООО «Август» осуществляет деятельность </w:t>
      </w:r>
      <w:proofErr w:type="gramStart"/>
      <w:r w:rsidR="008A59F7" w:rsidRPr="00B909E5">
        <w:rPr>
          <w:sz w:val="28"/>
          <w:szCs w:val="28"/>
        </w:rPr>
        <w:t>на</w:t>
      </w:r>
      <w:proofErr w:type="gramEnd"/>
      <w:r w:rsidR="008A59F7" w:rsidRPr="00B909E5">
        <w:rPr>
          <w:sz w:val="28"/>
          <w:szCs w:val="28"/>
        </w:rPr>
        <w:t xml:space="preserve"> по ул. Революционная, 149</w:t>
      </w:r>
      <w:r>
        <w:rPr>
          <w:sz w:val="28"/>
          <w:szCs w:val="28"/>
        </w:rPr>
        <w:t>.</w:t>
      </w:r>
    </w:p>
    <w:p w:rsidR="008A59F7" w:rsidRPr="00B909E5" w:rsidRDefault="00982FCB" w:rsidP="008A59F7">
      <w:pPr>
        <w:pStyle w:val="msonormalbullet2gifbullet1gifbullet1gif"/>
        <w:spacing w:before="0" w:beforeAutospacing="0" w:after="0" w:afterAutospacing="0"/>
        <w:ind w:firstLine="709"/>
        <w:contextualSpacing/>
        <w:jc w:val="both"/>
        <w:rPr>
          <w:sz w:val="28"/>
          <w:szCs w:val="28"/>
        </w:rPr>
      </w:pPr>
      <w:r>
        <w:rPr>
          <w:sz w:val="28"/>
          <w:szCs w:val="28"/>
        </w:rPr>
        <w:t xml:space="preserve"> Н</w:t>
      </w:r>
      <w:r w:rsidR="008A59F7" w:rsidRPr="00B909E5">
        <w:rPr>
          <w:sz w:val="28"/>
          <w:szCs w:val="28"/>
        </w:rPr>
        <w:t xml:space="preserve">а универсальной ярмарке осуществляют деятельность 53 индивидуальных предпринимателя, а также 19 граждан с личных подсобных хозяйств.  </w:t>
      </w:r>
    </w:p>
    <w:p w:rsidR="008A59F7" w:rsidRPr="00B909E5" w:rsidRDefault="008A59F7" w:rsidP="008A59F7">
      <w:pPr>
        <w:pStyle w:val="msonormalbullet2gifbullet1gifbullet1gif"/>
        <w:spacing w:before="0" w:beforeAutospacing="0" w:after="0" w:afterAutospacing="0"/>
        <w:ind w:firstLine="709"/>
        <w:contextualSpacing/>
        <w:jc w:val="both"/>
        <w:rPr>
          <w:sz w:val="28"/>
          <w:szCs w:val="28"/>
        </w:rPr>
      </w:pPr>
      <w:r w:rsidRPr="00B909E5">
        <w:rPr>
          <w:sz w:val="28"/>
          <w:szCs w:val="28"/>
        </w:rPr>
        <w:t xml:space="preserve">Муниципальная сельскохозяйственная ярмарка «Золотая осень -2018» на городской площади, которая проходила с конца августа по ноябрь месяц каждую субботу и воскресенье. В каждой ярмарке приняли участие от  80 до 150 участников – это местные и иногородние товаропроизводители, индивидуальные предприниматели с соседних регионов и частные лица, имеющие личные подсобные хозяйства. </w:t>
      </w:r>
    </w:p>
    <w:p w:rsidR="008A59F7" w:rsidRPr="00B909E5" w:rsidRDefault="008A59F7" w:rsidP="008A59F7">
      <w:pPr>
        <w:pStyle w:val="msonormalbullet2gifbullet1gifbullet1gifbullet2gif"/>
        <w:spacing w:before="0" w:beforeAutospacing="0" w:after="0" w:afterAutospacing="0"/>
        <w:ind w:firstLine="708"/>
        <w:contextualSpacing/>
        <w:jc w:val="both"/>
        <w:rPr>
          <w:sz w:val="28"/>
          <w:szCs w:val="28"/>
        </w:rPr>
      </w:pPr>
      <w:r w:rsidRPr="00B909E5">
        <w:rPr>
          <w:sz w:val="28"/>
          <w:szCs w:val="28"/>
        </w:rPr>
        <w:t>Отделом по предпринимательству и потребительскому рынку  были проведены выставки – продажи товаров местных товаропроизводителей «Широкая масленица» и «Пасхальный кулич» в ней приняло участие более 70 субъектов малого и среднего предпринимательства и лиц с частных подсобных хозяйств.  Также были организованы праздничные торговые ряды на общегородские мероприятия 01 и 09 мая, День защиты детей, День России,  день Молодежи и День города.</w:t>
      </w:r>
    </w:p>
    <w:p w:rsidR="008A59F7" w:rsidRPr="00B909E5" w:rsidRDefault="008A59F7" w:rsidP="008A59F7">
      <w:pPr>
        <w:pStyle w:val="msonormalbullet2gifbullet1gif"/>
        <w:spacing w:before="0" w:beforeAutospacing="0" w:after="0" w:afterAutospacing="0"/>
        <w:ind w:firstLine="709"/>
        <w:contextualSpacing/>
        <w:jc w:val="both"/>
        <w:rPr>
          <w:sz w:val="28"/>
          <w:szCs w:val="28"/>
        </w:rPr>
      </w:pPr>
      <w:proofErr w:type="gramStart"/>
      <w:r w:rsidRPr="00B909E5">
        <w:rPr>
          <w:sz w:val="28"/>
          <w:szCs w:val="28"/>
          <w:shd w:val="clear" w:color="auto" w:fill="FFFFFF"/>
        </w:rPr>
        <w:t>В соответствии с утвержденным постановлением Администрации городского округа Похвистнево от 01.03.2016 №299</w:t>
      </w:r>
      <w:r w:rsidR="00982FCB">
        <w:rPr>
          <w:sz w:val="28"/>
          <w:szCs w:val="28"/>
          <w:shd w:val="clear" w:color="auto" w:fill="FFFFFF"/>
        </w:rPr>
        <w:t xml:space="preserve">, </w:t>
      </w:r>
      <w:r w:rsidRPr="00B909E5">
        <w:rPr>
          <w:sz w:val="28"/>
          <w:szCs w:val="28"/>
          <w:shd w:val="clear" w:color="auto" w:fill="FFFFFF"/>
        </w:rPr>
        <w:t xml:space="preserve"> регламентом оказание консультативных услуг субъектам малого и среднего предпринимательства специалистами о</w:t>
      </w:r>
      <w:r w:rsidRPr="00B909E5">
        <w:rPr>
          <w:sz w:val="28"/>
          <w:szCs w:val="28"/>
        </w:rPr>
        <w:t>тдела по предпринимательству и потребительскому рынку оказано  информационной и консультационной поддержки 797</w:t>
      </w:r>
      <w:r w:rsidRPr="00B909E5">
        <w:rPr>
          <w:b/>
          <w:sz w:val="28"/>
          <w:szCs w:val="28"/>
        </w:rPr>
        <w:t xml:space="preserve"> </w:t>
      </w:r>
      <w:r w:rsidRPr="00B909E5">
        <w:rPr>
          <w:sz w:val="28"/>
          <w:szCs w:val="28"/>
        </w:rPr>
        <w:t xml:space="preserve">субъектам  малого и среднего предпринимательства, а также получили информационную и консультационную поддержку в виде устных консультаций, встреч и заседаний  302 СМСП. </w:t>
      </w:r>
      <w:proofErr w:type="gramEnd"/>
    </w:p>
    <w:p w:rsidR="008A59F7" w:rsidRPr="00B909E5" w:rsidRDefault="008A59F7" w:rsidP="008A59F7">
      <w:pPr>
        <w:pStyle w:val="msonormalbullet2gifbullet1gifbullet1gifbullet2gif"/>
        <w:spacing w:before="0" w:beforeAutospacing="0" w:after="0" w:afterAutospacing="0"/>
        <w:ind w:firstLine="708"/>
        <w:contextualSpacing/>
        <w:jc w:val="both"/>
        <w:rPr>
          <w:sz w:val="28"/>
          <w:szCs w:val="28"/>
        </w:rPr>
      </w:pPr>
      <w:r w:rsidRPr="00B909E5">
        <w:rPr>
          <w:sz w:val="28"/>
          <w:szCs w:val="28"/>
        </w:rPr>
        <w:t xml:space="preserve">Активная работа ведется с «Информационно  - консалтинговым агентством Самарской области»  за отчетный период проведено 3 </w:t>
      </w:r>
      <w:proofErr w:type="gramStart"/>
      <w:r w:rsidRPr="00B909E5">
        <w:rPr>
          <w:sz w:val="28"/>
          <w:szCs w:val="28"/>
        </w:rPr>
        <w:t>семинара</w:t>
      </w:r>
      <w:proofErr w:type="gramEnd"/>
      <w:r w:rsidRPr="00B909E5">
        <w:rPr>
          <w:sz w:val="28"/>
          <w:szCs w:val="28"/>
        </w:rPr>
        <w:t xml:space="preserve">  в которых приняло участие 60 субъекта малого и среднего предпринимательства, на такие темы как: «Порядок и процедура оспаривания кадастровой стоимости объектов недвижимого имущества для целей налогообложения»; «Неотложная правовая помощь  малому предпринимательству Самарской области»; «Порядок регистрации физических и юридических лиц в ФГИС «Меркурий».  </w:t>
      </w:r>
    </w:p>
    <w:p w:rsidR="008A59F7" w:rsidRPr="00B909E5" w:rsidRDefault="008A59F7" w:rsidP="008A59F7">
      <w:pPr>
        <w:pStyle w:val="msonormalbullet2gifbullet1gifbullet1gifbullet2gif"/>
        <w:spacing w:before="0" w:beforeAutospacing="0" w:after="0" w:afterAutospacing="0"/>
        <w:ind w:firstLine="708"/>
        <w:contextualSpacing/>
        <w:jc w:val="both"/>
        <w:rPr>
          <w:sz w:val="28"/>
          <w:szCs w:val="28"/>
        </w:rPr>
      </w:pPr>
      <w:r w:rsidRPr="00B909E5">
        <w:rPr>
          <w:sz w:val="28"/>
          <w:szCs w:val="28"/>
        </w:rPr>
        <w:t>Основным документом, регулирующим реализацию муниципальной политики в отношении малого и среднего бизнеса на территории города, является Муниципальная программа «Развитие малого и среднего предпринимательства в городском округе Похвистнево на 2017-2021 годы»</w:t>
      </w:r>
      <w:proofErr w:type="gramStart"/>
      <w:r w:rsidR="00982FCB">
        <w:rPr>
          <w:sz w:val="28"/>
          <w:szCs w:val="28"/>
        </w:rPr>
        <w:t>.О</w:t>
      </w:r>
      <w:proofErr w:type="gramEnd"/>
      <w:r w:rsidR="00982FCB">
        <w:rPr>
          <w:sz w:val="28"/>
          <w:szCs w:val="28"/>
        </w:rPr>
        <w:t xml:space="preserve">на была </w:t>
      </w:r>
      <w:r w:rsidRPr="00B909E5">
        <w:rPr>
          <w:sz w:val="28"/>
          <w:szCs w:val="28"/>
        </w:rPr>
        <w:t xml:space="preserve">разработана в целях реализации Федерального Закона от 24.07.2007 г. № 209-ФЗ «О развитии малого и среднего предпринимательства </w:t>
      </w:r>
      <w:r w:rsidRPr="00B909E5">
        <w:rPr>
          <w:sz w:val="28"/>
          <w:szCs w:val="28"/>
        </w:rPr>
        <w:lastRenderedPageBreak/>
        <w:t>в Российской Федерации» и утверждена Постановлением Администрации городского округа Похвистнево от 12.12.2016 №1750.</w:t>
      </w:r>
    </w:p>
    <w:p w:rsidR="008A59F7" w:rsidRPr="00B909E5" w:rsidRDefault="008A59F7" w:rsidP="008A59F7">
      <w:pPr>
        <w:pStyle w:val="msonormalbullet2gifbullet1gifbullet1gifbullet2gif"/>
        <w:spacing w:before="0" w:beforeAutospacing="0" w:after="0" w:afterAutospacing="0"/>
        <w:ind w:firstLine="708"/>
        <w:contextualSpacing/>
        <w:jc w:val="both"/>
        <w:rPr>
          <w:sz w:val="28"/>
          <w:szCs w:val="28"/>
        </w:rPr>
      </w:pPr>
      <w:r w:rsidRPr="00B909E5">
        <w:rPr>
          <w:sz w:val="28"/>
          <w:szCs w:val="28"/>
        </w:rPr>
        <w:t>В рамках вышеуказанной программы за отчетный период предоставлена субсидия НП «Содействие» на развитие, популяризацию и пропаганду идеи предпринимательства, формирование среди населения положительного имиджа в размере 255,0 тыс. руб., и на оказание бесплатных информационных, консультационных и образовательных услуг СМСП, а также гражданам, желающим организовать собственный бизнес в размере 483,0 тыс. рублей.  А также муниципальному фонду финансовой поддержки субъектов малого и среднего предпринимательства в размере 100,0 тыс. руб</w:t>
      </w:r>
      <w:r w:rsidR="00982FCB">
        <w:rPr>
          <w:sz w:val="28"/>
          <w:szCs w:val="28"/>
        </w:rPr>
        <w:t>.</w:t>
      </w:r>
    </w:p>
    <w:p w:rsidR="008A59F7" w:rsidRPr="00B909E5" w:rsidRDefault="00982FCB" w:rsidP="008A59F7">
      <w:pPr>
        <w:pStyle w:val="msonormalbullet2gif"/>
        <w:spacing w:before="0" w:beforeAutospacing="0" w:after="0" w:afterAutospacing="0"/>
        <w:ind w:firstLine="539"/>
        <w:contextualSpacing/>
        <w:jc w:val="both"/>
        <w:rPr>
          <w:sz w:val="28"/>
          <w:szCs w:val="28"/>
        </w:rPr>
      </w:pPr>
      <w:r>
        <w:rPr>
          <w:sz w:val="28"/>
          <w:szCs w:val="28"/>
        </w:rPr>
        <w:t xml:space="preserve"> </w:t>
      </w:r>
      <w:proofErr w:type="gramStart"/>
      <w:r w:rsidR="008A59F7" w:rsidRPr="00B909E5">
        <w:rPr>
          <w:sz w:val="28"/>
          <w:szCs w:val="28"/>
        </w:rPr>
        <w:t>За отчетный период Фондом финансовой поддержки СМСП  было выдано субъектам малого и среднего предпринимательства 12 займов  на общую сумму 8 600 тыс. руб</w:t>
      </w:r>
      <w:r>
        <w:rPr>
          <w:sz w:val="28"/>
          <w:szCs w:val="28"/>
        </w:rPr>
        <w:t xml:space="preserve">. </w:t>
      </w:r>
      <w:r w:rsidR="008A59F7" w:rsidRPr="00B909E5">
        <w:rPr>
          <w:sz w:val="28"/>
          <w:szCs w:val="28"/>
        </w:rPr>
        <w:t xml:space="preserve"> В сравнении с аналогичным периодом 2017 выдано 14 займа на сумму 7 850 тыс. руб</w:t>
      </w:r>
      <w:r>
        <w:rPr>
          <w:sz w:val="28"/>
          <w:szCs w:val="28"/>
        </w:rPr>
        <w:t>.</w:t>
      </w:r>
      <w:r w:rsidR="008A59F7" w:rsidRPr="00B909E5">
        <w:rPr>
          <w:sz w:val="28"/>
          <w:szCs w:val="28"/>
        </w:rPr>
        <w:t xml:space="preserve"> 9 займов выдано на срок 12 месяцев, 1 </w:t>
      </w:r>
      <w:proofErr w:type="spellStart"/>
      <w:r w:rsidR="008A59F7" w:rsidRPr="00B909E5">
        <w:rPr>
          <w:sz w:val="28"/>
          <w:szCs w:val="28"/>
        </w:rPr>
        <w:t>займ</w:t>
      </w:r>
      <w:proofErr w:type="spellEnd"/>
      <w:r w:rsidR="008A59F7" w:rsidRPr="00B909E5">
        <w:rPr>
          <w:sz w:val="28"/>
          <w:szCs w:val="28"/>
        </w:rPr>
        <w:t xml:space="preserve"> на срок 24 месяцев и 2 займа выдан на срок 36 месяцев  Структура</w:t>
      </w:r>
      <w:proofErr w:type="gramEnd"/>
      <w:r w:rsidR="008A59F7" w:rsidRPr="00B909E5">
        <w:rPr>
          <w:sz w:val="28"/>
          <w:szCs w:val="28"/>
        </w:rPr>
        <w:t xml:space="preserve"> </w:t>
      </w:r>
      <w:proofErr w:type="spellStart"/>
      <w:r w:rsidR="008A59F7" w:rsidRPr="00B909E5">
        <w:rPr>
          <w:sz w:val="28"/>
          <w:szCs w:val="28"/>
        </w:rPr>
        <w:t>микрозаймов</w:t>
      </w:r>
      <w:proofErr w:type="spellEnd"/>
      <w:r w:rsidR="008A59F7" w:rsidRPr="00B909E5">
        <w:rPr>
          <w:sz w:val="28"/>
          <w:szCs w:val="28"/>
        </w:rPr>
        <w:t xml:space="preserve"> по выданным суммам:</w:t>
      </w:r>
      <w:r>
        <w:rPr>
          <w:sz w:val="28"/>
          <w:szCs w:val="28"/>
        </w:rPr>
        <w:t xml:space="preserve"> </w:t>
      </w:r>
      <w:r w:rsidR="008A59F7" w:rsidRPr="00B909E5">
        <w:rPr>
          <w:sz w:val="28"/>
          <w:szCs w:val="28"/>
        </w:rPr>
        <w:t>- от 100 до 300 тыс. руб. – 2 займа;</w:t>
      </w:r>
      <w:r>
        <w:rPr>
          <w:sz w:val="28"/>
          <w:szCs w:val="28"/>
        </w:rPr>
        <w:t xml:space="preserve"> </w:t>
      </w:r>
      <w:r w:rsidR="008A59F7" w:rsidRPr="00B909E5">
        <w:rPr>
          <w:sz w:val="28"/>
          <w:szCs w:val="28"/>
        </w:rPr>
        <w:t>- от 300 до 500 тыс. руб. – 3 займа;</w:t>
      </w:r>
      <w:r>
        <w:rPr>
          <w:sz w:val="28"/>
          <w:szCs w:val="28"/>
        </w:rPr>
        <w:t xml:space="preserve"> </w:t>
      </w:r>
      <w:r w:rsidR="008A59F7" w:rsidRPr="00B909E5">
        <w:rPr>
          <w:sz w:val="28"/>
          <w:szCs w:val="28"/>
        </w:rPr>
        <w:t>- от 500 до 1,0 млн. руб. – 7 займа.</w:t>
      </w:r>
    </w:p>
    <w:p w:rsidR="008A59F7" w:rsidRPr="00B909E5" w:rsidRDefault="008A59F7" w:rsidP="008A59F7">
      <w:pPr>
        <w:pStyle w:val="msonormalbullet2gif"/>
        <w:spacing w:before="0" w:beforeAutospacing="0" w:after="0" w:afterAutospacing="0"/>
        <w:ind w:firstLine="539"/>
        <w:contextualSpacing/>
        <w:jc w:val="both"/>
        <w:rPr>
          <w:sz w:val="28"/>
          <w:szCs w:val="28"/>
        </w:rPr>
      </w:pPr>
      <w:r w:rsidRPr="00B909E5">
        <w:rPr>
          <w:sz w:val="28"/>
          <w:szCs w:val="28"/>
        </w:rPr>
        <w:t xml:space="preserve">На основании предоставленных бизнес – планов займы выдавались на пополнение оборотных средств – 9, на развитие и расширение производства – 1, расширение существующих видов продуктов, товаров, закупка товаров – 2. </w:t>
      </w:r>
      <w:proofErr w:type="gramStart"/>
      <w:r w:rsidRPr="00B909E5">
        <w:rPr>
          <w:sz w:val="28"/>
          <w:szCs w:val="28"/>
        </w:rPr>
        <w:t xml:space="preserve">Проведя мониторинг выданных </w:t>
      </w:r>
      <w:proofErr w:type="spellStart"/>
      <w:r w:rsidRPr="00B909E5">
        <w:rPr>
          <w:sz w:val="28"/>
          <w:szCs w:val="28"/>
        </w:rPr>
        <w:t>микрозаймов</w:t>
      </w:r>
      <w:proofErr w:type="spellEnd"/>
      <w:r w:rsidRPr="00B909E5">
        <w:rPr>
          <w:sz w:val="28"/>
          <w:szCs w:val="28"/>
        </w:rPr>
        <w:t xml:space="preserve"> субъектами малого и среднего предпринимательства создано</w:t>
      </w:r>
      <w:proofErr w:type="gramEnd"/>
      <w:r w:rsidRPr="00B909E5">
        <w:rPr>
          <w:sz w:val="28"/>
          <w:szCs w:val="28"/>
        </w:rPr>
        <w:t xml:space="preserve"> 11 (одиннадцать)  рабочих мест.  </w:t>
      </w:r>
    </w:p>
    <w:p w:rsidR="008A59F7" w:rsidRPr="00B909E5" w:rsidRDefault="008A59F7" w:rsidP="008A59F7">
      <w:pPr>
        <w:spacing w:after="0" w:line="240" w:lineRule="auto"/>
        <w:contextualSpacing/>
        <w:jc w:val="both"/>
        <w:rPr>
          <w:rFonts w:ascii="Times New Roman" w:hAnsi="Times New Roman"/>
          <w:sz w:val="28"/>
          <w:szCs w:val="28"/>
        </w:rPr>
      </w:pPr>
      <w:r w:rsidRPr="00B909E5">
        <w:rPr>
          <w:rFonts w:ascii="Times New Roman" w:hAnsi="Times New Roman"/>
          <w:sz w:val="28"/>
          <w:szCs w:val="28"/>
        </w:rPr>
        <w:tab/>
      </w:r>
      <w:proofErr w:type="gramStart"/>
      <w:r w:rsidRPr="00B909E5">
        <w:rPr>
          <w:rFonts w:ascii="Times New Roman" w:hAnsi="Times New Roman"/>
          <w:sz w:val="28"/>
          <w:szCs w:val="28"/>
        </w:rPr>
        <w:t>На территории городского округа  осуществляет свою деятельность инфраструктура поддержки субъектам малого и среднего предпринимательства НП «Содействия» за 9 месяцев 2018 года  в рамках муниципальной программы «Развития малого и среднего предпринимательства на 2017-2021 годы» оказано 967 бесплатных информационных, консультационных и образовательных услуг   на сумму 280,4 тыс. руб</w:t>
      </w:r>
      <w:r w:rsidR="009358D9">
        <w:rPr>
          <w:rFonts w:ascii="Times New Roman" w:hAnsi="Times New Roman"/>
          <w:sz w:val="28"/>
          <w:szCs w:val="28"/>
        </w:rPr>
        <w:t>.</w:t>
      </w:r>
      <w:r w:rsidRPr="00B909E5">
        <w:rPr>
          <w:rFonts w:ascii="Times New Roman" w:hAnsi="Times New Roman"/>
          <w:sz w:val="28"/>
          <w:szCs w:val="28"/>
        </w:rPr>
        <w:t xml:space="preserve"> Также оказана помощь в открытие своего дела 10 начинающим субъектам малого и среднего предпринимательства.</w:t>
      </w:r>
      <w:proofErr w:type="gramEnd"/>
    </w:p>
    <w:p w:rsidR="008A59F7" w:rsidRPr="00B909E5" w:rsidRDefault="008A59F7" w:rsidP="008A59F7">
      <w:pPr>
        <w:spacing w:after="0" w:line="240" w:lineRule="auto"/>
        <w:contextualSpacing/>
        <w:jc w:val="both"/>
        <w:rPr>
          <w:rFonts w:ascii="Times New Roman" w:hAnsi="Times New Roman"/>
          <w:sz w:val="28"/>
          <w:szCs w:val="28"/>
        </w:rPr>
      </w:pPr>
      <w:r w:rsidRPr="00B909E5">
        <w:rPr>
          <w:rFonts w:ascii="Times New Roman" w:hAnsi="Times New Roman"/>
          <w:sz w:val="28"/>
          <w:szCs w:val="28"/>
        </w:rPr>
        <w:t xml:space="preserve"> </w:t>
      </w:r>
      <w:r w:rsidRPr="00B909E5">
        <w:rPr>
          <w:rFonts w:ascii="Times New Roman" w:hAnsi="Times New Roman"/>
          <w:sz w:val="28"/>
          <w:szCs w:val="28"/>
        </w:rPr>
        <w:tab/>
        <w:t>На базе НП «Содействия» были организованы и проведены 132 выставки-продажи  местных и иногородних товаропроизводителей.</w:t>
      </w:r>
    </w:p>
    <w:p w:rsidR="008A59F7" w:rsidRDefault="008A59F7" w:rsidP="00D7767A">
      <w:pPr>
        <w:shd w:val="clear" w:color="auto" w:fill="FFFFFF"/>
        <w:spacing w:after="0" w:line="240" w:lineRule="auto"/>
        <w:ind w:firstLine="708"/>
        <w:contextualSpacing/>
        <w:jc w:val="both"/>
        <w:rPr>
          <w:color w:val="FF0000"/>
          <w:sz w:val="28"/>
          <w:szCs w:val="28"/>
        </w:rPr>
      </w:pPr>
      <w:r w:rsidRPr="00B909E5">
        <w:rPr>
          <w:rFonts w:ascii="Times New Roman" w:hAnsi="Times New Roman"/>
          <w:sz w:val="28"/>
          <w:szCs w:val="28"/>
        </w:rPr>
        <w:t xml:space="preserve">Некоммерческое Партнерство «Ассоциация предпринимателей городского округа Похвистнево» продолжает активно работает с предпринимателями, а также работает  в направление на пополнение членов некоммерческого партнерства, так за  9 месяцев 2018 год  членами ассоциации стали 2 субъекта малого и среднего предпринимательства. Общее количество членов ассоциации составляет 32 человек.  Некоммерческое партнерство активно принимает участие в благотворительных акциях и мероприятиях городского округа. </w:t>
      </w:r>
    </w:p>
    <w:p w:rsidR="00D7767A" w:rsidRDefault="00D7767A" w:rsidP="00852D5E">
      <w:pPr>
        <w:pStyle w:val="21"/>
        <w:spacing w:after="0" w:line="276" w:lineRule="auto"/>
        <w:ind w:firstLine="709"/>
        <w:contextualSpacing/>
        <w:jc w:val="center"/>
        <w:rPr>
          <w:b/>
          <w:noProof/>
          <w:sz w:val="28"/>
          <w:szCs w:val="28"/>
        </w:rPr>
      </w:pPr>
    </w:p>
    <w:p w:rsidR="002B48DF" w:rsidRDefault="002B48DF" w:rsidP="00852D5E">
      <w:pPr>
        <w:pStyle w:val="21"/>
        <w:spacing w:after="0" w:line="276" w:lineRule="auto"/>
        <w:ind w:firstLine="709"/>
        <w:contextualSpacing/>
        <w:jc w:val="center"/>
        <w:rPr>
          <w:b/>
          <w:noProof/>
          <w:sz w:val="28"/>
          <w:szCs w:val="28"/>
        </w:rPr>
      </w:pPr>
      <w:r w:rsidRPr="007310EC">
        <w:rPr>
          <w:b/>
          <w:noProof/>
          <w:sz w:val="28"/>
          <w:szCs w:val="28"/>
        </w:rPr>
        <w:t>Инвестиции в основной капитал</w:t>
      </w:r>
    </w:p>
    <w:p w:rsidR="00FC797C" w:rsidRDefault="00AC1E5D" w:rsidP="00FC797C">
      <w:pPr>
        <w:pStyle w:val="21"/>
        <w:spacing w:after="0" w:line="240" w:lineRule="auto"/>
        <w:ind w:firstLine="709"/>
        <w:contextualSpacing/>
        <w:jc w:val="both"/>
        <w:rPr>
          <w:noProof/>
          <w:sz w:val="28"/>
          <w:szCs w:val="28"/>
        </w:rPr>
      </w:pPr>
      <w:r w:rsidRPr="00AC1E5D">
        <w:rPr>
          <w:noProof/>
          <w:sz w:val="28"/>
          <w:szCs w:val="28"/>
        </w:rPr>
        <w:t>Общий объем инвестиций в основной капитал организаций, не относящихся к субъектам малого предпринимательства</w:t>
      </w:r>
      <w:r w:rsidR="00FC797C">
        <w:rPr>
          <w:noProof/>
          <w:sz w:val="28"/>
          <w:szCs w:val="28"/>
        </w:rPr>
        <w:t xml:space="preserve"> (</w:t>
      </w:r>
      <w:r w:rsidRPr="00AC1E5D">
        <w:rPr>
          <w:noProof/>
          <w:sz w:val="28"/>
          <w:szCs w:val="28"/>
        </w:rPr>
        <w:t>за исключением бюджетных средств)</w:t>
      </w:r>
      <w:r w:rsidR="00FC797C">
        <w:rPr>
          <w:noProof/>
          <w:sz w:val="28"/>
          <w:szCs w:val="28"/>
        </w:rPr>
        <w:t xml:space="preserve">, </w:t>
      </w:r>
      <w:r w:rsidRPr="00AC1E5D">
        <w:rPr>
          <w:noProof/>
          <w:sz w:val="28"/>
          <w:szCs w:val="28"/>
        </w:rPr>
        <w:t>за январь-июнь 2018года по городскому округу Похвистнево состав</w:t>
      </w:r>
      <w:r w:rsidR="00FC797C">
        <w:rPr>
          <w:noProof/>
          <w:sz w:val="28"/>
          <w:szCs w:val="28"/>
        </w:rPr>
        <w:t>ил</w:t>
      </w:r>
      <w:r w:rsidRPr="00AC1E5D">
        <w:rPr>
          <w:noProof/>
          <w:sz w:val="28"/>
          <w:szCs w:val="28"/>
        </w:rPr>
        <w:t xml:space="preserve"> 401084</w:t>
      </w:r>
      <w:r w:rsidR="00FC797C">
        <w:rPr>
          <w:noProof/>
          <w:sz w:val="28"/>
          <w:szCs w:val="28"/>
        </w:rPr>
        <w:t xml:space="preserve"> </w:t>
      </w:r>
      <w:r w:rsidRPr="00AC1E5D">
        <w:rPr>
          <w:noProof/>
          <w:sz w:val="28"/>
          <w:szCs w:val="28"/>
        </w:rPr>
        <w:t>тыс.руб.</w:t>
      </w:r>
      <w:r>
        <w:rPr>
          <w:noProof/>
          <w:sz w:val="28"/>
          <w:szCs w:val="28"/>
        </w:rPr>
        <w:t xml:space="preserve"> </w:t>
      </w:r>
      <w:r w:rsidR="00FC797C">
        <w:rPr>
          <w:noProof/>
          <w:sz w:val="28"/>
          <w:szCs w:val="28"/>
        </w:rPr>
        <w:t xml:space="preserve"> </w:t>
      </w:r>
    </w:p>
    <w:p w:rsidR="002B48DF" w:rsidRPr="00AC1E5D" w:rsidRDefault="00AC1E5D" w:rsidP="00FC797C">
      <w:pPr>
        <w:pStyle w:val="21"/>
        <w:spacing w:after="0" w:line="240" w:lineRule="auto"/>
        <w:ind w:firstLine="709"/>
        <w:contextualSpacing/>
        <w:jc w:val="both"/>
        <w:rPr>
          <w:noProof/>
          <w:sz w:val="28"/>
          <w:szCs w:val="28"/>
        </w:rPr>
      </w:pPr>
      <w:r>
        <w:rPr>
          <w:noProof/>
          <w:sz w:val="28"/>
          <w:szCs w:val="28"/>
        </w:rPr>
        <w:lastRenderedPageBreak/>
        <w:t>Если исчислить вышеуказанный объем инвестиций в основной ка</w:t>
      </w:r>
      <w:r w:rsidR="00FC797C">
        <w:rPr>
          <w:noProof/>
          <w:sz w:val="28"/>
          <w:szCs w:val="28"/>
        </w:rPr>
        <w:t>п</w:t>
      </w:r>
      <w:r>
        <w:rPr>
          <w:noProof/>
          <w:sz w:val="28"/>
          <w:szCs w:val="28"/>
        </w:rPr>
        <w:t>итал по городски округам на душу населения</w:t>
      </w:r>
      <w:r w:rsidR="00FC797C">
        <w:rPr>
          <w:noProof/>
          <w:sz w:val="28"/>
          <w:szCs w:val="28"/>
        </w:rPr>
        <w:t>, то</w:t>
      </w:r>
      <w:r>
        <w:rPr>
          <w:noProof/>
          <w:sz w:val="28"/>
          <w:szCs w:val="28"/>
        </w:rPr>
        <w:t xml:space="preserve"> То городской округ Похвистнево занимает 5 позицию.</w:t>
      </w:r>
    </w:p>
    <w:p w:rsidR="00AC1E5D" w:rsidRPr="00AC1E5D" w:rsidRDefault="002B5F1C" w:rsidP="00936060">
      <w:pPr>
        <w:pStyle w:val="ab"/>
        <w:tabs>
          <w:tab w:val="left" w:pos="0"/>
        </w:tabs>
        <w:spacing w:after="0" w:line="240" w:lineRule="auto"/>
        <w:ind w:left="0" w:firstLine="709"/>
        <w:contextualSpacing/>
        <w:jc w:val="center"/>
        <w:rPr>
          <w:rFonts w:ascii="Times New Roman" w:eastAsia="Calibri" w:hAnsi="Times New Roman" w:cs="Times New Roman"/>
          <w:b/>
          <w:sz w:val="28"/>
          <w:szCs w:val="28"/>
        </w:rPr>
      </w:pPr>
      <w:r w:rsidRPr="00AC1E5D">
        <w:rPr>
          <w:rFonts w:ascii="Times New Roman" w:eastAsia="Calibri" w:hAnsi="Times New Roman" w:cs="Times New Roman"/>
          <w:b/>
          <w:sz w:val="28"/>
          <w:szCs w:val="28"/>
        </w:rPr>
        <w:t xml:space="preserve">Инвестиции в основной капитал </w:t>
      </w:r>
      <w:r w:rsidR="00AC1E5D" w:rsidRPr="00AC1E5D">
        <w:rPr>
          <w:rFonts w:ascii="Times New Roman" w:eastAsia="Calibri" w:hAnsi="Times New Roman" w:cs="Times New Roman"/>
          <w:b/>
          <w:sz w:val="28"/>
          <w:szCs w:val="28"/>
        </w:rPr>
        <w:t>(без бюджетных средств)</w:t>
      </w:r>
    </w:p>
    <w:p w:rsidR="002B5F1C" w:rsidRPr="00AC1E5D" w:rsidRDefault="002B5F1C" w:rsidP="00936060">
      <w:pPr>
        <w:pStyle w:val="ab"/>
        <w:spacing w:after="0" w:line="240" w:lineRule="auto"/>
        <w:ind w:left="0"/>
        <w:contextualSpacing/>
        <w:jc w:val="center"/>
        <w:rPr>
          <w:rFonts w:ascii="Times New Roman" w:eastAsia="Calibri" w:hAnsi="Times New Roman" w:cs="Times New Roman"/>
          <w:b/>
          <w:sz w:val="28"/>
          <w:szCs w:val="28"/>
        </w:rPr>
      </w:pPr>
      <w:r w:rsidRPr="00AC1E5D">
        <w:rPr>
          <w:rFonts w:ascii="Times New Roman" w:eastAsia="Calibri" w:hAnsi="Times New Roman" w:cs="Times New Roman"/>
          <w:b/>
          <w:sz w:val="28"/>
          <w:szCs w:val="28"/>
        </w:rPr>
        <w:t>на душу населения</w:t>
      </w:r>
    </w:p>
    <w:p w:rsidR="002B5F1C" w:rsidRPr="00AC1E5D" w:rsidRDefault="002B5F1C" w:rsidP="00AC1E5D">
      <w:pPr>
        <w:pStyle w:val="ab"/>
        <w:spacing w:after="0" w:line="240" w:lineRule="auto"/>
        <w:ind w:left="0" w:firstLine="709"/>
        <w:contextualSpacing/>
        <w:jc w:val="center"/>
        <w:rPr>
          <w:rFonts w:ascii="Times New Roman" w:eastAsia="Calibri" w:hAnsi="Times New Roman" w:cs="Times New Roman"/>
          <w:b/>
          <w:sz w:val="28"/>
          <w:szCs w:val="28"/>
        </w:rPr>
      </w:pPr>
    </w:p>
    <w:p w:rsidR="002B5F1C" w:rsidRPr="00CC4B1D" w:rsidRDefault="002B5F1C" w:rsidP="00852D5E">
      <w:pPr>
        <w:pStyle w:val="a5"/>
        <w:ind w:firstLine="709"/>
        <w:jc w:val="both"/>
        <w:rPr>
          <w:rFonts w:ascii="Times New Roman" w:hAnsi="Times New Roman"/>
          <w:b/>
          <w:color w:val="00B0F0"/>
          <w:sz w:val="28"/>
          <w:szCs w:val="28"/>
        </w:rPr>
      </w:pPr>
      <w:r w:rsidRPr="002B5F1C">
        <w:rPr>
          <w:rFonts w:ascii="Times New Roman" w:hAnsi="Times New Roman"/>
          <w:b/>
          <w:noProof/>
          <w:color w:val="00B0F0"/>
          <w:sz w:val="28"/>
          <w:szCs w:val="28"/>
          <w:lang w:eastAsia="ru-RU"/>
        </w:rPr>
        <w:drawing>
          <wp:inline distT="0" distB="0" distL="0" distR="0">
            <wp:extent cx="5686214" cy="2887345"/>
            <wp:effectExtent l="19050" t="0" r="9736" b="8255"/>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7767A" w:rsidRPr="00D7767A" w:rsidRDefault="00D7767A" w:rsidP="00D7767A">
      <w:pPr>
        <w:jc w:val="center"/>
        <w:rPr>
          <w:rFonts w:ascii="Times New Roman" w:hAnsi="Times New Roman" w:cs="Times New Roman"/>
          <w:b/>
          <w:sz w:val="28"/>
          <w:szCs w:val="28"/>
        </w:rPr>
      </w:pPr>
      <w:r w:rsidRPr="00D7767A">
        <w:rPr>
          <w:rFonts w:ascii="Times New Roman" w:hAnsi="Times New Roman" w:cs="Times New Roman"/>
          <w:b/>
          <w:sz w:val="28"/>
          <w:szCs w:val="28"/>
        </w:rPr>
        <w:t>Обеспечение жильем граждан за 9 месяцев 2018 года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418"/>
        <w:gridCol w:w="992"/>
        <w:gridCol w:w="992"/>
        <w:gridCol w:w="1134"/>
        <w:gridCol w:w="1335"/>
        <w:gridCol w:w="1642"/>
      </w:tblGrid>
      <w:tr w:rsidR="00D7767A" w:rsidRPr="00FF3977" w:rsidTr="00936060">
        <w:trPr>
          <w:trHeight w:val="800"/>
        </w:trPr>
        <w:tc>
          <w:tcPr>
            <w:tcW w:w="2376"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sidRPr="00FF3977">
              <w:rPr>
                <w:rFonts w:ascii="Times New Roman" w:eastAsia="Calibri" w:hAnsi="Times New Roman" w:cs="Times New Roman"/>
                <w:sz w:val="24"/>
                <w:szCs w:val="24"/>
              </w:rPr>
              <w:t>Категория</w:t>
            </w:r>
          </w:p>
        </w:tc>
        <w:tc>
          <w:tcPr>
            <w:tcW w:w="1418" w:type="dxa"/>
          </w:tcPr>
          <w:p w:rsidR="00D7767A" w:rsidRDefault="00D7767A" w:rsidP="00936060">
            <w:pPr>
              <w:spacing w:after="0" w:line="240" w:lineRule="auto"/>
              <w:jc w:val="center"/>
              <w:rPr>
                <w:rFonts w:ascii="Times New Roman" w:hAnsi="Times New Roman"/>
                <w:sz w:val="24"/>
                <w:szCs w:val="24"/>
              </w:rPr>
            </w:pPr>
            <w:proofErr w:type="gramStart"/>
            <w:r w:rsidRPr="00FF3977">
              <w:rPr>
                <w:rFonts w:ascii="Times New Roman" w:hAnsi="Times New Roman"/>
                <w:sz w:val="24"/>
                <w:szCs w:val="24"/>
              </w:rPr>
              <w:t>Стояли на учете</w:t>
            </w:r>
            <w:proofErr w:type="gramEnd"/>
            <w:r w:rsidRPr="00FF3977">
              <w:rPr>
                <w:rFonts w:ascii="Times New Roman" w:hAnsi="Times New Roman"/>
                <w:sz w:val="24"/>
                <w:szCs w:val="24"/>
              </w:rPr>
              <w:t xml:space="preserve"> </w:t>
            </w:r>
            <w:r>
              <w:rPr>
                <w:rFonts w:ascii="Times New Roman" w:hAnsi="Times New Roman"/>
                <w:sz w:val="24"/>
                <w:szCs w:val="24"/>
              </w:rPr>
              <w:t>01.01.2018</w:t>
            </w:r>
          </w:p>
          <w:p w:rsidR="000568E9" w:rsidRPr="00FF3977" w:rsidRDefault="000568E9" w:rsidP="00936060">
            <w:pPr>
              <w:spacing w:after="0" w:line="240" w:lineRule="auto"/>
              <w:jc w:val="center"/>
              <w:rPr>
                <w:rFonts w:ascii="Times New Roman" w:eastAsia="Calibri" w:hAnsi="Times New Roman" w:cs="Times New Roman"/>
                <w:sz w:val="24"/>
                <w:szCs w:val="24"/>
              </w:rPr>
            </w:pPr>
          </w:p>
        </w:tc>
        <w:tc>
          <w:tcPr>
            <w:tcW w:w="992" w:type="dxa"/>
          </w:tcPr>
          <w:p w:rsidR="00982FCB" w:rsidRDefault="00D7767A" w:rsidP="00936060">
            <w:pPr>
              <w:spacing w:after="0" w:line="240" w:lineRule="auto"/>
              <w:rPr>
                <w:rFonts w:ascii="Times New Roman" w:hAnsi="Times New Roman"/>
                <w:sz w:val="24"/>
                <w:szCs w:val="24"/>
              </w:rPr>
            </w:pPr>
            <w:r>
              <w:rPr>
                <w:rFonts w:ascii="Times New Roman" w:hAnsi="Times New Roman"/>
                <w:sz w:val="24"/>
                <w:szCs w:val="24"/>
              </w:rPr>
              <w:t>Встали</w:t>
            </w:r>
          </w:p>
          <w:p w:rsidR="00982FCB" w:rsidRDefault="00982FCB" w:rsidP="00936060">
            <w:pPr>
              <w:spacing w:after="0" w:line="240" w:lineRule="auto"/>
              <w:rPr>
                <w:rFonts w:ascii="Times New Roman" w:hAnsi="Times New Roman"/>
                <w:sz w:val="24"/>
                <w:szCs w:val="24"/>
              </w:rPr>
            </w:pPr>
            <w:r>
              <w:rPr>
                <w:rFonts w:ascii="Times New Roman" w:hAnsi="Times New Roman"/>
                <w:sz w:val="24"/>
                <w:szCs w:val="24"/>
              </w:rPr>
              <w:t xml:space="preserve">на учет </w:t>
            </w:r>
            <w:r w:rsidR="00D7767A">
              <w:rPr>
                <w:rFonts w:ascii="Times New Roman" w:hAnsi="Times New Roman"/>
                <w:sz w:val="24"/>
                <w:szCs w:val="24"/>
              </w:rPr>
              <w:t xml:space="preserve"> </w:t>
            </w:r>
          </w:p>
          <w:p w:rsidR="00D7767A" w:rsidRPr="00FF3977" w:rsidRDefault="00982FCB" w:rsidP="00936060">
            <w:pPr>
              <w:spacing w:after="0" w:line="240" w:lineRule="auto"/>
              <w:rPr>
                <w:rFonts w:ascii="Times New Roman" w:eastAsia="Calibri" w:hAnsi="Times New Roman" w:cs="Times New Roman"/>
                <w:sz w:val="24"/>
                <w:szCs w:val="24"/>
              </w:rPr>
            </w:pPr>
            <w:r>
              <w:rPr>
                <w:rFonts w:ascii="Times New Roman" w:hAnsi="Times New Roman"/>
                <w:sz w:val="24"/>
                <w:szCs w:val="24"/>
              </w:rPr>
              <w:t>.</w:t>
            </w:r>
          </w:p>
        </w:tc>
        <w:tc>
          <w:tcPr>
            <w:tcW w:w="992" w:type="dxa"/>
          </w:tcPr>
          <w:p w:rsidR="00D7767A" w:rsidRDefault="00D7767A" w:rsidP="00936060">
            <w:pPr>
              <w:spacing w:after="0" w:line="240" w:lineRule="auto"/>
              <w:rPr>
                <w:rFonts w:ascii="Times New Roman" w:hAnsi="Times New Roman"/>
                <w:sz w:val="24"/>
                <w:szCs w:val="24"/>
              </w:rPr>
            </w:pPr>
            <w:proofErr w:type="gramStart"/>
            <w:r>
              <w:rPr>
                <w:rFonts w:ascii="Times New Roman" w:hAnsi="Times New Roman"/>
                <w:sz w:val="24"/>
                <w:szCs w:val="24"/>
              </w:rPr>
              <w:t>Сняты</w:t>
            </w:r>
            <w:proofErr w:type="gramEnd"/>
            <w:r>
              <w:rPr>
                <w:rFonts w:ascii="Times New Roman" w:hAnsi="Times New Roman"/>
                <w:sz w:val="24"/>
                <w:szCs w:val="24"/>
              </w:rPr>
              <w:t xml:space="preserve"> с учета </w:t>
            </w:r>
          </w:p>
        </w:tc>
        <w:tc>
          <w:tcPr>
            <w:tcW w:w="1134" w:type="dxa"/>
          </w:tcPr>
          <w:p w:rsidR="00D7767A" w:rsidRPr="00FF3977" w:rsidRDefault="00D7767A" w:rsidP="00936060">
            <w:pPr>
              <w:spacing w:after="0" w:line="240" w:lineRule="auto"/>
              <w:rPr>
                <w:rFonts w:ascii="Times New Roman" w:eastAsia="Calibri" w:hAnsi="Times New Roman" w:cs="Times New Roman"/>
                <w:sz w:val="24"/>
                <w:szCs w:val="24"/>
              </w:rPr>
            </w:pPr>
            <w:proofErr w:type="spellStart"/>
            <w:proofErr w:type="gramStart"/>
            <w:r>
              <w:rPr>
                <w:rFonts w:ascii="Times New Roman" w:hAnsi="Times New Roman"/>
                <w:sz w:val="24"/>
                <w:szCs w:val="24"/>
              </w:rPr>
              <w:t>Обеспе</w:t>
            </w:r>
            <w:r w:rsidR="00982FCB">
              <w:rPr>
                <w:rFonts w:ascii="Times New Roman" w:hAnsi="Times New Roman"/>
                <w:sz w:val="24"/>
                <w:szCs w:val="24"/>
              </w:rPr>
              <w:t>-</w:t>
            </w:r>
            <w:r>
              <w:rPr>
                <w:rFonts w:ascii="Times New Roman" w:hAnsi="Times New Roman"/>
                <w:sz w:val="24"/>
                <w:szCs w:val="24"/>
              </w:rPr>
              <w:t>чены</w:t>
            </w:r>
            <w:proofErr w:type="spellEnd"/>
            <w:proofErr w:type="gramEnd"/>
            <w:r>
              <w:rPr>
                <w:rFonts w:ascii="Times New Roman" w:hAnsi="Times New Roman"/>
                <w:sz w:val="24"/>
                <w:szCs w:val="24"/>
              </w:rPr>
              <w:t xml:space="preserve"> жильем </w:t>
            </w:r>
          </w:p>
        </w:tc>
        <w:tc>
          <w:tcPr>
            <w:tcW w:w="1335" w:type="dxa"/>
            <w:tcBorders>
              <w:bottom w:val="single" w:sz="4" w:space="0" w:color="auto"/>
            </w:tcBorders>
            <w:shd w:val="clear" w:color="auto" w:fill="auto"/>
          </w:tcPr>
          <w:p w:rsidR="00D7767A" w:rsidRPr="00FF3977" w:rsidRDefault="00D7767A" w:rsidP="00936060">
            <w:pPr>
              <w:spacing w:after="0" w:line="240" w:lineRule="auto"/>
              <w:rPr>
                <w:rFonts w:ascii="Times New Roman" w:hAnsi="Times New Roman"/>
                <w:sz w:val="24"/>
                <w:szCs w:val="24"/>
              </w:rPr>
            </w:pPr>
            <w:proofErr w:type="gramStart"/>
            <w:r>
              <w:rPr>
                <w:rFonts w:ascii="Times New Roman" w:hAnsi="Times New Roman"/>
                <w:sz w:val="24"/>
                <w:szCs w:val="24"/>
              </w:rPr>
              <w:t>Стоят на учете</w:t>
            </w:r>
            <w:proofErr w:type="gramEnd"/>
            <w:r>
              <w:rPr>
                <w:rFonts w:ascii="Times New Roman" w:hAnsi="Times New Roman"/>
                <w:sz w:val="24"/>
                <w:szCs w:val="24"/>
              </w:rPr>
              <w:t xml:space="preserve"> на 01.10.2018</w:t>
            </w:r>
          </w:p>
        </w:tc>
        <w:tc>
          <w:tcPr>
            <w:tcW w:w="1642" w:type="dxa"/>
            <w:tcBorders>
              <w:bottom w:val="single" w:sz="4" w:space="0" w:color="auto"/>
            </w:tcBorders>
          </w:tcPr>
          <w:p w:rsidR="00D7767A" w:rsidRDefault="00D7767A" w:rsidP="00936060">
            <w:pPr>
              <w:spacing w:after="0" w:line="240" w:lineRule="auto"/>
              <w:rPr>
                <w:rFonts w:ascii="Times New Roman" w:hAnsi="Times New Roman"/>
                <w:sz w:val="24"/>
                <w:szCs w:val="24"/>
              </w:rPr>
            </w:pPr>
            <w:r>
              <w:rPr>
                <w:rFonts w:ascii="Times New Roman" w:hAnsi="Times New Roman"/>
                <w:sz w:val="24"/>
                <w:szCs w:val="24"/>
              </w:rPr>
              <w:t xml:space="preserve">Планируется обеспечить  до конца </w:t>
            </w:r>
            <w:r w:rsidR="00936060">
              <w:rPr>
                <w:rFonts w:ascii="Times New Roman" w:hAnsi="Times New Roman"/>
                <w:sz w:val="24"/>
                <w:szCs w:val="24"/>
              </w:rPr>
              <w:t>года</w:t>
            </w:r>
          </w:p>
        </w:tc>
      </w:tr>
      <w:tr w:rsidR="00D7767A" w:rsidRPr="00FF3977" w:rsidTr="00936060">
        <w:tc>
          <w:tcPr>
            <w:tcW w:w="2376" w:type="dxa"/>
          </w:tcPr>
          <w:p w:rsidR="00D7767A" w:rsidRDefault="00D7767A" w:rsidP="0068167B">
            <w:pPr>
              <w:spacing w:after="0" w:line="240" w:lineRule="auto"/>
              <w:jc w:val="both"/>
              <w:rPr>
                <w:rFonts w:ascii="Times New Roman" w:eastAsia="Calibri" w:hAnsi="Times New Roman" w:cs="Times New Roman"/>
                <w:sz w:val="24"/>
                <w:szCs w:val="24"/>
              </w:rPr>
            </w:pPr>
            <w:r w:rsidRPr="00FF3977">
              <w:rPr>
                <w:rFonts w:ascii="Times New Roman" w:eastAsia="Calibri" w:hAnsi="Times New Roman" w:cs="Times New Roman"/>
                <w:sz w:val="24"/>
                <w:szCs w:val="24"/>
              </w:rPr>
              <w:t>Молодые семьи</w:t>
            </w:r>
          </w:p>
          <w:p w:rsidR="000568E9" w:rsidRPr="00FF3977" w:rsidRDefault="000568E9" w:rsidP="0068167B">
            <w:pPr>
              <w:spacing w:after="0" w:line="240" w:lineRule="auto"/>
              <w:jc w:val="both"/>
              <w:rPr>
                <w:rFonts w:ascii="Times New Roman" w:eastAsia="Calibri" w:hAnsi="Times New Roman" w:cs="Times New Roman"/>
                <w:sz w:val="24"/>
                <w:szCs w:val="24"/>
              </w:rPr>
            </w:pPr>
          </w:p>
        </w:tc>
        <w:tc>
          <w:tcPr>
            <w:tcW w:w="1418"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201</w:t>
            </w:r>
          </w:p>
        </w:tc>
        <w:tc>
          <w:tcPr>
            <w:tcW w:w="992"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992" w:type="dxa"/>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8</w:t>
            </w:r>
          </w:p>
        </w:tc>
        <w:tc>
          <w:tcPr>
            <w:tcW w:w="1134"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196</w:t>
            </w:r>
          </w:p>
        </w:tc>
        <w:tc>
          <w:tcPr>
            <w:tcW w:w="1642" w:type="dxa"/>
            <w:tcBorders>
              <w:bottom w:val="single" w:sz="4" w:space="0" w:color="auto"/>
            </w:tcBorders>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0</w:t>
            </w:r>
          </w:p>
        </w:tc>
      </w:tr>
      <w:tr w:rsidR="00D7767A" w:rsidRPr="00FF3977" w:rsidTr="00936060">
        <w:tc>
          <w:tcPr>
            <w:tcW w:w="2376" w:type="dxa"/>
          </w:tcPr>
          <w:p w:rsidR="000568E9" w:rsidRDefault="00D7767A" w:rsidP="000568E9">
            <w:pPr>
              <w:spacing w:after="0" w:line="240" w:lineRule="auto"/>
              <w:jc w:val="both"/>
              <w:rPr>
                <w:rFonts w:ascii="Times New Roman" w:eastAsia="Calibri" w:hAnsi="Times New Roman" w:cs="Times New Roman"/>
                <w:sz w:val="24"/>
                <w:szCs w:val="24"/>
              </w:rPr>
            </w:pPr>
            <w:r w:rsidRPr="00FF3977">
              <w:rPr>
                <w:rFonts w:ascii="Times New Roman" w:eastAsia="Calibri" w:hAnsi="Times New Roman" w:cs="Times New Roman"/>
                <w:sz w:val="24"/>
                <w:szCs w:val="24"/>
              </w:rPr>
              <w:t>Дети-сироты</w:t>
            </w:r>
          </w:p>
          <w:p w:rsidR="00D7767A" w:rsidRPr="00FF3977" w:rsidRDefault="00D7767A" w:rsidP="000568E9">
            <w:pPr>
              <w:spacing w:after="0" w:line="240" w:lineRule="auto"/>
              <w:jc w:val="both"/>
              <w:rPr>
                <w:rFonts w:ascii="Times New Roman" w:eastAsia="Calibri" w:hAnsi="Times New Roman" w:cs="Times New Roman"/>
                <w:sz w:val="24"/>
                <w:szCs w:val="24"/>
              </w:rPr>
            </w:pPr>
            <w:r w:rsidRPr="00FF3977">
              <w:rPr>
                <w:rFonts w:ascii="Times New Roman" w:eastAsia="Calibri" w:hAnsi="Times New Roman" w:cs="Times New Roman"/>
                <w:sz w:val="24"/>
                <w:szCs w:val="24"/>
              </w:rPr>
              <w:t xml:space="preserve"> </w:t>
            </w:r>
          </w:p>
        </w:tc>
        <w:tc>
          <w:tcPr>
            <w:tcW w:w="1418"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76</w:t>
            </w:r>
          </w:p>
        </w:tc>
        <w:tc>
          <w:tcPr>
            <w:tcW w:w="992"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992" w:type="dxa"/>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1642" w:type="dxa"/>
            <w:tcBorders>
              <w:bottom w:val="single" w:sz="4" w:space="0" w:color="auto"/>
            </w:tcBorders>
          </w:tcPr>
          <w:p w:rsidR="00D7767A"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D7767A" w:rsidRPr="00FF3977" w:rsidTr="00936060">
        <w:tc>
          <w:tcPr>
            <w:tcW w:w="2376" w:type="dxa"/>
          </w:tcPr>
          <w:p w:rsidR="00D7767A" w:rsidRDefault="00D7767A" w:rsidP="0068167B">
            <w:pPr>
              <w:spacing w:after="0" w:line="240" w:lineRule="auto"/>
              <w:jc w:val="both"/>
              <w:rPr>
                <w:rFonts w:ascii="Times New Roman" w:eastAsia="Calibri" w:hAnsi="Times New Roman" w:cs="Times New Roman"/>
                <w:sz w:val="24"/>
                <w:szCs w:val="24"/>
              </w:rPr>
            </w:pPr>
            <w:r w:rsidRPr="00FF3977">
              <w:rPr>
                <w:rFonts w:ascii="Times New Roman" w:eastAsia="Calibri" w:hAnsi="Times New Roman" w:cs="Times New Roman"/>
                <w:sz w:val="24"/>
                <w:szCs w:val="24"/>
              </w:rPr>
              <w:t>Ветераны ВОВ</w:t>
            </w:r>
          </w:p>
          <w:p w:rsidR="000568E9" w:rsidRPr="00FF3977" w:rsidRDefault="000568E9" w:rsidP="0068167B">
            <w:pPr>
              <w:spacing w:after="0" w:line="240" w:lineRule="auto"/>
              <w:jc w:val="both"/>
              <w:rPr>
                <w:rFonts w:ascii="Times New Roman" w:eastAsia="Calibri" w:hAnsi="Times New Roman" w:cs="Times New Roman"/>
                <w:sz w:val="24"/>
                <w:szCs w:val="24"/>
              </w:rPr>
            </w:pPr>
          </w:p>
        </w:tc>
        <w:tc>
          <w:tcPr>
            <w:tcW w:w="1418"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0</w:t>
            </w:r>
          </w:p>
        </w:tc>
        <w:tc>
          <w:tcPr>
            <w:tcW w:w="992"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992" w:type="dxa"/>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642" w:type="dxa"/>
            <w:tcBorders>
              <w:bottom w:val="single" w:sz="4" w:space="0" w:color="auto"/>
            </w:tcBorders>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0</w:t>
            </w:r>
          </w:p>
        </w:tc>
      </w:tr>
      <w:tr w:rsidR="00D7767A" w:rsidRPr="00FF3977" w:rsidTr="00936060">
        <w:tc>
          <w:tcPr>
            <w:tcW w:w="2376" w:type="dxa"/>
          </w:tcPr>
          <w:p w:rsidR="00D7767A" w:rsidRDefault="00D7767A" w:rsidP="0068167B">
            <w:pPr>
              <w:spacing w:after="0" w:line="240" w:lineRule="auto"/>
              <w:jc w:val="both"/>
              <w:rPr>
                <w:rFonts w:ascii="Times New Roman" w:eastAsia="Calibri" w:hAnsi="Times New Roman" w:cs="Times New Roman"/>
                <w:sz w:val="24"/>
                <w:szCs w:val="24"/>
              </w:rPr>
            </w:pPr>
            <w:r w:rsidRPr="00FF3977">
              <w:rPr>
                <w:rFonts w:ascii="Times New Roman" w:eastAsia="Calibri" w:hAnsi="Times New Roman" w:cs="Times New Roman"/>
                <w:sz w:val="24"/>
                <w:szCs w:val="24"/>
              </w:rPr>
              <w:t>Труженики тыла</w:t>
            </w:r>
          </w:p>
          <w:p w:rsidR="000568E9" w:rsidRPr="00FF3977" w:rsidRDefault="000568E9" w:rsidP="0068167B">
            <w:pPr>
              <w:spacing w:after="0" w:line="240" w:lineRule="auto"/>
              <w:jc w:val="both"/>
              <w:rPr>
                <w:rFonts w:ascii="Times New Roman" w:eastAsia="Calibri" w:hAnsi="Times New Roman" w:cs="Times New Roman"/>
                <w:sz w:val="24"/>
                <w:szCs w:val="24"/>
              </w:rPr>
            </w:pPr>
          </w:p>
        </w:tc>
        <w:tc>
          <w:tcPr>
            <w:tcW w:w="1418"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33</w:t>
            </w:r>
          </w:p>
        </w:tc>
        <w:tc>
          <w:tcPr>
            <w:tcW w:w="992"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992" w:type="dxa"/>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9</w:t>
            </w:r>
          </w:p>
        </w:tc>
        <w:tc>
          <w:tcPr>
            <w:tcW w:w="1134"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1642" w:type="dxa"/>
            <w:tcBorders>
              <w:bottom w:val="single" w:sz="4" w:space="0" w:color="auto"/>
            </w:tcBorders>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0</w:t>
            </w:r>
          </w:p>
        </w:tc>
      </w:tr>
      <w:tr w:rsidR="00D7767A" w:rsidRPr="00FF3977" w:rsidTr="00936060">
        <w:tc>
          <w:tcPr>
            <w:tcW w:w="2376" w:type="dxa"/>
          </w:tcPr>
          <w:p w:rsidR="00D7767A" w:rsidRPr="00FF3977" w:rsidRDefault="00D7767A" w:rsidP="0068167B">
            <w:pPr>
              <w:spacing w:after="0" w:line="240" w:lineRule="auto"/>
              <w:jc w:val="both"/>
              <w:rPr>
                <w:rFonts w:ascii="Times New Roman" w:eastAsia="Calibri" w:hAnsi="Times New Roman" w:cs="Times New Roman"/>
                <w:sz w:val="24"/>
                <w:szCs w:val="24"/>
              </w:rPr>
            </w:pPr>
            <w:r w:rsidRPr="00FF3977">
              <w:rPr>
                <w:rFonts w:ascii="Times New Roman" w:eastAsia="Calibri" w:hAnsi="Times New Roman" w:cs="Times New Roman"/>
                <w:sz w:val="24"/>
                <w:szCs w:val="24"/>
              </w:rPr>
              <w:t>Ветераны боевых</w:t>
            </w:r>
            <w:r w:rsidR="00982FCB">
              <w:rPr>
                <w:rFonts w:ascii="Times New Roman" w:eastAsia="Calibri" w:hAnsi="Times New Roman" w:cs="Times New Roman"/>
                <w:sz w:val="24"/>
                <w:szCs w:val="24"/>
              </w:rPr>
              <w:t xml:space="preserve"> действий</w:t>
            </w:r>
          </w:p>
        </w:tc>
        <w:tc>
          <w:tcPr>
            <w:tcW w:w="1418"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36</w:t>
            </w:r>
          </w:p>
        </w:tc>
        <w:tc>
          <w:tcPr>
            <w:tcW w:w="992"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992" w:type="dxa"/>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7</w:t>
            </w:r>
          </w:p>
        </w:tc>
        <w:tc>
          <w:tcPr>
            <w:tcW w:w="1134"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1642" w:type="dxa"/>
            <w:tcBorders>
              <w:bottom w:val="single" w:sz="4" w:space="0" w:color="auto"/>
            </w:tcBorders>
          </w:tcPr>
          <w:p w:rsidR="00D7767A" w:rsidRPr="00FF3977"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0</w:t>
            </w:r>
          </w:p>
        </w:tc>
      </w:tr>
      <w:tr w:rsidR="00D7767A" w:rsidRPr="00FF3977" w:rsidTr="00936060">
        <w:tc>
          <w:tcPr>
            <w:tcW w:w="2376" w:type="dxa"/>
          </w:tcPr>
          <w:p w:rsidR="00D7767A" w:rsidRDefault="00D7767A" w:rsidP="0068167B">
            <w:pPr>
              <w:spacing w:after="0" w:line="240" w:lineRule="auto"/>
              <w:jc w:val="both"/>
              <w:rPr>
                <w:rFonts w:ascii="Times New Roman" w:eastAsia="Calibri" w:hAnsi="Times New Roman" w:cs="Times New Roman"/>
                <w:sz w:val="24"/>
                <w:szCs w:val="24"/>
              </w:rPr>
            </w:pPr>
            <w:r w:rsidRPr="00FF3977">
              <w:rPr>
                <w:rFonts w:ascii="Times New Roman" w:eastAsia="Calibri" w:hAnsi="Times New Roman" w:cs="Times New Roman"/>
                <w:sz w:val="24"/>
                <w:szCs w:val="24"/>
              </w:rPr>
              <w:t>Инвалиды</w:t>
            </w:r>
          </w:p>
          <w:p w:rsidR="000568E9" w:rsidRPr="00FF3977" w:rsidRDefault="000568E9" w:rsidP="0068167B">
            <w:pPr>
              <w:spacing w:after="0" w:line="240" w:lineRule="auto"/>
              <w:jc w:val="both"/>
              <w:rPr>
                <w:rFonts w:ascii="Times New Roman" w:eastAsia="Calibri" w:hAnsi="Times New Roman" w:cs="Times New Roman"/>
                <w:sz w:val="24"/>
                <w:szCs w:val="24"/>
              </w:rPr>
            </w:pPr>
          </w:p>
        </w:tc>
        <w:tc>
          <w:tcPr>
            <w:tcW w:w="1418"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55</w:t>
            </w:r>
          </w:p>
        </w:tc>
        <w:tc>
          <w:tcPr>
            <w:tcW w:w="992"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992" w:type="dxa"/>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10</w:t>
            </w:r>
          </w:p>
        </w:tc>
        <w:tc>
          <w:tcPr>
            <w:tcW w:w="1134"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47</w:t>
            </w:r>
          </w:p>
        </w:tc>
        <w:tc>
          <w:tcPr>
            <w:tcW w:w="1642" w:type="dxa"/>
            <w:tcBorders>
              <w:bottom w:val="single" w:sz="4" w:space="0" w:color="auto"/>
            </w:tcBorders>
          </w:tcPr>
          <w:p w:rsidR="00D7767A" w:rsidRPr="00FF3977"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0</w:t>
            </w:r>
          </w:p>
        </w:tc>
      </w:tr>
      <w:tr w:rsidR="00D7767A" w:rsidRPr="00FF3977" w:rsidTr="00936060">
        <w:tc>
          <w:tcPr>
            <w:tcW w:w="2376" w:type="dxa"/>
          </w:tcPr>
          <w:p w:rsidR="00D7767A" w:rsidRPr="00FF3977" w:rsidRDefault="00D7767A" w:rsidP="00982FCB">
            <w:pPr>
              <w:spacing w:after="0" w:line="240" w:lineRule="auto"/>
              <w:jc w:val="both"/>
              <w:rPr>
                <w:rFonts w:ascii="Times New Roman" w:eastAsia="Calibri" w:hAnsi="Times New Roman" w:cs="Times New Roman"/>
                <w:sz w:val="24"/>
                <w:szCs w:val="24"/>
              </w:rPr>
            </w:pPr>
            <w:r w:rsidRPr="00FF3977">
              <w:rPr>
                <w:rFonts w:ascii="Times New Roman" w:eastAsia="Calibri" w:hAnsi="Times New Roman" w:cs="Times New Roman"/>
                <w:sz w:val="24"/>
                <w:szCs w:val="24"/>
              </w:rPr>
              <w:t>В</w:t>
            </w:r>
            <w:r w:rsidRPr="00FF3977">
              <w:rPr>
                <w:rFonts w:ascii="Times New Roman" w:hAnsi="Times New Roman"/>
                <w:sz w:val="24"/>
                <w:szCs w:val="24"/>
              </w:rPr>
              <w:t>ынужденные переселенцы</w:t>
            </w:r>
          </w:p>
        </w:tc>
        <w:tc>
          <w:tcPr>
            <w:tcW w:w="1418"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4</w:t>
            </w:r>
          </w:p>
        </w:tc>
        <w:tc>
          <w:tcPr>
            <w:tcW w:w="992" w:type="dxa"/>
          </w:tcPr>
          <w:p w:rsidR="00D7767A" w:rsidRPr="00155973"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0</w:t>
            </w:r>
          </w:p>
        </w:tc>
        <w:tc>
          <w:tcPr>
            <w:tcW w:w="992" w:type="dxa"/>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Pr>
          <w:p w:rsidR="00D7767A" w:rsidRPr="00155973"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2</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42" w:type="dxa"/>
            <w:tcBorders>
              <w:bottom w:val="single" w:sz="4" w:space="0" w:color="auto"/>
            </w:tcBorders>
          </w:tcPr>
          <w:p w:rsidR="00D7767A"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0</w:t>
            </w:r>
          </w:p>
        </w:tc>
      </w:tr>
      <w:tr w:rsidR="00D7767A" w:rsidRPr="00FF3977" w:rsidTr="00936060">
        <w:tc>
          <w:tcPr>
            <w:tcW w:w="2376" w:type="dxa"/>
          </w:tcPr>
          <w:p w:rsidR="00D7767A" w:rsidRPr="00FF3977" w:rsidRDefault="00D7767A" w:rsidP="0068167B">
            <w:pPr>
              <w:spacing w:after="0" w:line="240" w:lineRule="auto"/>
              <w:jc w:val="both"/>
              <w:rPr>
                <w:rFonts w:ascii="Times New Roman" w:eastAsia="Calibri" w:hAnsi="Times New Roman" w:cs="Times New Roman"/>
                <w:sz w:val="24"/>
                <w:szCs w:val="24"/>
              </w:rPr>
            </w:pPr>
            <w:r w:rsidRPr="00FF3977">
              <w:rPr>
                <w:rFonts w:ascii="Times New Roman" w:hAnsi="Times New Roman"/>
                <w:sz w:val="24"/>
                <w:szCs w:val="24"/>
              </w:rPr>
              <w:t xml:space="preserve">Работники </w:t>
            </w:r>
            <w:proofErr w:type="spellStart"/>
            <w:proofErr w:type="gramStart"/>
            <w:r w:rsidRPr="00FF3977">
              <w:rPr>
                <w:rFonts w:ascii="Times New Roman" w:hAnsi="Times New Roman"/>
                <w:sz w:val="24"/>
                <w:szCs w:val="24"/>
              </w:rPr>
              <w:t>бюд</w:t>
            </w:r>
            <w:r w:rsidR="00982FCB">
              <w:rPr>
                <w:rFonts w:ascii="Times New Roman" w:hAnsi="Times New Roman"/>
                <w:sz w:val="24"/>
                <w:szCs w:val="24"/>
              </w:rPr>
              <w:t>-</w:t>
            </w:r>
            <w:r w:rsidRPr="00FF3977">
              <w:rPr>
                <w:rFonts w:ascii="Times New Roman" w:hAnsi="Times New Roman"/>
                <w:sz w:val="24"/>
                <w:szCs w:val="24"/>
              </w:rPr>
              <w:t>жетной</w:t>
            </w:r>
            <w:proofErr w:type="spellEnd"/>
            <w:proofErr w:type="gramEnd"/>
            <w:r w:rsidRPr="00FF3977">
              <w:rPr>
                <w:rFonts w:ascii="Times New Roman" w:hAnsi="Times New Roman"/>
                <w:sz w:val="24"/>
                <w:szCs w:val="24"/>
              </w:rPr>
              <w:t xml:space="preserve"> сферы</w:t>
            </w:r>
          </w:p>
        </w:tc>
        <w:tc>
          <w:tcPr>
            <w:tcW w:w="1418"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106</w:t>
            </w:r>
          </w:p>
        </w:tc>
        <w:tc>
          <w:tcPr>
            <w:tcW w:w="992"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992" w:type="dxa"/>
          </w:tcPr>
          <w:p w:rsidR="00D7767A" w:rsidRPr="00FF3977"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14</w:t>
            </w:r>
          </w:p>
        </w:tc>
        <w:tc>
          <w:tcPr>
            <w:tcW w:w="1134"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95</w:t>
            </w:r>
          </w:p>
        </w:tc>
        <w:tc>
          <w:tcPr>
            <w:tcW w:w="1642" w:type="dxa"/>
            <w:tcBorders>
              <w:bottom w:val="single" w:sz="4" w:space="0" w:color="auto"/>
            </w:tcBorders>
          </w:tcPr>
          <w:p w:rsidR="00D7767A"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7767A" w:rsidRPr="00FF3977" w:rsidTr="00936060">
        <w:tc>
          <w:tcPr>
            <w:tcW w:w="2376" w:type="dxa"/>
          </w:tcPr>
          <w:p w:rsidR="00D7767A" w:rsidRPr="00FF3977" w:rsidRDefault="00D7767A" w:rsidP="0068167B">
            <w:pPr>
              <w:spacing w:after="0" w:line="240" w:lineRule="auto"/>
              <w:jc w:val="both"/>
              <w:rPr>
                <w:rFonts w:ascii="Times New Roman" w:eastAsia="Calibri" w:hAnsi="Times New Roman" w:cs="Times New Roman"/>
                <w:sz w:val="24"/>
                <w:szCs w:val="24"/>
              </w:rPr>
            </w:pPr>
            <w:r w:rsidRPr="00FF3977">
              <w:rPr>
                <w:rFonts w:ascii="Times New Roman" w:hAnsi="Times New Roman"/>
                <w:sz w:val="24"/>
                <w:szCs w:val="24"/>
              </w:rPr>
              <w:t>Общий список нуждаемости</w:t>
            </w:r>
          </w:p>
        </w:tc>
        <w:tc>
          <w:tcPr>
            <w:tcW w:w="1418"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327</w:t>
            </w:r>
          </w:p>
        </w:tc>
        <w:tc>
          <w:tcPr>
            <w:tcW w:w="992"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992" w:type="dxa"/>
          </w:tcPr>
          <w:p w:rsidR="00D7767A" w:rsidRPr="00FF3977" w:rsidRDefault="00D7767A" w:rsidP="0068167B">
            <w:pPr>
              <w:spacing w:after="0" w:line="240" w:lineRule="auto"/>
              <w:jc w:val="center"/>
              <w:rPr>
                <w:rFonts w:ascii="Times New Roman" w:hAnsi="Times New Roman"/>
                <w:sz w:val="24"/>
                <w:szCs w:val="24"/>
              </w:rPr>
            </w:pPr>
            <w:r>
              <w:rPr>
                <w:rFonts w:ascii="Times New Roman" w:hAnsi="Times New Roman"/>
                <w:sz w:val="24"/>
                <w:szCs w:val="24"/>
              </w:rPr>
              <w:t>8</w:t>
            </w:r>
          </w:p>
        </w:tc>
        <w:tc>
          <w:tcPr>
            <w:tcW w:w="1134" w:type="dxa"/>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323</w:t>
            </w:r>
          </w:p>
        </w:tc>
        <w:tc>
          <w:tcPr>
            <w:tcW w:w="1642" w:type="dxa"/>
            <w:tcBorders>
              <w:bottom w:val="single" w:sz="4" w:space="0" w:color="auto"/>
            </w:tcBorders>
          </w:tcPr>
          <w:p w:rsidR="00D7767A" w:rsidRDefault="00D7767A" w:rsidP="0068167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7767A" w:rsidRPr="00FF3977" w:rsidTr="00936060">
        <w:trPr>
          <w:trHeight w:val="113"/>
        </w:trPr>
        <w:tc>
          <w:tcPr>
            <w:tcW w:w="2376" w:type="dxa"/>
          </w:tcPr>
          <w:p w:rsidR="00D7767A" w:rsidRPr="00FF3977" w:rsidRDefault="00D7767A" w:rsidP="0068167B">
            <w:pPr>
              <w:spacing w:after="0" w:line="240" w:lineRule="auto"/>
              <w:jc w:val="both"/>
              <w:rPr>
                <w:rFonts w:ascii="Times New Roman" w:eastAsia="Calibri" w:hAnsi="Times New Roman" w:cs="Times New Roman"/>
                <w:b/>
                <w:sz w:val="24"/>
                <w:szCs w:val="24"/>
              </w:rPr>
            </w:pPr>
            <w:r w:rsidRPr="00FF3977">
              <w:rPr>
                <w:rFonts w:ascii="Times New Roman" w:eastAsia="Calibri" w:hAnsi="Times New Roman" w:cs="Times New Roman"/>
                <w:b/>
                <w:sz w:val="24"/>
                <w:szCs w:val="24"/>
              </w:rPr>
              <w:t>ВСЕГО:</w:t>
            </w:r>
          </w:p>
        </w:tc>
        <w:tc>
          <w:tcPr>
            <w:tcW w:w="1418" w:type="dxa"/>
          </w:tcPr>
          <w:p w:rsidR="00D7767A" w:rsidRPr="00FF3977" w:rsidRDefault="00D7767A" w:rsidP="0068167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838 (761*)</w:t>
            </w:r>
          </w:p>
        </w:tc>
        <w:tc>
          <w:tcPr>
            <w:tcW w:w="992" w:type="dxa"/>
          </w:tcPr>
          <w:p w:rsidR="00D7767A" w:rsidRPr="00FF3977" w:rsidRDefault="00D7767A" w:rsidP="0068167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59</w:t>
            </w:r>
          </w:p>
        </w:tc>
        <w:tc>
          <w:tcPr>
            <w:tcW w:w="992" w:type="dxa"/>
          </w:tcPr>
          <w:p w:rsidR="00D7767A" w:rsidRDefault="00D7767A" w:rsidP="0068167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59</w:t>
            </w:r>
          </w:p>
        </w:tc>
        <w:tc>
          <w:tcPr>
            <w:tcW w:w="1134" w:type="dxa"/>
          </w:tcPr>
          <w:p w:rsidR="00D7767A" w:rsidRPr="00FF3977" w:rsidRDefault="00D7767A" w:rsidP="0068167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36</w:t>
            </w:r>
          </w:p>
        </w:tc>
        <w:tc>
          <w:tcPr>
            <w:tcW w:w="1335" w:type="dxa"/>
            <w:tcBorders>
              <w:bottom w:val="single" w:sz="4" w:space="0" w:color="auto"/>
            </w:tcBorders>
            <w:shd w:val="clear" w:color="auto" w:fill="auto"/>
          </w:tcPr>
          <w:p w:rsidR="00D7767A" w:rsidRPr="00FF3977" w:rsidRDefault="00D7767A" w:rsidP="0068167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802 (725*)</w:t>
            </w:r>
          </w:p>
        </w:tc>
        <w:tc>
          <w:tcPr>
            <w:tcW w:w="1642" w:type="dxa"/>
            <w:tcBorders>
              <w:bottom w:val="single" w:sz="4" w:space="0" w:color="auto"/>
            </w:tcBorders>
          </w:tcPr>
          <w:p w:rsidR="00D7767A" w:rsidRDefault="00D7767A" w:rsidP="0068167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p w:rsidR="000568E9" w:rsidRDefault="000568E9" w:rsidP="0068167B">
            <w:pPr>
              <w:spacing w:after="0" w:line="240" w:lineRule="auto"/>
              <w:jc w:val="center"/>
              <w:rPr>
                <w:rFonts w:ascii="Times New Roman" w:eastAsia="Calibri" w:hAnsi="Times New Roman" w:cs="Times New Roman"/>
                <w:b/>
                <w:sz w:val="24"/>
                <w:szCs w:val="24"/>
              </w:rPr>
            </w:pPr>
          </w:p>
        </w:tc>
      </w:tr>
    </w:tbl>
    <w:p w:rsidR="00936060" w:rsidRDefault="00936060" w:rsidP="00936060">
      <w:pPr>
        <w:spacing w:after="0" w:line="240" w:lineRule="auto"/>
        <w:jc w:val="both"/>
        <w:rPr>
          <w:rFonts w:ascii="Times New Roman" w:hAnsi="Times New Roman" w:cs="Times New Roman"/>
          <w:sz w:val="24"/>
          <w:szCs w:val="24"/>
        </w:rPr>
      </w:pPr>
    </w:p>
    <w:p w:rsidR="00D7767A" w:rsidRPr="00936060" w:rsidRDefault="00D7767A" w:rsidP="00936060">
      <w:pPr>
        <w:spacing w:after="0" w:line="240" w:lineRule="auto"/>
        <w:jc w:val="both"/>
        <w:rPr>
          <w:rFonts w:ascii="Times New Roman" w:hAnsi="Times New Roman" w:cs="Times New Roman"/>
          <w:sz w:val="24"/>
          <w:szCs w:val="24"/>
        </w:rPr>
      </w:pPr>
      <w:r w:rsidRPr="00936060">
        <w:rPr>
          <w:rFonts w:ascii="Times New Roman" w:hAnsi="Times New Roman" w:cs="Times New Roman"/>
          <w:sz w:val="24"/>
          <w:szCs w:val="24"/>
        </w:rPr>
        <w:t xml:space="preserve">*за минусом людей состоящий в нескольких списках очередности в количестве 66 бюджетников и 11 инвалидов всего 77 человек </w:t>
      </w:r>
    </w:p>
    <w:p w:rsidR="00D7767A" w:rsidRDefault="00D7767A" w:rsidP="008C7D8A">
      <w:pPr>
        <w:pStyle w:val="21"/>
        <w:spacing w:after="0" w:line="240" w:lineRule="auto"/>
        <w:ind w:firstLine="720"/>
        <w:contextualSpacing/>
        <w:jc w:val="both"/>
        <w:rPr>
          <w:snapToGrid w:val="0"/>
          <w:sz w:val="28"/>
        </w:rPr>
      </w:pPr>
    </w:p>
    <w:p w:rsidR="00881480" w:rsidRPr="003E6315" w:rsidRDefault="00881480" w:rsidP="002D7F14">
      <w:pPr>
        <w:spacing w:line="240" w:lineRule="auto"/>
        <w:jc w:val="center"/>
        <w:rPr>
          <w:rFonts w:ascii="Times New Roman" w:hAnsi="Times New Roman" w:cs="Times New Roman"/>
          <w:b/>
          <w:sz w:val="28"/>
          <w:szCs w:val="28"/>
        </w:rPr>
      </w:pPr>
      <w:r w:rsidRPr="003E6315">
        <w:rPr>
          <w:rFonts w:ascii="Times New Roman" w:hAnsi="Times New Roman" w:cs="Times New Roman"/>
          <w:b/>
          <w:sz w:val="28"/>
          <w:szCs w:val="28"/>
        </w:rPr>
        <w:lastRenderedPageBreak/>
        <w:t>Строительство и капитальный ремонт объектов образования</w:t>
      </w:r>
    </w:p>
    <w:p w:rsidR="003E6315" w:rsidRDefault="003E6315" w:rsidP="00512119">
      <w:pPr>
        <w:spacing w:after="0" w:line="240" w:lineRule="auto"/>
        <w:ind w:firstLine="720"/>
        <w:jc w:val="both"/>
        <w:rPr>
          <w:rFonts w:ascii="Times New Roman" w:hAnsi="Times New Roman" w:cs="Times New Roman"/>
          <w:bCs/>
          <w:color w:val="FF0000"/>
          <w:sz w:val="28"/>
          <w:szCs w:val="28"/>
        </w:rPr>
      </w:pPr>
    </w:p>
    <w:p w:rsidR="003E6315" w:rsidRPr="003E6315" w:rsidRDefault="003E6315" w:rsidP="003E6315">
      <w:pPr>
        <w:spacing w:after="0" w:line="240" w:lineRule="auto"/>
        <w:ind w:firstLine="720"/>
        <w:jc w:val="both"/>
        <w:rPr>
          <w:rFonts w:ascii="Times New Roman" w:hAnsi="Times New Roman" w:cs="Times New Roman"/>
          <w:bCs/>
          <w:sz w:val="28"/>
          <w:szCs w:val="28"/>
        </w:rPr>
      </w:pPr>
      <w:r w:rsidRPr="003E6315">
        <w:rPr>
          <w:rFonts w:ascii="Times New Roman" w:hAnsi="Times New Roman" w:cs="Times New Roman"/>
          <w:bCs/>
          <w:sz w:val="28"/>
          <w:szCs w:val="28"/>
        </w:rPr>
        <w:t>Исполнение составило 14,3% к годовому плану в т. ч. По средствам федерального бюджета 0%, по областным средствам  21,4%, по средствам городского округа  25,6%.</w:t>
      </w:r>
    </w:p>
    <w:p w:rsidR="003E6315" w:rsidRPr="003E6315" w:rsidRDefault="003E6315" w:rsidP="003E6315">
      <w:pPr>
        <w:spacing w:after="0" w:line="240" w:lineRule="auto"/>
        <w:jc w:val="both"/>
        <w:rPr>
          <w:rFonts w:ascii="Times New Roman" w:hAnsi="Times New Roman" w:cs="Times New Roman"/>
          <w:bCs/>
          <w:sz w:val="28"/>
          <w:szCs w:val="28"/>
        </w:rPr>
      </w:pPr>
      <w:r w:rsidRPr="003E6315">
        <w:rPr>
          <w:rFonts w:ascii="Times New Roman" w:hAnsi="Times New Roman" w:cs="Times New Roman"/>
          <w:bCs/>
          <w:sz w:val="28"/>
          <w:szCs w:val="28"/>
        </w:rPr>
        <w:tab/>
        <w:t>Финансирование проводится в соответствии</w:t>
      </w:r>
      <w:r w:rsidRPr="003E6315">
        <w:rPr>
          <w:rFonts w:ascii="Times New Roman" w:hAnsi="Times New Roman" w:cs="Times New Roman"/>
          <w:bCs/>
          <w:color w:val="000000"/>
          <w:sz w:val="28"/>
          <w:szCs w:val="28"/>
        </w:rPr>
        <w:t xml:space="preserve"> с муниципальной  программой </w:t>
      </w:r>
      <w:r w:rsidRPr="003E6315">
        <w:rPr>
          <w:rFonts w:ascii="Times New Roman" w:hAnsi="Times New Roman" w:cs="Times New Roman"/>
          <w:sz w:val="28"/>
          <w:szCs w:val="28"/>
        </w:rPr>
        <w:t>"Строительство, реконструкция и капитальный ремонт  образовательных учреждений  городского округа Похвистнево до 2020 года"</w:t>
      </w:r>
      <w:r w:rsidRPr="003E6315">
        <w:rPr>
          <w:rFonts w:ascii="Times New Roman" w:hAnsi="Times New Roman" w:cs="Times New Roman"/>
          <w:bCs/>
          <w:color w:val="000000"/>
          <w:sz w:val="28"/>
          <w:szCs w:val="28"/>
        </w:rPr>
        <w:t xml:space="preserve"> </w:t>
      </w:r>
      <w:r w:rsidRPr="003E6315">
        <w:rPr>
          <w:rFonts w:ascii="Times New Roman" w:hAnsi="Times New Roman" w:cs="Times New Roman"/>
          <w:bCs/>
          <w:sz w:val="28"/>
          <w:szCs w:val="28"/>
        </w:rPr>
        <w:t>оплачены выполненные  работы на сумму  14</w:t>
      </w:r>
      <w:r>
        <w:rPr>
          <w:rFonts w:ascii="Times New Roman" w:hAnsi="Times New Roman" w:cs="Times New Roman"/>
          <w:bCs/>
          <w:sz w:val="28"/>
          <w:szCs w:val="28"/>
        </w:rPr>
        <w:t> </w:t>
      </w:r>
      <w:r w:rsidRPr="003E6315">
        <w:rPr>
          <w:rFonts w:ascii="Times New Roman" w:hAnsi="Times New Roman" w:cs="Times New Roman"/>
          <w:bCs/>
          <w:sz w:val="28"/>
          <w:szCs w:val="28"/>
        </w:rPr>
        <w:t>024</w:t>
      </w:r>
      <w:r>
        <w:rPr>
          <w:rFonts w:ascii="Times New Roman" w:hAnsi="Times New Roman" w:cs="Times New Roman"/>
          <w:bCs/>
          <w:sz w:val="28"/>
          <w:szCs w:val="28"/>
        </w:rPr>
        <w:t>,3 тыс.</w:t>
      </w:r>
      <w:r w:rsidRPr="003E6315">
        <w:rPr>
          <w:rFonts w:ascii="Times New Roman" w:hAnsi="Times New Roman" w:cs="Times New Roman"/>
          <w:bCs/>
          <w:sz w:val="28"/>
          <w:szCs w:val="28"/>
        </w:rPr>
        <w:t xml:space="preserve"> руб.,   в том числе:</w:t>
      </w:r>
    </w:p>
    <w:p w:rsidR="003E6315" w:rsidRPr="003E6315" w:rsidRDefault="003E6315" w:rsidP="003E6315">
      <w:pPr>
        <w:spacing w:after="0" w:line="240" w:lineRule="auto"/>
        <w:ind w:firstLine="708"/>
        <w:jc w:val="both"/>
        <w:rPr>
          <w:rFonts w:ascii="Times New Roman" w:hAnsi="Times New Roman" w:cs="Times New Roman"/>
          <w:sz w:val="28"/>
          <w:szCs w:val="28"/>
        </w:rPr>
      </w:pPr>
      <w:r w:rsidRPr="003E6315">
        <w:rPr>
          <w:rFonts w:ascii="Times New Roman" w:hAnsi="Times New Roman" w:cs="Times New Roman"/>
          <w:sz w:val="28"/>
          <w:szCs w:val="28"/>
        </w:rPr>
        <w:t>- по объекту «Капитальный ремонт здания по адресу: ул. Полевая, д. 57 в городском округе Похвистнево Самарской области» выполнены  общестроительные  и отделочные работы, работы по утеплению фасада, огнезащитной  обработке металлических конструкций, монтажу сантехнических приборов, благоустройство территории на сумму 16</w:t>
      </w:r>
      <w:r>
        <w:rPr>
          <w:rFonts w:ascii="Times New Roman" w:hAnsi="Times New Roman" w:cs="Times New Roman"/>
          <w:sz w:val="28"/>
          <w:szCs w:val="28"/>
        </w:rPr>
        <w:t> </w:t>
      </w:r>
      <w:r w:rsidRPr="003E6315">
        <w:rPr>
          <w:rFonts w:ascii="Times New Roman" w:hAnsi="Times New Roman" w:cs="Times New Roman"/>
          <w:sz w:val="28"/>
          <w:szCs w:val="28"/>
        </w:rPr>
        <w:t>371</w:t>
      </w:r>
      <w:r>
        <w:rPr>
          <w:rFonts w:ascii="Times New Roman" w:hAnsi="Times New Roman" w:cs="Times New Roman"/>
          <w:sz w:val="28"/>
          <w:szCs w:val="28"/>
        </w:rPr>
        <w:t>,5 тыс</w:t>
      </w:r>
      <w:proofErr w:type="gramStart"/>
      <w:r>
        <w:rPr>
          <w:rFonts w:ascii="Times New Roman" w:hAnsi="Times New Roman" w:cs="Times New Roman"/>
          <w:sz w:val="28"/>
          <w:szCs w:val="28"/>
        </w:rPr>
        <w:t>.</w:t>
      </w:r>
      <w:r w:rsidRPr="003E6315">
        <w:rPr>
          <w:rFonts w:ascii="Times New Roman" w:hAnsi="Times New Roman" w:cs="Times New Roman"/>
          <w:sz w:val="28"/>
          <w:szCs w:val="28"/>
        </w:rPr>
        <w:t>р</w:t>
      </w:r>
      <w:proofErr w:type="gramEnd"/>
      <w:r w:rsidRPr="003E6315">
        <w:rPr>
          <w:rFonts w:ascii="Times New Roman" w:hAnsi="Times New Roman" w:cs="Times New Roman"/>
          <w:sz w:val="28"/>
          <w:szCs w:val="28"/>
        </w:rPr>
        <w:t>уб., оплачено 13</w:t>
      </w:r>
      <w:r>
        <w:rPr>
          <w:rFonts w:ascii="Times New Roman" w:hAnsi="Times New Roman" w:cs="Times New Roman"/>
          <w:sz w:val="28"/>
          <w:szCs w:val="28"/>
        </w:rPr>
        <w:t> </w:t>
      </w:r>
      <w:r w:rsidRPr="003E6315">
        <w:rPr>
          <w:rFonts w:ascii="Times New Roman" w:hAnsi="Times New Roman" w:cs="Times New Roman"/>
          <w:sz w:val="28"/>
          <w:szCs w:val="28"/>
        </w:rPr>
        <w:t>866</w:t>
      </w:r>
      <w:r>
        <w:rPr>
          <w:rFonts w:ascii="Times New Roman" w:hAnsi="Times New Roman" w:cs="Times New Roman"/>
          <w:sz w:val="28"/>
          <w:szCs w:val="28"/>
        </w:rPr>
        <w:t>,9 тыс.</w:t>
      </w:r>
      <w:r w:rsidRPr="003E6315">
        <w:rPr>
          <w:rFonts w:ascii="Times New Roman" w:hAnsi="Times New Roman" w:cs="Times New Roman"/>
          <w:sz w:val="28"/>
          <w:szCs w:val="28"/>
        </w:rPr>
        <w:t xml:space="preserve"> руб., средства областного бюджета в бюджет городского округа не поступили.</w:t>
      </w:r>
    </w:p>
    <w:p w:rsidR="003E6315" w:rsidRPr="003E6315" w:rsidRDefault="003E6315" w:rsidP="003E6315">
      <w:pPr>
        <w:pStyle w:val="a9"/>
        <w:ind w:firstLine="709"/>
        <w:jc w:val="both"/>
        <w:rPr>
          <w:szCs w:val="28"/>
        </w:rPr>
      </w:pPr>
      <w:r w:rsidRPr="003E6315">
        <w:rPr>
          <w:szCs w:val="28"/>
        </w:rPr>
        <w:t xml:space="preserve">Выполнены и оплачены  работы по установке 13 редукторов давления воды в систему горячего водоснабжения  в здании СП «Детский  сад «Планета Детства» ГБОУ СОШ №7 города Похвистнево по адресу: ул. </w:t>
      </w:r>
      <w:proofErr w:type="spellStart"/>
      <w:r w:rsidRPr="003E6315">
        <w:rPr>
          <w:szCs w:val="28"/>
        </w:rPr>
        <w:t>Косогорная</w:t>
      </w:r>
      <w:proofErr w:type="spellEnd"/>
      <w:r w:rsidRPr="003E6315">
        <w:rPr>
          <w:szCs w:val="28"/>
        </w:rPr>
        <w:t>, д.28 на сумму 62</w:t>
      </w:r>
      <w:r>
        <w:rPr>
          <w:szCs w:val="28"/>
        </w:rPr>
        <w:t>,8 тыс</w:t>
      </w:r>
      <w:proofErr w:type="gramStart"/>
      <w:r>
        <w:rPr>
          <w:szCs w:val="28"/>
        </w:rPr>
        <w:t>.</w:t>
      </w:r>
      <w:r w:rsidRPr="003E6315">
        <w:rPr>
          <w:szCs w:val="28"/>
        </w:rPr>
        <w:t>р</w:t>
      </w:r>
      <w:proofErr w:type="gramEnd"/>
      <w:r w:rsidRPr="003E6315">
        <w:rPr>
          <w:szCs w:val="28"/>
        </w:rPr>
        <w:t>уб.</w:t>
      </w:r>
    </w:p>
    <w:p w:rsidR="003E6315" w:rsidRPr="003E6315" w:rsidRDefault="003E6315" w:rsidP="003E6315">
      <w:pPr>
        <w:spacing w:after="0" w:line="240" w:lineRule="auto"/>
        <w:ind w:firstLine="708"/>
        <w:jc w:val="both"/>
        <w:rPr>
          <w:rFonts w:ascii="Times New Roman" w:hAnsi="Times New Roman" w:cs="Times New Roman"/>
          <w:color w:val="000000"/>
          <w:sz w:val="28"/>
          <w:szCs w:val="28"/>
        </w:rPr>
      </w:pPr>
      <w:r w:rsidRPr="003E6315">
        <w:rPr>
          <w:rFonts w:ascii="Times New Roman" w:hAnsi="Times New Roman" w:cs="Times New Roman"/>
          <w:color w:val="000000"/>
          <w:sz w:val="28"/>
          <w:szCs w:val="28"/>
        </w:rPr>
        <w:t>- оплачен аванс на оказание услуг по проверке достоверности определения сметной стоимости  по объекту "Проектирование и строительство детского сада на 150 мест по ул. Губкина,25 в городском округе Похвистнево" в сумме 94 </w:t>
      </w:r>
      <w:r>
        <w:rPr>
          <w:rFonts w:ascii="Times New Roman" w:hAnsi="Times New Roman" w:cs="Times New Roman"/>
          <w:color w:val="000000"/>
          <w:sz w:val="28"/>
          <w:szCs w:val="28"/>
        </w:rPr>
        <w:t>,6 тыс</w:t>
      </w:r>
      <w:proofErr w:type="gramStart"/>
      <w:r>
        <w:rPr>
          <w:rFonts w:ascii="Times New Roman" w:hAnsi="Times New Roman" w:cs="Times New Roman"/>
          <w:color w:val="000000"/>
          <w:sz w:val="28"/>
          <w:szCs w:val="28"/>
        </w:rPr>
        <w:t>.</w:t>
      </w:r>
      <w:r w:rsidRPr="003E6315">
        <w:rPr>
          <w:rFonts w:ascii="Times New Roman" w:hAnsi="Times New Roman" w:cs="Times New Roman"/>
          <w:color w:val="000000"/>
          <w:sz w:val="28"/>
          <w:szCs w:val="28"/>
        </w:rPr>
        <w:t>р</w:t>
      </w:r>
      <w:proofErr w:type="gramEnd"/>
      <w:r w:rsidRPr="003E6315">
        <w:rPr>
          <w:rFonts w:ascii="Times New Roman" w:hAnsi="Times New Roman" w:cs="Times New Roman"/>
          <w:color w:val="000000"/>
          <w:sz w:val="28"/>
          <w:szCs w:val="28"/>
        </w:rPr>
        <w:t>уб.</w:t>
      </w:r>
    </w:p>
    <w:p w:rsidR="008377D6" w:rsidRDefault="008377D6" w:rsidP="00B4161A">
      <w:pPr>
        <w:spacing w:after="0"/>
        <w:contextualSpacing/>
        <w:jc w:val="center"/>
        <w:rPr>
          <w:rFonts w:ascii="Times New Roman" w:hAnsi="Times New Roman" w:cs="Times New Roman"/>
          <w:b/>
          <w:sz w:val="28"/>
          <w:szCs w:val="28"/>
        </w:rPr>
      </w:pPr>
    </w:p>
    <w:p w:rsidR="00881480" w:rsidRPr="003E6315" w:rsidRDefault="00881480" w:rsidP="00D80892">
      <w:pPr>
        <w:spacing w:after="0" w:line="240" w:lineRule="auto"/>
        <w:contextualSpacing/>
        <w:jc w:val="center"/>
        <w:rPr>
          <w:rFonts w:ascii="Times New Roman" w:hAnsi="Times New Roman" w:cs="Times New Roman"/>
          <w:b/>
          <w:sz w:val="28"/>
          <w:szCs w:val="28"/>
        </w:rPr>
      </w:pPr>
      <w:r w:rsidRPr="003E6315">
        <w:rPr>
          <w:rFonts w:ascii="Times New Roman" w:hAnsi="Times New Roman" w:cs="Times New Roman"/>
          <w:b/>
          <w:sz w:val="28"/>
          <w:szCs w:val="28"/>
        </w:rPr>
        <w:t>Строительство и капитальный  ремонт прочих объектов</w:t>
      </w:r>
    </w:p>
    <w:p w:rsidR="009C7AB5" w:rsidRPr="002B23A7" w:rsidRDefault="009C7AB5" w:rsidP="00D80892">
      <w:pPr>
        <w:spacing w:after="0" w:line="240" w:lineRule="auto"/>
        <w:contextualSpacing/>
        <w:jc w:val="center"/>
        <w:rPr>
          <w:rFonts w:ascii="Times New Roman" w:hAnsi="Times New Roman" w:cs="Times New Roman"/>
          <w:bCs/>
          <w:color w:val="FF0000"/>
          <w:sz w:val="28"/>
          <w:szCs w:val="28"/>
        </w:rPr>
      </w:pPr>
    </w:p>
    <w:p w:rsidR="00F0317C" w:rsidRPr="00F0317C" w:rsidRDefault="00F0317C" w:rsidP="00F0317C">
      <w:pPr>
        <w:spacing w:after="0" w:line="240" w:lineRule="auto"/>
        <w:ind w:firstLine="720"/>
        <w:jc w:val="both"/>
        <w:rPr>
          <w:rFonts w:ascii="Times New Roman" w:hAnsi="Times New Roman" w:cs="Times New Roman"/>
          <w:bCs/>
          <w:sz w:val="28"/>
          <w:szCs w:val="28"/>
        </w:rPr>
      </w:pPr>
      <w:r w:rsidRPr="00F0317C">
        <w:rPr>
          <w:rFonts w:ascii="Times New Roman" w:hAnsi="Times New Roman" w:cs="Times New Roman"/>
          <w:bCs/>
          <w:sz w:val="28"/>
          <w:szCs w:val="28"/>
        </w:rPr>
        <w:t>Исполнение по разделу «Пособия по социальной помощи населению» составило  55,0% к годовому плану.</w:t>
      </w:r>
    </w:p>
    <w:p w:rsidR="00F0317C" w:rsidRPr="00F0317C" w:rsidRDefault="00F0317C" w:rsidP="00F0317C">
      <w:pPr>
        <w:spacing w:after="0" w:line="240" w:lineRule="auto"/>
        <w:ind w:firstLine="708"/>
        <w:jc w:val="both"/>
        <w:rPr>
          <w:rFonts w:ascii="Times New Roman" w:eastAsia="Calibri" w:hAnsi="Times New Roman" w:cs="Times New Roman"/>
          <w:bCs/>
          <w:sz w:val="28"/>
          <w:szCs w:val="28"/>
        </w:rPr>
      </w:pPr>
      <w:r w:rsidRPr="00F0317C">
        <w:rPr>
          <w:rFonts w:ascii="Times New Roman" w:hAnsi="Times New Roman" w:cs="Times New Roman"/>
          <w:bCs/>
          <w:sz w:val="28"/>
          <w:szCs w:val="28"/>
        </w:rPr>
        <w:t>Финансирование проводится в соответствии с муниципальной программой «Ветераны Похвистнево» на 2016-2020 годы. Выполнены и оплачены  работы  на сумму 439,8 тыс. руб.</w:t>
      </w:r>
      <w:r w:rsidRPr="00F0317C">
        <w:rPr>
          <w:rFonts w:ascii="Times New Roman" w:eastAsia="Calibri" w:hAnsi="Times New Roman" w:cs="Times New Roman"/>
          <w:bCs/>
          <w:sz w:val="28"/>
          <w:szCs w:val="28"/>
        </w:rPr>
        <w:t xml:space="preserve"> по р</w:t>
      </w:r>
      <w:r w:rsidRPr="00F0317C">
        <w:rPr>
          <w:rFonts w:ascii="Times New Roman" w:hAnsi="Times New Roman" w:cs="Times New Roman"/>
          <w:bCs/>
          <w:sz w:val="28"/>
          <w:szCs w:val="28"/>
        </w:rPr>
        <w:t xml:space="preserve">емонту </w:t>
      </w:r>
      <w:r w:rsidRPr="00F0317C">
        <w:rPr>
          <w:rFonts w:ascii="Times New Roman" w:hAnsi="Times New Roman" w:cs="Times New Roman"/>
          <w:bCs/>
          <w:sz w:val="28"/>
          <w:szCs w:val="28"/>
        </w:rPr>
        <w:tab/>
        <w:t>10  жилых помещений, в т.ч. в 6 многоквартирных жилых домах, в 4</w:t>
      </w:r>
      <w:r w:rsidRPr="00F0317C">
        <w:rPr>
          <w:rFonts w:ascii="Times New Roman" w:hAnsi="Times New Roman" w:cs="Times New Roman"/>
          <w:bCs/>
        </w:rPr>
        <w:t xml:space="preserve"> </w:t>
      </w:r>
      <w:r w:rsidRPr="00F0317C">
        <w:rPr>
          <w:rFonts w:ascii="Times New Roman" w:hAnsi="Times New Roman" w:cs="Times New Roman"/>
          <w:bCs/>
          <w:sz w:val="28"/>
          <w:szCs w:val="28"/>
        </w:rPr>
        <w:t>индивидуальных жилых домов,  в которых проживают ветераны ВОВ 1941-1945</w:t>
      </w:r>
      <w:r>
        <w:rPr>
          <w:rFonts w:ascii="Times New Roman" w:hAnsi="Times New Roman" w:cs="Times New Roman"/>
          <w:bCs/>
          <w:sz w:val="28"/>
          <w:szCs w:val="28"/>
        </w:rPr>
        <w:t>гг.</w:t>
      </w:r>
      <w:r w:rsidRPr="00F0317C">
        <w:rPr>
          <w:rFonts w:ascii="Times New Roman" w:hAnsi="Times New Roman" w:cs="Times New Roman"/>
          <w:bCs/>
          <w:sz w:val="28"/>
          <w:szCs w:val="28"/>
        </w:rPr>
        <w:t xml:space="preserve"> </w:t>
      </w:r>
    </w:p>
    <w:p w:rsidR="00F0317C" w:rsidRPr="00F0317C" w:rsidRDefault="00F0317C" w:rsidP="00F0317C">
      <w:pPr>
        <w:spacing w:after="0" w:line="240" w:lineRule="auto"/>
        <w:jc w:val="both"/>
        <w:rPr>
          <w:rFonts w:ascii="Times New Roman" w:hAnsi="Times New Roman" w:cs="Times New Roman"/>
          <w:sz w:val="28"/>
          <w:szCs w:val="28"/>
        </w:rPr>
      </w:pPr>
      <w:r w:rsidRPr="00F0317C">
        <w:rPr>
          <w:rFonts w:ascii="Times New Roman" w:hAnsi="Times New Roman" w:cs="Times New Roman"/>
          <w:bCs/>
          <w:sz w:val="28"/>
          <w:szCs w:val="28"/>
        </w:rPr>
        <w:t xml:space="preserve">           Произведены  работы:</w:t>
      </w:r>
      <w:r w:rsidRPr="00F0317C">
        <w:rPr>
          <w:rFonts w:ascii="Times New Roman" w:hAnsi="Times New Roman" w:cs="Times New Roman"/>
          <w:sz w:val="28"/>
          <w:szCs w:val="28"/>
        </w:rPr>
        <w:t xml:space="preserve"> утепление фасада, замена трубопроводов водоснабжения, замена радиаторов и труб отопления, остекление балкона, ремонт кровли, ремонт забора,</w:t>
      </w:r>
      <w:r w:rsidRPr="00F0317C">
        <w:rPr>
          <w:rFonts w:ascii="Times New Roman" w:hAnsi="Times New Roman" w:cs="Times New Roman"/>
          <w:bCs/>
          <w:sz w:val="28"/>
          <w:szCs w:val="28"/>
        </w:rPr>
        <w:t xml:space="preserve"> </w:t>
      </w:r>
      <w:r w:rsidRPr="00F0317C">
        <w:rPr>
          <w:rFonts w:ascii="Times New Roman" w:hAnsi="Times New Roman" w:cs="Times New Roman"/>
          <w:sz w:val="28"/>
          <w:szCs w:val="28"/>
        </w:rPr>
        <w:t xml:space="preserve">замена оконных блоков, установка газовой плиты, газовой колонки, установка </w:t>
      </w:r>
      <w:proofErr w:type="spellStart"/>
      <w:r w:rsidRPr="00F0317C">
        <w:rPr>
          <w:rFonts w:ascii="Times New Roman" w:hAnsi="Times New Roman" w:cs="Times New Roman"/>
          <w:sz w:val="28"/>
          <w:szCs w:val="28"/>
        </w:rPr>
        <w:t>сантехприборов</w:t>
      </w:r>
      <w:proofErr w:type="spellEnd"/>
      <w:r w:rsidRPr="00F0317C">
        <w:rPr>
          <w:rFonts w:ascii="Times New Roman" w:hAnsi="Times New Roman" w:cs="Times New Roman"/>
          <w:sz w:val="28"/>
          <w:szCs w:val="28"/>
        </w:rPr>
        <w:t>.</w:t>
      </w:r>
      <w:r w:rsidRPr="00F0317C">
        <w:rPr>
          <w:rFonts w:ascii="Times New Roman" w:hAnsi="Times New Roman" w:cs="Times New Roman"/>
          <w:bCs/>
          <w:sz w:val="28"/>
          <w:szCs w:val="28"/>
        </w:rPr>
        <w:t xml:space="preserve"> </w:t>
      </w:r>
    </w:p>
    <w:p w:rsidR="00F0317C" w:rsidRPr="00D66409" w:rsidRDefault="00F0317C" w:rsidP="00F0317C">
      <w:pPr>
        <w:pStyle w:val="a9"/>
        <w:ind w:firstLine="720"/>
        <w:jc w:val="both"/>
        <w:rPr>
          <w:b/>
          <w:szCs w:val="28"/>
        </w:rPr>
      </w:pPr>
      <w:r w:rsidRPr="00D66409">
        <w:rPr>
          <w:bCs/>
          <w:szCs w:val="28"/>
        </w:rPr>
        <w:t xml:space="preserve">Исполнение составило </w:t>
      </w:r>
      <w:r>
        <w:rPr>
          <w:bCs/>
          <w:szCs w:val="28"/>
        </w:rPr>
        <w:t>21,2</w:t>
      </w:r>
      <w:r w:rsidRPr="00D66409">
        <w:rPr>
          <w:bCs/>
          <w:szCs w:val="28"/>
        </w:rPr>
        <w:t xml:space="preserve">% к годовому плану, в том числе  по областным средствам </w:t>
      </w:r>
      <w:r>
        <w:rPr>
          <w:bCs/>
          <w:szCs w:val="28"/>
        </w:rPr>
        <w:t>21,4</w:t>
      </w:r>
      <w:r w:rsidRPr="00D66409">
        <w:rPr>
          <w:bCs/>
          <w:szCs w:val="28"/>
        </w:rPr>
        <w:t xml:space="preserve">%, по средствам городского округа  </w:t>
      </w:r>
      <w:r>
        <w:rPr>
          <w:bCs/>
          <w:szCs w:val="28"/>
        </w:rPr>
        <w:t>18</w:t>
      </w:r>
      <w:r w:rsidRPr="00D66409">
        <w:rPr>
          <w:bCs/>
          <w:szCs w:val="28"/>
        </w:rPr>
        <w:t xml:space="preserve">%.  </w:t>
      </w:r>
    </w:p>
    <w:p w:rsidR="00F0317C" w:rsidRPr="00F0317C" w:rsidRDefault="00F0317C" w:rsidP="00F0317C">
      <w:pPr>
        <w:spacing w:after="0" w:line="240" w:lineRule="auto"/>
        <w:jc w:val="both"/>
        <w:rPr>
          <w:rFonts w:ascii="Times New Roman" w:hAnsi="Times New Roman" w:cs="Times New Roman"/>
          <w:sz w:val="28"/>
          <w:szCs w:val="28"/>
        </w:rPr>
      </w:pPr>
      <w:r w:rsidRPr="00D66409">
        <w:rPr>
          <w:sz w:val="28"/>
          <w:szCs w:val="28"/>
        </w:rPr>
        <w:tab/>
      </w:r>
      <w:r w:rsidRPr="00F0317C">
        <w:rPr>
          <w:rFonts w:ascii="Times New Roman" w:hAnsi="Times New Roman" w:cs="Times New Roman"/>
          <w:bCs/>
          <w:sz w:val="28"/>
          <w:szCs w:val="28"/>
        </w:rPr>
        <w:t>Финансирование проводится в соответствии</w:t>
      </w:r>
      <w:r w:rsidRPr="00F0317C">
        <w:rPr>
          <w:rFonts w:ascii="Times New Roman" w:hAnsi="Times New Roman" w:cs="Times New Roman"/>
          <w:bCs/>
          <w:color w:val="000000"/>
          <w:sz w:val="28"/>
          <w:szCs w:val="28"/>
        </w:rPr>
        <w:t xml:space="preserve"> с муниципальной программой </w:t>
      </w:r>
      <w:r w:rsidRPr="00F0317C">
        <w:rPr>
          <w:rFonts w:ascii="Times New Roman" w:hAnsi="Times New Roman" w:cs="Times New Roman"/>
          <w:sz w:val="28"/>
          <w:szCs w:val="28"/>
        </w:rPr>
        <w:t xml:space="preserve"> "Развитие физической культуры и спорта </w:t>
      </w:r>
      <w:r>
        <w:rPr>
          <w:rFonts w:ascii="Times New Roman" w:hAnsi="Times New Roman" w:cs="Times New Roman"/>
          <w:sz w:val="28"/>
          <w:szCs w:val="28"/>
        </w:rPr>
        <w:t xml:space="preserve">на территории городского округа  Похвистнево </w:t>
      </w:r>
      <w:r w:rsidRPr="00F0317C">
        <w:rPr>
          <w:rFonts w:ascii="Times New Roman" w:hAnsi="Times New Roman" w:cs="Times New Roman"/>
          <w:sz w:val="28"/>
          <w:szCs w:val="28"/>
        </w:rPr>
        <w:t>на 2017-2024 годы», оплачены  работы на сумму 22</w:t>
      </w:r>
      <w:r>
        <w:rPr>
          <w:szCs w:val="28"/>
        </w:rPr>
        <w:t> </w:t>
      </w:r>
      <w:r w:rsidRPr="00F0317C">
        <w:rPr>
          <w:rFonts w:ascii="Times New Roman" w:hAnsi="Times New Roman" w:cs="Times New Roman"/>
          <w:sz w:val="28"/>
          <w:szCs w:val="28"/>
        </w:rPr>
        <w:t>733,8 тыс</w:t>
      </w:r>
      <w:r>
        <w:rPr>
          <w:szCs w:val="28"/>
        </w:rPr>
        <w:t>.</w:t>
      </w:r>
      <w:r w:rsidRPr="00F0317C">
        <w:rPr>
          <w:rFonts w:ascii="Times New Roman" w:hAnsi="Times New Roman" w:cs="Times New Roman"/>
          <w:sz w:val="28"/>
          <w:szCs w:val="28"/>
        </w:rPr>
        <w:t xml:space="preserve"> руб., в том числе:</w:t>
      </w:r>
    </w:p>
    <w:p w:rsidR="00F0317C" w:rsidRPr="00F0317C" w:rsidRDefault="00F0317C" w:rsidP="00F0317C">
      <w:pPr>
        <w:spacing w:after="0" w:line="240" w:lineRule="auto"/>
        <w:ind w:firstLine="708"/>
        <w:jc w:val="both"/>
        <w:rPr>
          <w:rFonts w:ascii="Times New Roman" w:hAnsi="Times New Roman" w:cs="Times New Roman"/>
          <w:sz w:val="28"/>
          <w:szCs w:val="28"/>
        </w:rPr>
      </w:pPr>
      <w:r w:rsidRPr="00F0317C">
        <w:rPr>
          <w:rFonts w:ascii="Times New Roman" w:hAnsi="Times New Roman" w:cs="Times New Roman"/>
          <w:sz w:val="28"/>
          <w:szCs w:val="28"/>
        </w:rPr>
        <w:t xml:space="preserve">- оплачен аванс  по объекту «Проектирование и строительство физкультурно-спортивного комплекса с универсальным игровым залом и </w:t>
      </w:r>
      <w:r w:rsidRPr="00F0317C">
        <w:rPr>
          <w:rFonts w:ascii="Times New Roman" w:hAnsi="Times New Roman" w:cs="Times New Roman"/>
          <w:sz w:val="28"/>
          <w:szCs w:val="28"/>
        </w:rPr>
        <w:lastRenderedPageBreak/>
        <w:t>бассейном в городском округе Похвистнево» на выполнение работ по технологическому присоединению к тепловым сетям в сумме 5</w:t>
      </w:r>
      <w:r>
        <w:rPr>
          <w:rFonts w:ascii="Times New Roman" w:hAnsi="Times New Roman" w:cs="Times New Roman"/>
          <w:sz w:val="28"/>
          <w:szCs w:val="28"/>
        </w:rPr>
        <w:t> </w:t>
      </w:r>
      <w:r w:rsidRPr="00F0317C">
        <w:rPr>
          <w:rFonts w:ascii="Times New Roman" w:hAnsi="Times New Roman" w:cs="Times New Roman"/>
          <w:sz w:val="28"/>
          <w:szCs w:val="28"/>
        </w:rPr>
        <w:t>633</w:t>
      </w:r>
      <w:r>
        <w:rPr>
          <w:rFonts w:ascii="Times New Roman" w:hAnsi="Times New Roman" w:cs="Times New Roman"/>
          <w:sz w:val="28"/>
          <w:szCs w:val="28"/>
        </w:rPr>
        <w:t>,1 тыс</w:t>
      </w:r>
      <w:proofErr w:type="gramStart"/>
      <w:r>
        <w:rPr>
          <w:rFonts w:ascii="Times New Roman" w:hAnsi="Times New Roman" w:cs="Times New Roman"/>
          <w:sz w:val="28"/>
          <w:szCs w:val="28"/>
        </w:rPr>
        <w:t>.</w:t>
      </w:r>
      <w:r w:rsidRPr="00F0317C">
        <w:rPr>
          <w:rFonts w:ascii="Times New Roman" w:hAnsi="Times New Roman" w:cs="Times New Roman"/>
          <w:sz w:val="28"/>
          <w:szCs w:val="28"/>
        </w:rPr>
        <w:t>р</w:t>
      </w:r>
      <w:proofErr w:type="gramEnd"/>
      <w:r w:rsidRPr="00F0317C">
        <w:rPr>
          <w:rFonts w:ascii="Times New Roman" w:hAnsi="Times New Roman" w:cs="Times New Roman"/>
          <w:sz w:val="28"/>
          <w:szCs w:val="28"/>
        </w:rPr>
        <w:t>уб.,</w:t>
      </w:r>
    </w:p>
    <w:p w:rsidR="00F0317C" w:rsidRPr="00F0317C" w:rsidRDefault="00F0317C" w:rsidP="00F0317C">
      <w:pPr>
        <w:spacing w:after="0" w:line="240" w:lineRule="auto"/>
        <w:ind w:firstLine="708"/>
        <w:jc w:val="both"/>
        <w:rPr>
          <w:rFonts w:ascii="Times New Roman" w:hAnsi="Times New Roman" w:cs="Times New Roman"/>
          <w:sz w:val="28"/>
          <w:szCs w:val="28"/>
        </w:rPr>
      </w:pPr>
      <w:r w:rsidRPr="00F0317C">
        <w:rPr>
          <w:rFonts w:ascii="Times New Roman" w:hAnsi="Times New Roman" w:cs="Times New Roman"/>
          <w:color w:val="000000"/>
          <w:sz w:val="28"/>
          <w:szCs w:val="28"/>
        </w:rPr>
        <w:t xml:space="preserve">- выполнены  общестроительные работы, отделочные работы, работы по заполнению оконных и дверных проемов, работы по монтажу инженерных сетей и коммуникаций, систем пожарной сигнализации, вентиляции и кондиционирования воздуха, видеонаблюдения </w:t>
      </w:r>
      <w:r w:rsidRPr="00F0317C">
        <w:rPr>
          <w:rFonts w:ascii="Times New Roman" w:hAnsi="Times New Roman" w:cs="Times New Roman"/>
          <w:sz w:val="28"/>
          <w:szCs w:val="28"/>
        </w:rPr>
        <w:t>по объекту «Проектирование и строительство физкультурно-спортивного комплекса с универсальным игровым залом и бассейном в городском округе Похвистнево» на сумму 42</w:t>
      </w:r>
      <w:r>
        <w:rPr>
          <w:rFonts w:ascii="Times New Roman" w:hAnsi="Times New Roman" w:cs="Times New Roman"/>
          <w:sz w:val="28"/>
          <w:szCs w:val="28"/>
        </w:rPr>
        <w:t> </w:t>
      </w:r>
      <w:r w:rsidRPr="00F0317C">
        <w:rPr>
          <w:rFonts w:ascii="Times New Roman" w:hAnsi="Times New Roman" w:cs="Times New Roman"/>
          <w:sz w:val="28"/>
          <w:szCs w:val="28"/>
        </w:rPr>
        <w:t>482</w:t>
      </w:r>
      <w:r>
        <w:rPr>
          <w:rFonts w:ascii="Times New Roman" w:hAnsi="Times New Roman" w:cs="Times New Roman"/>
          <w:sz w:val="28"/>
          <w:szCs w:val="28"/>
        </w:rPr>
        <w:t>,2 тыс</w:t>
      </w:r>
      <w:proofErr w:type="gramStart"/>
      <w:r>
        <w:rPr>
          <w:rFonts w:ascii="Times New Roman" w:hAnsi="Times New Roman" w:cs="Times New Roman"/>
          <w:sz w:val="28"/>
          <w:szCs w:val="28"/>
        </w:rPr>
        <w:t>.</w:t>
      </w:r>
      <w:r w:rsidRPr="00F0317C">
        <w:rPr>
          <w:rFonts w:ascii="Times New Roman" w:hAnsi="Times New Roman" w:cs="Times New Roman"/>
          <w:sz w:val="28"/>
          <w:szCs w:val="28"/>
        </w:rPr>
        <w:t>р</w:t>
      </w:r>
      <w:proofErr w:type="gramEnd"/>
      <w:r w:rsidRPr="00F0317C">
        <w:rPr>
          <w:rFonts w:ascii="Times New Roman" w:hAnsi="Times New Roman" w:cs="Times New Roman"/>
          <w:sz w:val="28"/>
          <w:szCs w:val="28"/>
        </w:rPr>
        <w:t>уб., подрядчику оплачено 16</w:t>
      </w:r>
      <w:r>
        <w:rPr>
          <w:rFonts w:ascii="Times New Roman" w:hAnsi="Times New Roman" w:cs="Times New Roman"/>
          <w:sz w:val="28"/>
          <w:szCs w:val="28"/>
        </w:rPr>
        <w:t> </w:t>
      </w:r>
      <w:r w:rsidRPr="00F0317C">
        <w:rPr>
          <w:rFonts w:ascii="Times New Roman" w:hAnsi="Times New Roman" w:cs="Times New Roman"/>
          <w:sz w:val="28"/>
          <w:szCs w:val="28"/>
        </w:rPr>
        <w:t>843</w:t>
      </w:r>
      <w:r>
        <w:rPr>
          <w:rFonts w:ascii="Times New Roman" w:hAnsi="Times New Roman" w:cs="Times New Roman"/>
          <w:sz w:val="28"/>
          <w:szCs w:val="28"/>
        </w:rPr>
        <w:t>,8 тыс.</w:t>
      </w:r>
      <w:r w:rsidRPr="00F0317C">
        <w:rPr>
          <w:rFonts w:ascii="Times New Roman" w:hAnsi="Times New Roman" w:cs="Times New Roman"/>
          <w:sz w:val="28"/>
          <w:szCs w:val="28"/>
        </w:rPr>
        <w:t xml:space="preserve"> руб., средства областного бюджета  в</w:t>
      </w:r>
      <w:r>
        <w:rPr>
          <w:rFonts w:ascii="Times New Roman" w:hAnsi="Times New Roman" w:cs="Times New Roman"/>
          <w:sz w:val="28"/>
          <w:szCs w:val="28"/>
        </w:rPr>
        <w:t xml:space="preserve"> </w:t>
      </w:r>
      <w:r w:rsidRPr="00F0317C">
        <w:rPr>
          <w:rFonts w:ascii="Times New Roman" w:hAnsi="Times New Roman" w:cs="Times New Roman"/>
          <w:sz w:val="28"/>
          <w:szCs w:val="28"/>
        </w:rPr>
        <w:t xml:space="preserve"> бюджет городского округа не поступили.</w:t>
      </w:r>
    </w:p>
    <w:p w:rsidR="00F0317C" w:rsidRPr="00F0317C" w:rsidRDefault="00F0317C" w:rsidP="00F0317C">
      <w:pPr>
        <w:spacing w:after="0" w:line="240" w:lineRule="auto"/>
        <w:ind w:firstLine="708"/>
        <w:jc w:val="both"/>
        <w:rPr>
          <w:rFonts w:ascii="Times New Roman" w:hAnsi="Times New Roman" w:cs="Times New Roman"/>
          <w:sz w:val="28"/>
          <w:szCs w:val="28"/>
        </w:rPr>
      </w:pPr>
      <w:r w:rsidRPr="00F0317C">
        <w:rPr>
          <w:rFonts w:ascii="Times New Roman" w:hAnsi="Times New Roman" w:cs="Times New Roman"/>
          <w:color w:val="000000"/>
          <w:sz w:val="28"/>
          <w:szCs w:val="28"/>
        </w:rPr>
        <w:t>- оказаны услуги по строительному контролю по объекту: «Проектирование и строительство физкультурно-спортивного комплекса с универсальным игровым залом и бассейном в городском округе Похвистнево" на  сумму 134</w:t>
      </w:r>
      <w:r>
        <w:rPr>
          <w:rFonts w:ascii="Times New Roman" w:hAnsi="Times New Roman" w:cs="Times New Roman"/>
          <w:color w:val="000000"/>
          <w:sz w:val="28"/>
          <w:szCs w:val="28"/>
        </w:rPr>
        <w:t>,3 тыс.</w:t>
      </w:r>
      <w:r w:rsidRPr="00F0317C">
        <w:rPr>
          <w:rFonts w:ascii="Times New Roman" w:hAnsi="Times New Roman" w:cs="Times New Roman"/>
          <w:color w:val="000000"/>
          <w:sz w:val="28"/>
          <w:szCs w:val="28"/>
        </w:rPr>
        <w:t xml:space="preserve"> руб., </w:t>
      </w:r>
      <w:r w:rsidRPr="00F0317C">
        <w:rPr>
          <w:rFonts w:ascii="Times New Roman" w:hAnsi="Times New Roman" w:cs="Times New Roman"/>
          <w:sz w:val="28"/>
          <w:szCs w:val="28"/>
        </w:rPr>
        <w:t>подрядчику оплачено 99</w:t>
      </w:r>
      <w:r>
        <w:rPr>
          <w:rFonts w:ascii="Times New Roman" w:hAnsi="Times New Roman" w:cs="Times New Roman"/>
          <w:sz w:val="28"/>
          <w:szCs w:val="28"/>
        </w:rPr>
        <w:t>,9 тыс</w:t>
      </w:r>
      <w:proofErr w:type="gramStart"/>
      <w:r>
        <w:rPr>
          <w:rFonts w:ascii="Times New Roman" w:hAnsi="Times New Roman" w:cs="Times New Roman"/>
          <w:sz w:val="28"/>
          <w:szCs w:val="28"/>
        </w:rPr>
        <w:t>.</w:t>
      </w:r>
      <w:r w:rsidRPr="00F0317C">
        <w:rPr>
          <w:rFonts w:ascii="Times New Roman" w:hAnsi="Times New Roman" w:cs="Times New Roman"/>
          <w:sz w:val="28"/>
          <w:szCs w:val="28"/>
        </w:rPr>
        <w:t>р</w:t>
      </w:r>
      <w:proofErr w:type="gramEnd"/>
      <w:r w:rsidRPr="00F0317C">
        <w:rPr>
          <w:rFonts w:ascii="Times New Roman" w:hAnsi="Times New Roman" w:cs="Times New Roman"/>
          <w:sz w:val="28"/>
          <w:szCs w:val="28"/>
        </w:rPr>
        <w:t>уб., средства областного бюджета в бюджет городского округа не поступили.</w:t>
      </w:r>
    </w:p>
    <w:p w:rsidR="00F0317C" w:rsidRPr="00F0317C" w:rsidRDefault="00F0317C" w:rsidP="00F0317C">
      <w:pPr>
        <w:spacing w:after="0" w:line="240" w:lineRule="auto"/>
        <w:ind w:firstLine="708"/>
        <w:jc w:val="both"/>
        <w:rPr>
          <w:rFonts w:ascii="Times New Roman" w:hAnsi="Times New Roman" w:cs="Times New Roman"/>
          <w:sz w:val="28"/>
          <w:szCs w:val="28"/>
        </w:rPr>
      </w:pPr>
      <w:r w:rsidRPr="00F0317C">
        <w:rPr>
          <w:rFonts w:ascii="Times New Roman" w:hAnsi="Times New Roman" w:cs="Times New Roman"/>
          <w:sz w:val="28"/>
          <w:szCs w:val="28"/>
        </w:rPr>
        <w:t xml:space="preserve">- оплачены услуги  </w:t>
      </w:r>
      <w:r w:rsidRPr="00F0317C">
        <w:rPr>
          <w:rFonts w:ascii="Times New Roman" w:hAnsi="Times New Roman" w:cs="Times New Roman"/>
          <w:color w:val="000000"/>
          <w:sz w:val="28"/>
          <w:szCs w:val="28"/>
        </w:rPr>
        <w:t>ГАУ Самарской области "Государственная экспертиза проектов в строительстве"  за определение сметной стоимости по объекту "Проектирование и строительство физкультурно-спортивного комплекса с универсальным игровым залом и бассейном  в городском округе  Похвистнево" в сумме 157</w:t>
      </w:r>
      <w:r>
        <w:rPr>
          <w:rFonts w:ascii="Times New Roman" w:hAnsi="Times New Roman" w:cs="Times New Roman"/>
          <w:color w:val="000000"/>
          <w:sz w:val="28"/>
          <w:szCs w:val="28"/>
        </w:rPr>
        <w:t>,</w:t>
      </w:r>
      <w:r w:rsidRPr="00F0317C">
        <w:rPr>
          <w:rFonts w:ascii="Times New Roman" w:hAnsi="Times New Roman" w:cs="Times New Roman"/>
          <w:color w:val="000000"/>
          <w:sz w:val="28"/>
          <w:szCs w:val="28"/>
        </w:rPr>
        <w:t>0</w:t>
      </w:r>
      <w:r w:rsidR="001554FC">
        <w:rPr>
          <w:rFonts w:ascii="Times New Roman" w:hAnsi="Times New Roman" w:cs="Times New Roman"/>
          <w:color w:val="000000"/>
          <w:sz w:val="28"/>
          <w:szCs w:val="28"/>
        </w:rPr>
        <w:t xml:space="preserve"> тыс</w:t>
      </w:r>
      <w:proofErr w:type="gramStart"/>
      <w:r w:rsidR="001554FC">
        <w:rPr>
          <w:rFonts w:ascii="Times New Roman" w:hAnsi="Times New Roman" w:cs="Times New Roman"/>
          <w:color w:val="000000"/>
          <w:sz w:val="28"/>
          <w:szCs w:val="28"/>
        </w:rPr>
        <w:t>.</w:t>
      </w:r>
      <w:r w:rsidRPr="00F0317C">
        <w:rPr>
          <w:rFonts w:ascii="Times New Roman" w:hAnsi="Times New Roman" w:cs="Times New Roman"/>
          <w:color w:val="000000"/>
          <w:sz w:val="28"/>
          <w:szCs w:val="28"/>
        </w:rPr>
        <w:t>р</w:t>
      </w:r>
      <w:proofErr w:type="gramEnd"/>
      <w:r w:rsidRPr="00F0317C">
        <w:rPr>
          <w:rFonts w:ascii="Times New Roman" w:hAnsi="Times New Roman" w:cs="Times New Roman"/>
          <w:color w:val="000000"/>
          <w:sz w:val="28"/>
          <w:szCs w:val="28"/>
        </w:rPr>
        <w:t>уб.</w:t>
      </w:r>
    </w:p>
    <w:p w:rsidR="0007451D" w:rsidRDefault="008377D6" w:rsidP="008C7D8A">
      <w:pPr>
        <w:spacing w:after="0" w:line="240" w:lineRule="auto"/>
        <w:ind w:firstLine="720"/>
        <w:jc w:val="both"/>
        <w:rPr>
          <w:rFonts w:ascii="Times New Roman" w:hAnsi="Times New Roman" w:cs="Times New Roman"/>
          <w:b/>
          <w:color w:val="FF0000"/>
          <w:sz w:val="28"/>
          <w:szCs w:val="28"/>
        </w:rPr>
      </w:pPr>
      <w:r w:rsidRPr="002B23A7">
        <w:rPr>
          <w:rFonts w:ascii="Times New Roman" w:hAnsi="Times New Roman" w:cs="Times New Roman"/>
          <w:bCs/>
          <w:color w:val="FF0000"/>
          <w:sz w:val="28"/>
          <w:szCs w:val="28"/>
        </w:rPr>
        <w:t xml:space="preserve"> </w:t>
      </w:r>
    </w:p>
    <w:p w:rsidR="00C46938" w:rsidRPr="001554FC" w:rsidRDefault="00C46938" w:rsidP="00B4161A">
      <w:pPr>
        <w:pStyle w:val="a5"/>
        <w:spacing w:line="240" w:lineRule="auto"/>
        <w:ind w:firstLine="567"/>
        <w:jc w:val="center"/>
        <w:rPr>
          <w:rFonts w:ascii="Times New Roman" w:hAnsi="Times New Roman" w:cs="Times New Roman"/>
          <w:b/>
          <w:sz w:val="28"/>
          <w:szCs w:val="28"/>
        </w:rPr>
      </w:pPr>
      <w:r w:rsidRPr="001554FC">
        <w:rPr>
          <w:rFonts w:ascii="Times New Roman" w:hAnsi="Times New Roman" w:cs="Times New Roman"/>
          <w:b/>
          <w:sz w:val="28"/>
          <w:szCs w:val="28"/>
        </w:rPr>
        <w:t>Жилищно-коммунальное хозяйство</w:t>
      </w:r>
    </w:p>
    <w:p w:rsidR="001554FC" w:rsidRPr="001554FC" w:rsidRDefault="001554FC" w:rsidP="001554FC">
      <w:pPr>
        <w:pStyle w:val="a5"/>
        <w:spacing w:after="0" w:line="240" w:lineRule="auto"/>
        <w:ind w:firstLine="709"/>
        <w:rPr>
          <w:rFonts w:ascii="Times New Roman" w:hAnsi="Times New Roman" w:cs="Times New Roman"/>
          <w:sz w:val="28"/>
          <w:szCs w:val="28"/>
        </w:rPr>
      </w:pPr>
      <w:r w:rsidRPr="001554FC">
        <w:rPr>
          <w:rFonts w:ascii="Times New Roman" w:hAnsi="Times New Roman" w:cs="Times New Roman"/>
          <w:sz w:val="28"/>
          <w:szCs w:val="28"/>
        </w:rPr>
        <w:t>На 1октября 2018 года общая площадь многоквартирного жилищного фонда городского округа, находящегося на обслуживании составила 359121,2 кв.м.</w:t>
      </w:r>
    </w:p>
    <w:p w:rsidR="001554FC" w:rsidRPr="001554FC" w:rsidRDefault="001554FC" w:rsidP="001554FC">
      <w:pPr>
        <w:spacing w:after="0" w:line="240" w:lineRule="auto"/>
        <w:ind w:firstLine="709"/>
        <w:jc w:val="both"/>
        <w:rPr>
          <w:rFonts w:ascii="Times New Roman" w:hAnsi="Times New Roman" w:cs="Times New Roman"/>
          <w:sz w:val="28"/>
          <w:szCs w:val="28"/>
        </w:rPr>
      </w:pPr>
      <w:r w:rsidRPr="001554FC">
        <w:rPr>
          <w:rFonts w:ascii="Times New Roman" w:hAnsi="Times New Roman" w:cs="Times New Roman"/>
          <w:sz w:val="28"/>
          <w:szCs w:val="28"/>
        </w:rPr>
        <w:t xml:space="preserve">Жилищные услуги населению оказывают пять специализированных предприятий. </w:t>
      </w:r>
    </w:p>
    <w:p w:rsidR="001554FC" w:rsidRPr="001554FC" w:rsidRDefault="001554FC" w:rsidP="001554FC">
      <w:pPr>
        <w:spacing w:after="0" w:line="240" w:lineRule="auto"/>
        <w:ind w:firstLine="709"/>
        <w:jc w:val="both"/>
        <w:rPr>
          <w:rFonts w:ascii="Times New Roman" w:hAnsi="Times New Roman" w:cs="Times New Roman"/>
          <w:sz w:val="28"/>
          <w:szCs w:val="28"/>
        </w:rPr>
      </w:pPr>
      <w:r w:rsidRPr="001554FC">
        <w:rPr>
          <w:rFonts w:ascii="Times New Roman" w:hAnsi="Times New Roman" w:cs="Times New Roman"/>
          <w:sz w:val="28"/>
          <w:szCs w:val="28"/>
        </w:rPr>
        <w:t>ООО «ПЖРЭП» выполняет текущий ремонт и содержание 175807,8 м</w:t>
      </w:r>
      <w:proofErr w:type="gramStart"/>
      <w:r w:rsidRPr="001554FC">
        <w:rPr>
          <w:rFonts w:ascii="Times New Roman" w:hAnsi="Times New Roman" w:cs="Times New Roman"/>
          <w:sz w:val="28"/>
          <w:szCs w:val="28"/>
          <w:vertAlign w:val="superscript"/>
        </w:rPr>
        <w:t>2</w:t>
      </w:r>
      <w:proofErr w:type="gramEnd"/>
      <w:r w:rsidRPr="001554FC">
        <w:rPr>
          <w:rFonts w:ascii="Times New Roman" w:hAnsi="Times New Roman" w:cs="Times New Roman"/>
          <w:sz w:val="28"/>
          <w:szCs w:val="28"/>
          <w:vertAlign w:val="superscript"/>
        </w:rPr>
        <w:t xml:space="preserve"> </w:t>
      </w:r>
      <w:r w:rsidRPr="001554FC">
        <w:rPr>
          <w:rFonts w:ascii="Times New Roman" w:hAnsi="Times New Roman" w:cs="Times New Roman"/>
          <w:sz w:val="28"/>
          <w:szCs w:val="28"/>
        </w:rPr>
        <w:t>жилья, себестоимость обслуживания 1 м</w:t>
      </w:r>
      <w:r w:rsidRPr="001554FC">
        <w:rPr>
          <w:rFonts w:ascii="Times New Roman" w:hAnsi="Times New Roman" w:cs="Times New Roman"/>
          <w:sz w:val="28"/>
          <w:szCs w:val="28"/>
          <w:vertAlign w:val="superscript"/>
        </w:rPr>
        <w:t xml:space="preserve">2 </w:t>
      </w:r>
      <w:r w:rsidRPr="001554FC">
        <w:rPr>
          <w:rFonts w:ascii="Times New Roman" w:hAnsi="Times New Roman" w:cs="Times New Roman"/>
          <w:sz w:val="28"/>
          <w:szCs w:val="28"/>
        </w:rPr>
        <w:t xml:space="preserve">составила 18,79 руб. (18,14 руб. за 9 месяцев 2017 г.), </w:t>
      </w:r>
    </w:p>
    <w:p w:rsidR="001554FC" w:rsidRPr="001554FC" w:rsidRDefault="001554FC" w:rsidP="001554FC">
      <w:pPr>
        <w:spacing w:after="0" w:line="240" w:lineRule="auto"/>
        <w:ind w:firstLine="709"/>
        <w:jc w:val="both"/>
        <w:rPr>
          <w:rFonts w:ascii="Times New Roman" w:hAnsi="Times New Roman" w:cs="Times New Roman"/>
          <w:sz w:val="28"/>
          <w:szCs w:val="28"/>
        </w:rPr>
      </w:pPr>
      <w:r w:rsidRPr="001554FC">
        <w:rPr>
          <w:rFonts w:ascii="Times New Roman" w:hAnsi="Times New Roman" w:cs="Times New Roman"/>
          <w:sz w:val="28"/>
          <w:szCs w:val="28"/>
        </w:rPr>
        <w:t>ООО «Сервисное ЖКХ»  обслуживает 160731,8 м</w:t>
      </w:r>
      <w:proofErr w:type="gramStart"/>
      <w:r w:rsidRPr="001554FC">
        <w:rPr>
          <w:rFonts w:ascii="Times New Roman" w:hAnsi="Times New Roman" w:cs="Times New Roman"/>
          <w:sz w:val="28"/>
          <w:szCs w:val="28"/>
          <w:vertAlign w:val="superscript"/>
        </w:rPr>
        <w:t>2</w:t>
      </w:r>
      <w:proofErr w:type="gramEnd"/>
      <w:r w:rsidRPr="001554FC">
        <w:rPr>
          <w:rFonts w:ascii="Times New Roman" w:hAnsi="Times New Roman" w:cs="Times New Roman"/>
          <w:sz w:val="28"/>
          <w:szCs w:val="28"/>
        </w:rPr>
        <w:t>, себестоимость обслуживания 1 м</w:t>
      </w:r>
      <w:r w:rsidRPr="001554FC">
        <w:rPr>
          <w:rFonts w:ascii="Times New Roman" w:hAnsi="Times New Roman" w:cs="Times New Roman"/>
          <w:sz w:val="28"/>
          <w:szCs w:val="28"/>
          <w:vertAlign w:val="superscript"/>
        </w:rPr>
        <w:t xml:space="preserve">2 </w:t>
      </w:r>
      <w:r w:rsidRPr="001554FC">
        <w:rPr>
          <w:rFonts w:ascii="Times New Roman" w:hAnsi="Times New Roman" w:cs="Times New Roman"/>
          <w:sz w:val="28"/>
          <w:szCs w:val="28"/>
        </w:rPr>
        <w:t>– 18,24 руб. (за 9 месяцев  2017 г. – 17,47 руб.),</w:t>
      </w:r>
    </w:p>
    <w:p w:rsidR="001554FC" w:rsidRPr="001554FC" w:rsidRDefault="001554FC" w:rsidP="001554FC">
      <w:pPr>
        <w:spacing w:after="0" w:line="240" w:lineRule="auto"/>
        <w:ind w:firstLine="709"/>
        <w:jc w:val="both"/>
        <w:rPr>
          <w:rFonts w:ascii="Times New Roman" w:hAnsi="Times New Roman" w:cs="Times New Roman"/>
          <w:sz w:val="28"/>
          <w:szCs w:val="28"/>
        </w:rPr>
      </w:pPr>
      <w:r w:rsidRPr="001554FC">
        <w:rPr>
          <w:rFonts w:ascii="Times New Roman" w:hAnsi="Times New Roman" w:cs="Times New Roman"/>
          <w:sz w:val="28"/>
          <w:szCs w:val="28"/>
        </w:rPr>
        <w:t>ООО «ЖКХ» пос. Октябрьский, на обслуживании у которого  находится жилищный фонд поселка общей площадью 14343 м</w:t>
      </w:r>
      <w:proofErr w:type="gramStart"/>
      <w:r w:rsidRPr="001554FC">
        <w:rPr>
          <w:rFonts w:ascii="Times New Roman" w:hAnsi="Times New Roman" w:cs="Times New Roman"/>
          <w:sz w:val="28"/>
          <w:szCs w:val="28"/>
          <w:vertAlign w:val="superscript"/>
        </w:rPr>
        <w:t>2</w:t>
      </w:r>
      <w:proofErr w:type="gramEnd"/>
      <w:r w:rsidRPr="001554FC">
        <w:rPr>
          <w:rFonts w:ascii="Times New Roman" w:hAnsi="Times New Roman" w:cs="Times New Roman"/>
          <w:sz w:val="28"/>
          <w:szCs w:val="28"/>
        </w:rPr>
        <w:t>, себестоимость обслуживания 1 м</w:t>
      </w:r>
      <w:r w:rsidRPr="001554FC">
        <w:rPr>
          <w:rFonts w:ascii="Times New Roman" w:hAnsi="Times New Roman" w:cs="Times New Roman"/>
          <w:sz w:val="28"/>
          <w:szCs w:val="28"/>
          <w:vertAlign w:val="superscript"/>
        </w:rPr>
        <w:t xml:space="preserve">2 </w:t>
      </w:r>
      <w:r w:rsidRPr="001554FC">
        <w:rPr>
          <w:rFonts w:ascii="Times New Roman" w:hAnsi="Times New Roman" w:cs="Times New Roman"/>
          <w:sz w:val="28"/>
          <w:szCs w:val="28"/>
        </w:rPr>
        <w:t>составила 19,66 руб., (19,1-  за 3  квартал 2017 г.),</w:t>
      </w:r>
    </w:p>
    <w:p w:rsidR="001554FC" w:rsidRPr="001554FC" w:rsidRDefault="001554FC" w:rsidP="001554FC">
      <w:pPr>
        <w:spacing w:after="0" w:line="240" w:lineRule="auto"/>
        <w:ind w:firstLine="709"/>
        <w:jc w:val="both"/>
        <w:rPr>
          <w:rFonts w:ascii="Times New Roman" w:hAnsi="Times New Roman" w:cs="Times New Roman"/>
          <w:sz w:val="28"/>
          <w:szCs w:val="28"/>
        </w:rPr>
      </w:pPr>
      <w:r w:rsidRPr="001554FC">
        <w:rPr>
          <w:rFonts w:ascii="Times New Roman" w:hAnsi="Times New Roman" w:cs="Times New Roman"/>
          <w:sz w:val="28"/>
          <w:szCs w:val="28"/>
        </w:rPr>
        <w:t>ООО «Спектр Недвижимости» обслуживает 5728,4 м</w:t>
      </w:r>
      <w:proofErr w:type="gramStart"/>
      <w:r w:rsidRPr="001554FC">
        <w:rPr>
          <w:rFonts w:ascii="Times New Roman" w:hAnsi="Times New Roman" w:cs="Times New Roman"/>
          <w:sz w:val="28"/>
          <w:szCs w:val="28"/>
          <w:vertAlign w:val="superscript"/>
        </w:rPr>
        <w:t>2</w:t>
      </w:r>
      <w:proofErr w:type="gramEnd"/>
      <w:r w:rsidRPr="001554FC">
        <w:rPr>
          <w:rFonts w:ascii="Times New Roman" w:hAnsi="Times New Roman" w:cs="Times New Roman"/>
          <w:sz w:val="28"/>
          <w:szCs w:val="28"/>
        </w:rPr>
        <w:t>, себестоимость обслуживания 1 м</w:t>
      </w:r>
      <w:r w:rsidRPr="001554FC">
        <w:rPr>
          <w:rFonts w:ascii="Times New Roman" w:hAnsi="Times New Roman" w:cs="Times New Roman"/>
          <w:sz w:val="28"/>
          <w:szCs w:val="28"/>
          <w:vertAlign w:val="superscript"/>
        </w:rPr>
        <w:t xml:space="preserve">2 </w:t>
      </w:r>
      <w:r w:rsidRPr="001554FC">
        <w:rPr>
          <w:rFonts w:ascii="Times New Roman" w:hAnsi="Times New Roman" w:cs="Times New Roman"/>
          <w:sz w:val="28"/>
          <w:szCs w:val="28"/>
        </w:rPr>
        <w:t>– 21,23 руб., (за 9 месяцев 2017 г. – 14,5 руб.),</w:t>
      </w:r>
    </w:p>
    <w:p w:rsidR="001554FC" w:rsidRPr="001554FC" w:rsidRDefault="001554FC" w:rsidP="001554FC">
      <w:pPr>
        <w:spacing w:after="0" w:line="240" w:lineRule="auto"/>
        <w:ind w:firstLine="709"/>
        <w:jc w:val="both"/>
        <w:rPr>
          <w:rFonts w:ascii="Times New Roman" w:hAnsi="Times New Roman" w:cs="Times New Roman"/>
          <w:sz w:val="28"/>
          <w:szCs w:val="28"/>
        </w:rPr>
      </w:pPr>
      <w:r w:rsidRPr="001554FC">
        <w:rPr>
          <w:rFonts w:ascii="Times New Roman" w:hAnsi="Times New Roman" w:cs="Times New Roman"/>
          <w:sz w:val="28"/>
          <w:szCs w:val="28"/>
        </w:rPr>
        <w:t xml:space="preserve"> </w:t>
      </w:r>
      <w:r w:rsidRPr="001554FC">
        <w:rPr>
          <w:rFonts w:ascii="Times New Roman" w:hAnsi="Times New Roman" w:cs="Times New Roman"/>
          <w:sz w:val="28"/>
          <w:szCs w:val="28"/>
          <w:vertAlign w:val="superscript"/>
        </w:rPr>
        <w:t xml:space="preserve"> </w:t>
      </w:r>
      <w:r w:rsidRPr="001554FC">
        <w:rPr>
          <w:rFonts w:ascii="Times New Roman" w:hAnsi="Times New Roman" w:cs="Times New Roman"/>
          <w:sz w:val="28"/>
          <w:szCs w:val="28"/>
        </w:rPr>
        <w:t>ООО «Монтажник» обслуживает  2510,2 м</w:t>
      </w:r>
      <w:proofErr w:type="gramStart"/>
      <w:r w:rsidRPr="001554FC">
        <w:rPr>
          <w:rFonts w:ascii="Times New Roman" w:hAnsi="Times New Roman" w:cs="Times New Roman"/>
          <w:sz w:val="28"/>
          <w:szCs w:val="28"/>
          <w:vertAlign w:val="superscript"/>
        </w:rPr>
        <w:t>2</w:t>
      </w:r>
      <w:proofErr w:type="gramEnd"/>
      <w:r w:rsidRPr="001554FC">
        <w:rPr>
          <w:rFonts w:ascii="Times New Roman" w:hAnsi="Times New Roman" w:cs="Times New Roman"/>
          <w:sz w:val="28"/>
          <w:szCs w:val="28"/>
        </w:rPr>
        <w:t>, себестоимость обслуживания 1 м</w:t>
      </w:r>
      <w:r w:rsidRPr="001554FC">
        <w:rPr>
          <w:rFonts w:ascii="Times New Roman" w:hAnsi="Times New Roman" w:cs="Times New Roman"/>
          <w:sz w:val="28"/>
          <w:szCs w:val="28"/>
          <w:vertAlign w:val="superscript"/>
        </w:rPr>
        <w:t xml:space="preserve">2 </w:t>
      </w:r>
      <w:r w:rsidRPr="001554FC">
        <w:rPr>
          <w:rFonts w:ascii="Times New Roman" w:hAnsi="Times New Roman" w:cs="Times New Roman"/>
          <w:sz w:val="28"/>
          <w:szCs w:val="28"/>
        </w:rPr>
        <w:t>– 18,37 руб., (за 9 месяцев   2017 г. – 14,74 руб.),</w:t>
      </w:r>
    </w:p>
    <w:p w:rsidR="001554FC" w:rsidRPr="001554FC" w:rsidRDefault="001554FC" w:rsidP="001554FC">
      <w:pPr>
        <w:pStyle w:val="a5"/>
        <w:spacing w:after="0" w:line="240" w:lineRule="auto"/>
        <w:ind w:firstLine="709"/>
        <w:rPr>
          <w:rFonts w:ascii="Times New Roman" w:hAnsi="Times New Roman" w:cs="Times New Roman"/>
          <w:sz w:val="28"/>
          <w:szCs w:val="28"/>
        </w:rPr>
      </w:pPr>
      <w:r w:rsidRPr="001554FC">
        <w:rPr>
          <w:rFonts w:ascii="Times New Roman" w:hAnsi="Times New Roman" w:cs="Times New Roman"/>
          <w:sz w:val="28"/>
          <w:szCs w:val="28"/>
        </w:rPr>
        <w:t>Расходы по содержанию и текущему ремонту жилфонда за 9 месяцев 2018 года составили  60160,5 тыс</w:t>
      </w:r>
      <w:proofErr w:type="gramStart"/>
      <w:r w:rsidRPr="001554FC">
        <w:rPr>
          <w:rFonts w:ascii="Times New Roman" w:hAnsi="Times New Roman" w:cs="Times New Roman"/>
          <w:sz w:val="28"/>
          <w:szCs w:val="28"/>
        </w:rPr>
        <w:t>.р</w:t>
      </w:r>
      <w:proofErr w:type="gramEnd"/>
      <w:r w:rsidRPr="001554FC">
        <w:rPr>
          <w:rFonts w:ascii="Times New Roman" w:hAnsi="Times New Roman" w:cs="Times New Roman"/>
          <w:sz w:val="28"/>
          <w:szCs w:val="28"/>
        </w:rPr>
        <w:t>уб.</w:t>
      </w:r>
    </w:p>
    <w:p w:rsidR="001554FC" w:rsidRPr="001554FC" w:rsidRDefault="00DE2AA6" w:rsidP="001554FC">
      <w:pPr>
        <w:spacing w:after="0" w:line="240" w:lineRule="auto"/>
        <w:ind w:firstLine="708"/>
        <w:jc w:val="both"/>
        <w:rPr>
          <w:rFonts w:ascii="Times New Roman" w:eastAsia="Calibri" w:hAnsi="Times New Roman" w:cs="Times New Roman"/>
          <w:sz w:val="28"/>
          <w:szCs w:val="28"/>
        </w:rPr>
      </w:pPr>
      <w:r w:rsidRPr="006B5A96">
        <w:rPr>
          <w:rFonts w:ascii="Times New Roman" w:eastAsia="Calibri" w:hAnsi="Times New Roman" w:cs="Times New Roman"/>
          <w:b/>
          <w:bCs/>
          <w:color w:val="FF0000"/>
          <w:sz w:val="28"/>
          <w:szCs w:val="28"/>
        </w:rPr>
        <w:t xml:space="preserve">  </w:t>
      </w:r>
      <w:r w:rsidRPr="001554FC">
        <w:rPr>
          <w:rFonts w:ascii="Times New Roman" w:eastAsia="Calibri" w:hAnsi="Times New Roman" w:cs="Times New Roman"/>
          <w:bCs/>
          <w:sz w:val="28"/>
          <w:szCs w:val="28"/>
        </w:rPr>
        <w:t>Финансирование</w:t>
      </w:r>
      <w:r w:rsidR="006B5A96" w:rsidRPr="001554FC">
        <w:rPr>
          <w:rFonts w:ascii="Times New Roman" w:eastAsia="Calibri" w:hAnsi="Times New Roman" w:cs="Times New Roman"/>
          <w:bCs/>
          <w:sz w:val="28"/>
          <w:szCs w:val="28"/>
        </w:rPr>
        <w:t xml:space="preserve"> по разделу «Другие общегосударственные программы»</w:t>
      </w:r>
      <w:r w:rsidRPr="001554FC">
        <w:rPr>
          <w:rFonts w:ascii="Times New Roman" w:eastAsia="Calibri" w:hAnsi="Times New Roman" w:cs="Times New Roman"/>
          <w:bCs/>
          <w:sz w:val="28"/>
          <w:szCs w:val="28"/>
        </w:rPr>
        <w:t xml:space="preserve"> производится в соответствии с муниципальными  программами   «</w:t>
      </w:r>
      <w:r w:rsidRPr="001554FC">
        <w:rPr>
          <w:rFonts w:ascii="Times New Roman" w:eastAsia="Calibri" w:hAnsi="Times New Roman" w:cs="Times New Roman"/>
          <w:sz w:val="28"/>
          <w:szCs w:val="28"/>
        </w:rPr>
        <w:t>Реализация полномочий в сфере управления и распоряжения собственностью городского округа Похвистнево" на 2013-20</w:t>
      </w:r>
      <w:r w:rsidR="007C1A73" w:rsidRPr="001554FC">
        <w:rPr>
          <w:rFonts w:ascii="Times New Roman" w:eastAsia="Calibri" w:hAnsi="Times New Roman" w:cs="Times New Roman"/>
          <w:sz w:val="28"/>
          <w:szCs w:val="28"/>
        </w:rPr>
        <w:t>20</w:t>
      </w:r>
      <w:r w:rsidRPr="001554FC">
        <w:rPr>
          <w:rFonts w:ascii="Times New Roman" w:eastAsia="Calibri" w:hAnsi="Times New Roman" w:cs="Times New Roman"/>
          <w:sz w:val="28"/>
          <w:szCs w:val="28"/>
        </w:rPr>
        <w:t xml:space="preserve"> годы»</w:t>
      </w:r>
      <w:r w:rsidR="001554FC" w:rsidRPr="001554FC">
        <w:rPr>
          <w:rFonts w:ascii="Times New Roman" w:eastAsia="Calibri" w:hAnsi="Times New Roman" w:cs="Times New Roman"/>
          <w:sz w:val="28"/>
          <w:szCs w:val="28"/>
        </w:rPr>
        <w:t>.</w:t>
      </w:r>
    </w:p>
    <w:p w:rsidR="001554FC" w:rsidRPr="001554FC" w:rsidRDefault="001554FC" w:rsidP="001554FC">
      <w:pPr>
        <w:spacing w:after="0" w:line="240" w:lineRule="auto"/>
        <w:ind w:firstLine="720"/>
        <w:jc w:val="both"/>
        <w:rPr>
          <w:rFonts w:ascii="Times New Roman" w:hAnsi="Times New Roman" w:cs="Times New Roman"/>
          <w:sz w:val="28"/>
          <w:szCs w:val="28"/>
        </w:rPr>
      </w:pPr>
      <w:r w:rsidRPr="001554FC">
        <w:rPr>
          <w:rFonts w:ascii="Times New Roman" w:hAnsi="Times New Roman" w:cs="Times New Roman"/>
          <w:bCs/>
          <w:color w:val="000000"/>
          <w:sz w:val="28"/>
          <w:szCs w:val="28"/>
        </w:rPr>
        <w:lastRenderedPageBreak/>
        <w:t>Оплачены</w:t>
      </w:r>
      <w:r w:rsidRPr="001554FC">
        <w:rPr>
          <w:rFonts w:ascii="Times New Roman" w:hAnsi="Times New Roman" w:cs="Times New Roman"/>
          <w:sz w:val="28"/>
          <w:szCs w:val="28"/>
        </w:rPr>
        <w:t xml:space="preserve"> выполненные работы и оказанные услуги  на сумму                              1</w:t>
      </w:r>
      <w:r w:rsidR="00F83BDD">
        <w:rPr>
          <w:rFonts w:ascii="Times New Roman" w:hAnsi="Times New Roman" w:cs="Times New Roman"/>
          <w:sz w:val="28"/>
          <w:szCs w:val="28"/>
        </w:rPr>
        <w:t> </w:t>
      </w:r>
      <w:r w:rsidRPr="001554FC">
        <w:rPr>
          <w:rFonts w:ascii="Times New Roman" w:hAnsi="Times New Roman" w:cs="Times New Roman"/>
          <w:sz w:val="28"/>
          <w:szCs w:val="28"/>
        </w:rPr>
        <w:t>803</w:t>
      </w:r>
      <w:r w:rsidR="00F83BDD">
        <w:rPr>
          <w:rFonts w:ascii="Times New Roman" w:hAnsi="Times New Roman" w:cs="Times New Roman"/>
          <w:sz w:val="28"/>
          <w:szCs w:val="28"/>
        </w:rPr>
        <w:t>,4 тыс.</w:t>
      </w:r>
      <w:r w:rsidRPr="001554FC">
        <w:rPr>
          <w:rFonts w:ascii="Times New Roman" w:hAnsi="Times New Roman" w:cs="Times New Roman"/>
          <w:sz w:val="28"/>
          <w:szCs w:val="28"/>
        </w:rPr>
        <w:t xml:space="preserve"> руб. в том числе:</w:t>
      </w:r>
    </w:p>
    <w:p w:rsidR="001554FC" w:rsidRPr="001554FC" w:rsidRDefault="001554FC" w:rsidP="001554FC">
      <w:pPr>
        <w:spacing w:after="0" w:line="240" w:lineRule="auto"/>
        <w:ind w:firstLine="720"/>
        <w:jc w:val="both"/>
        <w:rPr>
          <w:rFonts w:ascii="Times New Roman" w:hAnsi="Times New Roman" w:cs="Times New Roman"/>
          <w:bCs/>
          <w:sz w:val="28"/>
          <w:szCs w:val="28"/>
        </w:rPr>
      </w:pPr>
      <w:r w:rsidRPr="001554FC">
        <w:rPr>
          <w:rFonts w:ascii="Times New Roman" w:hAnsi="Times New Roman" w:cs="Times New Roman"/>
          <w:color w:val="000000"/>
          <w:sz w:val="28"/>
          <w:szCs w:val="28"/>
          <w:shd w:val="clear" w:color="auto" w:fill="FFFFFF"/>
        </w:rPr>
        <w:t xml:space="preserve">- </w:t>
      </w:r>
      <w:r w:rsidRPr="001554FC">
        <w:rPr>
          <w:rFonts w:ascii="Times New Roman" w:hAnsi="Times New Roman" w:cs="Times New Roman"/>
          <w:sz w:val="28"/>
          <w:szCs w:val="28"/>
          <w:shd w:val="clear" w:color="auto" w:fill="FFFFFF"/>
        </w:rPr>
        <w:t>оплачены взносы на капитальный ремонт общего имущества многоквартирных домов, в части муниципальной собственности,  в сумме 679</w:t>
      </w:r>
      <w:r w:rsidR="00F83BDD">
        <w:rPr>
          <w:rFonts w:ascii="Times New Roman" w:hAnsi="Times New Roman" w:cs="Times New Roman"/>
          <w:sz w:val="28"/>
          <w:szCs w:val="28"/>
          <w:shd w:val="clear" w:color="auto" w:fill="FFFFFF"/>
        </w:rPr>
        <w:t>,3 тыс.</w:t>
      </w:r>
      <w:r w:rsidRPr="001554FC">
        <w:rPr>
          <w:rFonts w:ascii="Times New Roman" w:hAnsi="Times New Roman" w:cs="Times New Roman"/>
          <w:sz w:val="28"/>
          <w:szCs w:val="28"/>
          <w:shd w:val="clear" w:color="auto" w:fill="FFFFFF"/>
        </w:rPr>
        <w:t xml:space="preserve"> руб.;</w:t>
      </w:r>
      <w:r w:rsidRPr="001554FC">
        <w:rPr>
          <w:rFonts w:ascii="Times New Roman" w:hAnsi="Times New Roman" w:cs="Times New Roman"/>
          <w:bCs/>
          <w:sz w:val="28"/>
          <w:szCs w:val="28"/>
        </w:rPr>
        <w:t xml:space="preserve"> </w:t>
      </w:r>
    </w:p>
    <w:p w:rsidR="001554FC" w:rsidRPr="001554FC" w:rsidRDefault="001554FC" w:rsidP="001554FC">
      <w:pPr>
        <w:spacing w:after="0" w:line="240" w:lineRule="auto"/>
        <w:ind w:firstLine="720"/>
        <w:jc w:val="both"/>
        <w:rPr>
          <w:rFonts w:ascii="Times New Roman" w:hAnsi="Times New Roman" w:cs="Times New Roman"/>
          <w:bCs/>
          <w:sz w:val="28"/>
          <w:szCs w:val="28"/>
        </w:rPr>
      </w:pPr>
      <w:r w:rsidRPr="001554FC">
        <w:rPr>
          <w:rFonts w:ascii="Times New Roman" w:hAnsi="Times New Roman" w:cs="Times New Roman"/>
          <w:bCs/>
          <w:sz w:val="28"/>
          <w:szCs w:val="28"/>
        </w:rPr>
        <w:t xml:space="preserve">- приобретен настенный  котел для отопления муниципальной квартиры по ул. </w:t>
      </w:r>
      <w:proofErr w:type="gramStart"/>
      <w:r w:rsidRPr="001554FC">
        <w:rPr>
          <w:rFonts w:ascii="Times New Roman" w:hAnsi="Times New Roman" w:cs="Times New Roman"/>
          <w:bCs/>
          <w:sz w:val="28"/>
          <w:szCs w:val="28"/>
        </w:rPr>
        <w:t>Октябрьская</w:t>
      </w:r>
      <w:proofErr w:type="gramEnd"/>
      <w:r w:rsidRPr="001554FC">
        <w:rPr>
          <w:rFonts w:ascii="Times New Roman" w:hAnsi="Times New Roman" w:cs="Times New Roman"/>
          <w:bCs/>
          <w:sz w:val="28"/>
          <w:szCs w:val="28"/>
        </w:rPr>
        <w:t>,4 кв.6 на сумму 32</w:t>
      </w:r>
      <w:r w:rsidR="00F83BDD">
        <w:rPr>
          <w:rFonts w:ascii="Times New Roman" w:hAnsi="Times New Roman" w:cs="Times New Roman"/>
          <w:bCs/>
          <w:sz w:val="28"/>
          <w:szCs w:val="28"/>
        </w:rPr>
        <w:t>,7 тыс.</w:t>
      </w:r>
      <w:r w:rsidRPr="001554FC">
        <w:rPr>
          <w:rFonts w:ascii="Times New Roman" w:hAnsi="Times New Roman" w:cs="Times New Roman"/>
          <w:bCs/>
          <w:sz w:val="28"/>
          <w:szCs w:val="28"/>
        </w:rPr>
        <w:t xml:space="preserve"> руб.</w:t>
      </w:r>
    </w:p>
    <w:p w:rsidR="001554FC" w:rsidRPr="001554FC" w:rsidRDefault="001554FC" w:rsidP="001554FC">
      <w:pPr>
        <w:spacing w:after="0" w:line="240" w:lineRule="auto"/>
        <w:ind w:firstLine="720"/>
        <w:jc w:val="both"/>
        <w:rPr>
          <w:rFonts w:ascii="Times New Roman" w:hAnsi="Times New Roman" w:cs="Times New Roman"/>
          <w:bCs/>
          <w:sz w:val="28"/>
          <w:szCs w:val="28"/>
        </w:rPr>
      </w:pPr>
      <w:r w:rsidRPr="001554FC">
        <w:rPr>
          <w:rFonts w:ascii="Times New Roman" w:hAnsi="Times New Roman" w:cs="Times New Roman"/>
          <w:bCs/>
          <w:sz w:val="28"/>
          <w:szCs w:val="28"/>
        </w:rPr>
        <w:t xml:space="preserve">- внесены ежеквартальные взносы  заказчика  в СРО в сумме 36 000 руб.,  </w:t>
      </w:r>
    </w:p>
    <w:p w:rsidR="001554FC" w:rsidRPr="001554FC" w:rsidRDefault="001554FC" w:rsidP="001554FC">
      <w:pPr>
        <w:spacing w:after="0" w:line="240" w:lineRule="auto"/>
        <w:ind w:firstLine="720"/>
        <w:jc w:val="both"/>
        <w:rPr>
          <w:rFonts w:ascii="Times New Roman" w:hAnsi="Times New Roman" w:cs="Times New Roman"/>
          <w:bCs/>
          <w:sz w:val="28"/>
          <w:szCs w:val="28"/>
        </w:rPr>
      </w:pPr>
      <w:r w:rsidRPr="001554FC">
        <w:rPr>
          <w:rFonts w:ascii="Times New Roman" w:hAnsi="Times New Roman" w:cs="Times New Roman"/>
          <w:bCs/>
          <w:sz w:val="28"/>
          <w:szCs w:val="28"/>
        </w:rPr>
        <w:t>- оплачено страхование гражданской ответственности за причинение вреда вследствие недостатков работ, которые оказывают влияние на безопасность объектов капитального строительства в сумме 6</w:t>
      </w:r>
      <w:r w:rsidR="00F83BDD">
        <w:rPr>
          <w:rFonts w:ascii="Times New Roman" w:hAnsi="Times New Roman" w:cs="Times New Roman"/>
          <w:bCs/>
          <w:sz w:val="28"/>
          <w:szCs w:val="28"/>
        </w:rPr>
        <w:t>,0 тыс</w:t>
      </w:r>
      <w:proofErr w:type="gramStart"/>
      <w:r w:rsidR="00F83BDD">
        <w:rPr>
          <w:rFonts w:ascii="Times New Roman" w:hAnsi="Times New Roman" w:cs="Times New Roman"/>
          <w:bCs/>
          <w:sz w:val="28"/>
          <w:szCs w:val="28"/>
        </w:rPr>
        <w:t>.</w:t>
      </w:r>
      <w:r w:rsidRPr="001554FC">
        <w:rPr>
          <w:rFonts w:ascii="Times New Roman" w:hAnsi="Times New Roman" w:cs="Times New Roman"/>
          <w:bCs/>
          <w:sz w:val="28"/>
          <w:szCs w:val="28"/>
        </w:rPr>
        <w:t>р</w:t>
      </w:r>
      <w:proofErr w:type="gramEnd"/>
      <w:r w:rsidRPr="001554FC">
        <w:rPr>
          <w:rFonts w:ascii="Times New Roman" w:hAnsi="Times New Roman" w:cs="Times New Roman"/>
          <w:bCs/>
          <w:sz w:val="28"/>
          <w:szCs w:val="28"/>
        </w:rPr>
        <w:t>уб.</w:t>
      </w:r>
    </w:p>
    <w:p w:rsidR="001554FC" w:rsidRPr="001554FC" w:rsidRDefault="001554FC" w:rsidP="001554FC">
      <w:pPr>
        <w:spacing w:after="0" w:line="240" w:lineRule="auto"/>
        <w:ind w:firstLine="708"/>
        <w:jc w:val="both"/>
        <w:rPr>
          <w:rFonts w:ascii="Times New Roman" w:hAnsi="Times New Roman" w:cs="Times New Roman"/>
          <w:sz w:val="28"/>
          <w:szCs w:val="28"/>
        </w:rPr>
      </w:pPr>
      <w:r w:rsidRPr="001554FC">
        <w:rPr>
          <w:rFonts w:ascii="Times New Roman" w:hAnsi="Times New Roman" w:cs="Times New Roman"/>
          <w:bCs/>
          <w:sz w:val="28"/>
          <w:szCs w:val="28"/>
        </w:rPr>
        <w:t xml:space="preserve">- оказаны услуги по инвентаризации уровня благоустройства территорий индивидуальной жилой застройки и земельных участков, предоставленных для их размещения, а также объектов недвижимого имущества и земельных участков, находящихся в собственности (пользовании) юридических лиц и индивидуальных предпринимателей, на территории площадью 580,43 Га (город Похвистнево, пос. Октябрьский городского округа Похвистнево). Всего </w:t>
      </w:r>
      <w:proofErr w:type="spellStart"/>
      <w:r w:rsidRPr="001554FC">
        <w:rPr>
          <w:rFonts w:ascii="Times New Roman" w:hAnsi="Times New Roman" w:cs="Times New Roman"/>
          <w:bCs/>
          <w:sz w:val="28"/>
          <w:szCs w:val="28"/>
        </w:rPr>
        <w:t>проинвентаризировано</w:t>
      </w:r>
      <w:proofErr w:type="spellEnd"/>
      <w:r w:rsidRPr="001554FC">
        <w:rPr>
          <w:rFonts w:ascii="Times New Roman" w:hAnsi="Times New Roman" w:cs="Times New Roman"/>
          <w:bCs/>
          <w:sz w:val="28"/>
          <w:szCs w:val="28"/>
        </w:rPr>
        <w:t xml:space="preserve"> 4,5 тыс. объектов,</w:t>
      </w:r>
      <w:r w:rsidRPr="001554FC">
        <w:rPr>
          <w:rFonts w:ascii="Times New Roman" w:hAnsi="Times New Roman" w:cs="Times New Roman"/>
          <w:sz w:val="28"/>
          <w:szCs w:val="28"/>
        </w:rPr>
        <w:t xml:space="preserve"> на сумму 449</w:t>
      </w:r>
      <w:r w:rsidR="00F83BDD">
        <w:rPr>
          <w:rFonts w:ascii="Times New Roman" w:hAnsi="Times New Roman" w:cs="Times New Roman"/>
          <w:sz w:val="28"/>
          <w:szCs w:val="28"/>
        </w:rPr>
        <w:t>,</w:t>
      </w:r>
      <w:r w:rsidRPr="001554FC">
        <w:rPr>
          <w:rFonts w:ascii="Times New Roman" w:hAnsi="Times New Roman" w:cs="Times New Roman"/>
          <w:sz w:val="28"/>
          <w:szCs w:val="28"/>
        </w:rPr>
        <w:t>0</w:t>
      </w:r>
      <w:r w:rsidR="00F83BDD">
        <w:rPr>
          <w:rFonts w:ascii="Times New Roman" w:hAnsi="Times New Roman" w:cs="Times New Roman"/>
          <w:sz w:val="28"/>
          <w:szCs w:val="28"/>
        </w:rPr>
        <w:t xml:space="preserve"> тыс.</w:t>
      </w:r>
      <w:r w:rsidRPr="001554FC">
        <w:rPr>
          <w:rFonts w:ascii="Times New Roman" w:hAnsi="Times New Roman" w:cs="Times New Roman"/>
          <w:sz w:val="28"/>
          <w:szCs w:val="28"/>
        </w:rPr>
        <w:t xml:space="preserve"> руб., оплачено 99</w:t>
      </w:r>
      <w:r w:rsidR="00F83BDD">
        <w:rPr>
          <w:rFonts w:ascii="Times New Roman" w:hAnsi="Times New Roman" w:cs="Times New Roman"/>
          <w:sz w:val="28"/>
          <w:szCs w:val="28"/>
        </w:rPr>
        <w:t>,</w:t>
      </w:r>
      <w:r w:rsidRPr="001554FC">
        <w:rPr>
          <w:rFonts w:ascii="Times New Roman" w:hAnsi="Times New Roman" w:cs="Times New Roman"/>
          <w:sz w:val="28"/>
          <w:szCs w:val="28"/>
        </w:rPr>
        <w:t>0</w:t>
      </w:r>
      <w:r w:rsidR="00F83BDD">
        <w:rPr>
          <w:rFonts w:ascii="Times New Roman" w:hAnsi="Times New Roman" w:cs="Times New Roman"/>
          <w:sz w:val="28"/>
          <w:szCs w:val="28"/>
        </w:rPr>
        <w:t xml:space="preserve"> тыс</w:t>
      </w:r>
      <w:proofErr w:type="gramStart"/>
      <w:r w:rsidR="00F83BDD">
        <w:rPr>
          <w:rFonts w:ascii="Times New Roman" w:hAnsi="Times New Roman" w:cs="Times New Roman"/>
          <w:sz w:val="28"/>
          <w:szCs w:val="28"/>
        </w:rPr>
        <w:t>.р</w:t>
      </w:r>
      <w:proofErr w:type="gramEnd"/>
      <w:r w:rsidRPr="001554FC">
        <w:rPr>
          <w:rFonts w:ascii="Times New Roman" w:hAnsi="Times New Roman" w:cs="Times New Roman"/>
          <w:sz w:val="28"/>
          <w:szCs w:val="28"/>
        </w:rPr>
        <w:t>уб.</w:t>
      </w:r>
    </w:p>
    <w:p w:rsidR="001554FC" w:rsidRPr="001554FC" w:rsidRDefault="001554FC" w:rsidP="001554FC">
      <w:pPr>
        <w:spacing w:after="0" w:line="240" w:lineRule="auto"/>
        <w:ind w:firstLine="720"/>
        <w:jc w:val="both"/>
        <w:rPr>
          <w:rFonts w:ascii="Times New Roman" w:hAnsi="Times New Roman" w:cs="Times New Roman"/>
          <w:bCs/>
          <w:sz w:val="28"/>
          <w:szCs w:val="28"/>
        </w:rPr>
      </w:pPr>
      <w:r w:rsidRPr="001554FC">
        <w:rPr>
          <w:rFonts w:ascii="Times New Roman" w:hAnsi="Times New Roman" w:cs="Times New Roman"/>
          <w:bCs/>
          <w:sz w:val="28"/>
          <w:szCs w:val="28"/>
        </w:rPr>
        <w:t>- оплачен  налоги в сумме 924</w:t>
      </w:r>
      <w:r w:rsidR="00F83BDD">
        <w:rPr>
          <w:rFonts w:ascii="Times New Roman" w:hAnsi="Times New Roman" w:cs="Times New Roman"/>
          <w:bCs/>
          <w:sz w:val="28"/>
          <w:szCs w:val="28"/>
        </w:rPr>
        <w:t>,</w:t>
      </w:r>
      <w:r w:rsidRPr="001554FC">
        <w:rPr>
          <w:rFonts w:ascii="Times New Roman" w:hAnsi="Times New Roman" w:cs="Times New Roman"/>
          <w:bCs/>
          <w:sz w:val="28"/>
          <w:szCs w:val="28"/>
        </w:rPr>
        <w:t>7</w:t>
      </w:r>
      <w:r w:rsidR="00F83BDD">
        <w:rPr>
          <w:rFonts w:ascii="Times New Roman" w:hAnsi="Times New Roman" w:cs="Times New Roman"/>
          <w:bCs/>
          <w:sz w:val="28"/>
          <w:szCs w:val="28"/>
        </w:rPr>
        <w:t xml:space="preserve"> тыс</w:t>
      </w:r>
      <w:proofErr w:type="gramStart"/>
      <w:r w:rsidR="00F83BDD">
        <w:rPr>
          <w:rFonts w:ascii="Times New Roman" w:hAnsi="Times New Roman" w:cs="Times New Roman"/>
          <w:bCs/>
          <w:sz w:val="28"/>
          <w:szCs w:val="28"/>
        </w:rPr>
        <w:t>.</w:t>
      </w:r>
      <w:r w:rsidRPr="001554FC">
        <w:rPr>
          <w:rFonts w:ascii="Times New Roman" w:hAnsi="Times New Roman" w:cs="Times New Roman"/>
          <w:bCs/>
          <w:sz w:val="28"/>
          <w:szCs w:val="28"/>
        </w:rPr>
        <w:t>р</w:t>
      </w:r>
      <w:proofErr w:type="gramEnd"/>
      <w:r w:rsidRPr="001554FC">
        <w:rPr>
          <w:rFonts w:ascii="Times New Roman" w:hAnsi="Times New Roman" w:cs="Times New Roman"/>
          <w:bCs/>
          <w:sz w:val="28"/>
          <w:szCs w:val="28"/>
        </w:rPr>
        <w:t>уб. в том числе налог на имущество   в сумме 304</w:t>
      </w:r>
      <w:r w:rsidR="00F83BDD">
        <w:rPr>
          <w:rFonts w:ascii="Times New Roman" w:hAnsi="Times New Roman" w:cs="Times New Roman"/>
          <w:bCs/>
          <w:sz w:val="28"/>
          <w:szCs w:val="28"/>
        </w:rPr>
        <w:t>,5 тыс.</w:t>
      </w:r>
      <w:r w:rsidRPr="001554FC">
        <w:rPr>
          <w:rFonts w:ascii="Times New Roman" w:hAnsi="Times New Roman" w:cs="Times New Roman"/>
          <w:bCs/>
          <w:sz w:val="28"/>
          <w:szCs w:val="28"/>
        </w:rPr>
        <w:t xml:space="preserve"> руб., земельный налог в сумме 620</w:t>
      </w:r>
      <w:r w:rsidR="00F83BDD">
        <w:rPr>
          <w:rFonts w:ascii="Times New Roman" w:hAnsi="Times New Roman" w:cs="Times New Roman"/>
          <w:bCs/>
          <w:sz w:val="28"/>
          <w:szCs w:val="28"/>
        </w:rPr>
        <w:t>,2 тыс.</w:t>
      </w:r>
      <w:r w:rsidRPr="001554FC">
        <w:rPr>
          <w:rFonts w:ascii="Times New Roman" w:hAnsi="Times New Roman" w:cs="Times New Roman"/>
          <w:bCs/>
          <w:sz w:val="28"/>
          <w:szCs w:val="28"/>
        </w:rPr>
        <w:t>руб.</w:t>
      </w:r>
    </w:p>
    <w:p w:rsidR="001554FC" w:rsidRPr="001554FC" w:rsidRDefault="001554FC" w:rsidP="001554FC">
      <w:pPr>
        <w:spacing w:after="0" w:line="240" w:lineRule="auto"/>
        <w:ind w:firstLine="720"/>
        <w:jc w:val="both"/>
        <w:rPr>
          <w:rFonts w:ascii="Times New Roman" w:hAnsi="Times New Roman" w:cs="Times New Roman"/>
          <w:bCs/>
          <w:sz w:val="28"/>
          <w:szCs w:val="28"/>
        </w:rPr>
      </w:pPr>
      <w:r w:rsidRPr="001554FC">
        <w:rPr>
          <w:rFonts w:ascii="Times New Roman" w:hAnsi="Times New Roman" w:cs="Times New Roman"/>
          <w:bCs/>
          <w:sz w:val="28"/>
          <w:szCs w:val="28"/>
        </w:rPr>
        <w:t>- произведена оплата судебных актов в сумме 25</w:t>
      </w:r>
      <w:r w:rsidR="00F83BDD">
        <w:rPr>
          <w:rFonts w:ascii="Times New Roman" w:hAnsi="Times New Roman" w:cs="Times New Roman"/>
          <w:bCs/>
          <w:sz w:val="28"/>
          <w:szCs w:val="28"/>
        </w:rPr>
        <w:t>,7 тыс</w:t>
      </w:r>
      <w:proofErr w:type="gramStart"/>
      <w:r w:rsidR="00F83BDD">
        <w:rPr>
          <w:rFonts w:ascii="Times New Roman" w:hAnsi="Times New Roman" w:cs="Times New Roman"/>
          <w:bCs/>
          <w:sz w:val="28"/>
          <w:szCs w:val="28"/>
        </w:rPr>
        <w:t>.</w:t>
      </w:r>
      <w:r w:rsidRPr="001554FC">
        <w:rPr>
          <w:rFonts w:ascii="Times New Roman" w:hAnsi="Times New Roman" w:cs="Times New Roman"/>
          <w:bCs/>
          <w:sz w:val="28"/>
          <w:szCs w:val="28"/>
        </w:rPr>
        <w:t>р</w:t>
      </w:r>
      <w:proofErr w:type="gramEnd"/>
      <w:r w:rsidRPr="001554FC">
        <w:rPr>
          <w:rFonts w:ascii="Times New Roman" w:hAnsi="Times New Roman" w:cs="Times New Roman"/>
          <w:bCs/>
          <w:sz w:val="28"/>
          <w:szCs w:val="28"/>
        </w:rPr>
        <w:t xml:space="preserve">уб.  </w:t>
      </w:r>
    </w:p>
    <w:p w:rsidR="00F83BDD" w:rsidRPr="00F83BDD" w:rsidRDefault="003356E7" w:rsidP="00F04777">
      <w:pPr>
        <w:spacing w:after="0" w:line="240" w:lineRule="auto"/>
        <w:ind w:firstLine="720"/>
        <w:jc w:val="both"/>
        <w:rPr>
          <w:rFonts w:ascii="Times New Roman" w:hAnsi="Times New Roman" w:cs="Times New Roman"/>
          <w:bCs/>
          <w:sz w:val="28"/>
          <w:szCs w:val="28"/>
        </w:rPr>
      </w:pPr>
      <w:r w:rsidRPr="00F83BDD">
        <w:rPr>
          <w:rFonts w:ascii="Times New Roman" w:hAnsi="Times New Roman" w:cs="Times New Roman"/>
          <w:bCs/>
          <w:sz w:val="28"/>
          <w:szCs w:val="28"/>
        </w:rPr>
        <w:t xml:space="preserve">Исполнение бюджета по разделу «Жилищное хозяйство» составило </w:t>
      </w:r>
      <w:r w:rsidR="00F83BDD" w:rsidRPr="00F83BDD">
        <w:rPr>
          <w:rFonts w:ascii="Times New Roman" w:hAnsi="Times New Roman" w:cs="Times New Roman"/>
          <w:bCs/>
          <w:sz w:val="28"/>
          <w:szCs w:val="28"/>
        </w:rPr>
        <w:t>2,7</w:t>
      </w:r>
      <w:r w:rsidRPr="00F83BDD">
        <w:rPr>
          <w:rFonts w:ascii="Times New Roman" w:hAnsi="Times New Roman" w:cs="Times New Roman"/>
          <w:bCs/>
          <w:sz w:val="28"/>
          <w:szCs w:val="28"/>
        </w:rPr>
        <w:t xml:space="preserve"> % к годовому </w:t>
      </w:r>
      <w:proofErr w:type="spellStart"/>
      <w:r w:rsidRPr="00F83BDD">
        <w:rPr>
          <w:rFonts w:ascii="Times New Roman" w:hAnsi="Times New Roman" w:cs="Times New Roman"/>
          <w:bCs/>
          <w:sz w:val="28"/>
          <w:szCs w:val="28"/>
        </w:rPr>
        <w:t>плану</w:t>
      </w:r>
      <w:proofErr w:type="gramStart"/>
      <w:r w:rsidR="00F83BDD" w:rsidRPr="00F83BDD">
        <w:rPr>
          <w:rFonts w:ascii="Times New Roman" w:hAnsi="Times New Roman" w:cs="Times New Roman"/>
          <w:bCs/>
          <w:sz w:val="28"/>
          <w:szCs w:val="28"/>
        </w:rPr>
        <w:t>.</w:t>
      </w:r>
      <w:r w:rsidR="00BE5D6F" w:rsidRPr="00F83BDD">
        <w:rPr>
          <w:rFonts w:ascii="Times New Roman" w:hAnsi="Times New Roman" w:cs="Times New Roman"/>
          <w:bCs/>
          <w:sz w:val="28"/>
          <w:szCs w:val="28"/>
        </w:rPr>
        <w:t>Ф</w:t>
      </w:r>
      <w:proofErr w:type="gramEnd"/>
      <w:r w:rsidR="00BE5D6F" w:rsidRPr="00F83BDD">
        <w:rPr>
          <w:rFonts w:ascii="Times New Roman" w:hAnsi="Times New Roman" w:cs="Times New Roman"/>
          <w:bCs/>
          <w:sz w:val="28"/>
          <w:szCs w:val="28"/>
        </w:rPr>
        <w:t>инансирование</w:t>
      </w:r>
      <w:proofErr w:type="spellEnd"/>
      <w:r w:rsidR="00BE5D6F" w:rsidRPr="00F83BDD">
        <w:rPr>
          <w:rFonts w:ascii="Times New Roman" w:hAnsi="Times New Roman" w:cs="Times New Roman"/>
          <w:bCs/>
          <w:sz w:val="28"/>
          <w:szCs w:val="28"/>
        </w:rPr>
        <w:t xml:space="preserve"> проводится в соответствии с муниципальными  программами  «Стимулирование развития жилищного строительства в  городском      округе Похвистнево  на 2016-2020 годы»</w:t>
      </w:r>
      <w:r w:rsidR="00F83BDD" w:rsidRPr="00F83BDD">
        <w:rPr>
          <w:rFonts w:ascii="Times New Roman" w:hAnsi="Times New Roman" w:cs="Times New Roman"/>
          <w:bCs/>
          <w:sz w:val="28"/>
          <w:szCs w:val="28"/>
        </w:rPr>
        <w:t>.</w:t>
      </w:r>
    </w:p>
    <w:p w:rsidR="00F83BDD" w:rsidRPr="003C3CF6" w:rsidRDefault="00F83BDD" w:rsidP="003C3CF6">
      <w:pPr>
        <w:spacing w:after="0" w:line="240" w:lineRule="auto"/>
        <w:ind w:firstLine="720"/>
        <w:jc w:val="both"/>
        <w:rPr>
          <w:rFonts w:ascii="Times New Roman" w:hAnsi="Times New Roman" w:cs="Times New Roman"/>
          <w:sz w:val="28"/>
          <w:szCs w:val="28"/>
        </w:rPr>
      </w:pPr>
      <w:r w:rsidRPr="003C3CF6">
        <w:rPr>
          <w:rFonts w:ascii="Times New Roman" w:hAnsi="Times New Roman" w:cs="Times New Roman"/>
          <w:bCs/>
          <w:color w:val="000000"/>
          <w:sz w:val="28"/>
          <w:szCs w:val="28"/>
        </w:rPr>
        <w:t>Оплачены</w:t>
      </w:r>
      <w:r w:rsidRPr="003C3CF6">
        <w:rPr>
          <w:rFonts w:ascii="Times New Roman" w:hAnsi="Times New Roman" w:cs="Times New Roman"/>
          <w:sz w:val="28"/>
          <w:szCs w:val="28"/>
        </w:rPr>
        <w:t xml:space="preserve"> выполненные работы   на сумму  739,9</w:t>
      </w:r>
      <w:r w:rsidR="003C3CF6">
        <w:rPr>
          <w:rFonts w:ascii="Times New Roman" w:hAnsi="Times New Roman" w:cs="Times New Roman"/>
          <w:sz w:val="28"/>
          <w:szCs w:val="28"/>
        </w:rPr>
        <w:t xml:space="preserve"> тыс.</w:t>
      </w:r>
      <w:r w:rsidRPr="003C3CF6">
        <w:rPr>
          <w:rFonts w:ascii="Times New Roman" w:hAnsi="Times New Roman" w:cs="Times New Roman"/>
          <w:sz w:val="28"/>
          <w:szCs w:val="28"/>
        </w:rPr>
        <w:t xml:space="preserve"> руб. в том числе:- </w:t>
      </w:r>
    </w:p>
    <w:p w:rsidR="00F83BDD" w:rsidRDefault="00F83BDD" w:rsidP="00F83BDD">
      <w:pPr>
        <w:pStyle w:val="a9"/>
        <w:ind w:firstLine="709"/>
        <w:jc w:val="both"/>
        <w:rPr>
          <w:bCs/>
          <w:szCs w:val="28"/>
        </w:rPr>
      </w:pPr>
      <w:proofErr w:type="gramStart"/>
      <w:r>
        <w:rPr>
          <w:szCs w:val="28"/>
        </w:rPr>
        <w:t xml:space="preserve">- выполнены работы по </w:t>
      </w:r>
      <w:r w:rsidRPr="000C3142">
        <w:rPr>
          <w:szCs w:val="28"/>
        </w:rPr>
        <w:t>сносу</w:t>
      </w:r>
      <w:r w:rsidRPr="00CF0E8A">
        <w:rPr>
          <w:szCs w:val="28"/>
        </w:rPr>
        <w:t xml:space="preserve"> </w:t>
      </w:r>
      <w:r w:rsidRPr="00823323">
        <w:rPr>
          <w:szCs w:val="28"/>
        </w:rPr>
        <w:t xml:space="preserve"> аварийных жилых домов по адресам:</w:t>
      </w:r>
      <w:r w:rsidRPr="00CF0E8A">
        <w:rPr>
          <w:szCs w:val="28"/>
        </w:rPr>
        <w:t xml:space="preserve"> </w:t>
      </w:r>
      <w:r w:rsidRPr="000C3142">
        <w:rPr>
          <w:szCs w:val="28"/>
        </w:rPr>
        <w:t>ул. Вокзальная, д.22.</w:t>
      </w:r>
      <w:r>
        <w:rPr>
          <w:szCs w:val="28"/>
        </w:rPr>
        <w:t>,</w:t>
      </w:r>
      <w:r w:rsidRPr="000C3142">
        <w:rPr>
          <w:szCs w:val="28"/>
        </w:rPr>
        <w:t xml:space="preserve"> </w:t>
      </w:r>
      <w:r w:rsidRPr="00823323">
        <w:rPr>
          <w:szCs w:val="28"/>
        </w:rPr>
        <w:t xml:space="preserve"> </w:t>
      </w:r>
      <w:r w:rsidRPr="00823323">
        <w:rPr>
          <w:bCs/>
          <w:szCs w:val="28"/>
        </w:rPr>
        <w:t>ул.</w:t>
      </w:r>
      <w:r>
        <w:rPr>
          <w:bCs/>
          <w:szCs w:val="28"/>
        </w:rPr>
        <w:t xml:space="preserve"> </w:t>
      </w:r>
      <w:proofErr w:type="spellStart"/>
      <w:r w:rsidRPr="00823323">
        <w:rPr>
          <w:bCs/>
          <w:szCs w:val="28"/>
        </w:rPr>
        <w:t>Верхне-Набережная</w:t>
      </w:r>
      <w:proofErr w:type="spellEnd"/>
      <w:r w:rsidRPr="00823323">
        <w:rPr>
          <w:bCs/>
          <w:szCs w:val="28"/>
        </w:rPr>
        <w:t>, д.5, ул.</w:t>
      </w:r>
      <w:r>
        <w:rPr>
          <w:bCs/>
          <w:szCs w:val="28"/>
        </w:rPr>
        <w:t xml:space="preserve"> </w:t>
      </w:r>
      <w:proofErr w:type="spellStart"/>
      <w:r w:rsidRPr="00823323">
        <w:rPr>
          <w:bCs/>
          <w:szCs w:val="28"/>
        </w:rPr>
        <w:t>Верхне-Набережная</w:t>
      </w:r>
      <w:proofErr w:type="spellEnd"/>
      <w:r w:rsidRPr="00823323">
        <w:rPr>
          <w:bCs/>
          <w:szCs w:val="28"/>
        </w:rPr>
        <w:t>, д.7, ул.</w:t>
      </w:r>
      <w:r>
        <w:rPr>
          <w:bCs/>
          <w:szCs w:val="28"/>
        </w:rPr>
        <w:t xml:space="preserve"> </w:t>
      </w:r>
      <w:r w:rsidRPr="00823323">
        <w:rPr>
          <w:bCs/>
          <w:szCs w:val="28"/>
        </w:rPr>
        <w:t>Дорожная, д.13, ул.</w:t>
      </w:r>
      <w:r>
        <w:rPr>
          <w:bCs/>
          <w:szCs w:val="28"/>
        </w:rPr>
        <w:t xml:space="preserve"> </w:t>
      </w:r>
      <w:r w:rsidRPr="00823323">
        <w:rPr>
          <w:bCs/>
          <w:szCs w:val="28"/>
        </w:rPr>
        <w:t>Газовиков, д.15Б, ул.</w:t>
      </w:r>
      <w:r>
        <w:rPr>
          <w:bCs/>
          <w:szCs w:val="28"/>
        </w:rPr>
        <w:t xml:space="preserve"> </w:t>
      </w:r>
      <w:r w:rsidRPr="00823323">
        <w:rPr>
          <w:bCs/>
          <w:szCs w:val="28"/>
        </w:rPr>
        <w:t>Кооперативная, д.7, ул.</w:t>
      </w:r>
      <w:r>
        <w:rPr>
          <w:bCs/>
          <w:szCs w:val="28"/>
        </w:rPr>
        <w:t xml:space="preserve"> </w:t>
      </w:r>
      <w:r w:rsidRPr="00823323">
        <w:rPr>
          <w:bCs/>
          <w:szCs w:val="28"/>
        </w:rPr>
        <w:t>Ново-Полевая, д.37, ул.</w:t>
      </w:r>
      <w:r>
        <w:rPr>
          <w:bCs/>
          <w:szCs w:val="28"/>
        </w:rPr>
        <w:t xml:space="preserve"> </w:t>
      </w:r>
      <w:r w:rsidRPr="00823323">
        <w:rPr>
          <w:bCs/>
          <w:szCs w:val="28"/>
        </w:rPr>
        <w:t>Кооперативная, д.41, ул.</w:t>
      </w:r>
      <w:r>
        <w:rPr>
          <w:bCs/>
          <w:szCs w:val="28"/>
        </w:rPr>
        <w:t xml:space="preserve"> </w:t>
      </w:r>
      <w:r w:rsidRPr="00823323">
        <w:rPr>
          <w:bCs/>
          <w:szCs w:val="28"/>
        </w:rPr>
        <w:t>Кооперативная, д.158, ул.</w:t>
      </w:r>
      <w:r>
        <w:rPr>
          <w:bCs/>
          <w:szCs w:val="28"/>
        </w:rPr>
        <w:t xml:space="preserve"> </w:t>
      </w:r>
      <w:r w:rsidRPr="00823323">
        <w:rPr>
          <w:bCs/>
          <w:szCs w:val="28"/>
        </w:rPr>
        <w:t>Революционная, д.241, ул.</w:t>
      </w:r>
      <w:r>
        <w:rPr>
          <w:bCs/>
          <w:szCs w:val="28"/>
        </w:rPr>
        <w:t xml:space="preserve"> </w:t>
      </w:r>
      <w:r w:rsidRPr="00823323">
        <w:rPr>
          <w:bCs/>
          <w:szCs w:val="28"/>
        </w:rPr>
        <w:t>Огородная, 14, ул.</w:t>
      </w:r>
      <w:r>
        <w:rPr>
          <w:bCs/>
          <w:szCs w:val="28"/>
        </w:rPr>
        <w:t xml:space="preserve"> </w:t>
      </w:r>
      <w:r w:rsidRPr="00823323">
        <w:rPr>
          <w:bCs/>
          <w:szCs w:val="28"/>
        </w:rPr>
        <w:t>Мира, 66, пос. Октябрьский, ул. Кооперативная, д</w:t>
      </w:r>
      <w:proofErr w:type="gramEnd"/>
      <w:r w:rsidRPr="00823323">
        <w:rPr>
          <w:bCs/>
          <w:szCs w:val="28"/>
        </w:rPr>
        <w:t>.</w:t>
      </w:r>
      <w:proofErr w:type="gramStart"/>
      <w:r w:rsidRPr="00823323">
        <w:rPr>
          <w:bCs/>
          <w:szCs w:val="28"/>
        </w:rPr>
        <w:t>8, пос. Октябрьский, ул. Советская, д.19, пос. Октябрьский, ул. Советская, д.21, пос. Октябрьский, ул. Советская, д.23, пос. Октябрьский, ул. Калинина, д.5, пос. Октябрьский, ул. Калинина, д.7, пос. Октябрьский, ул. Калинина, д.17, пос. Октябрьский, ул. Рабочая, д.7, пос. Октябрьский, ул. Рабочая, д.9, пос. Октябрьский, ул. Рабочая, д.11.</w:t>
      </w:r>
      <w:proofErr w:type="gramEnd"/>
      <w:r w:rsidRPr="00823323">
        <w:rPr>
          <w:bCs/>
          <w:szCs w:val="28"/>
        </w:rPr>
        <w:t xml:space="preserve"> </w:t>
      </w:r>
      <w:r w:rsidRPr="00823323">
        <w:rPr>
          <w:szCs w:val="28"/>
        </w:rPr>
        <w:t xml:space="preserve">Выполнены работы по завалу домов и вывозу строительного мусора. Территория </w:t>
      </w:r>
      <w:r>
        <w:rPr>
          <w:szCs w:val="28"/>
        </w:rPr>
        <w:t>после сноса очищена и выровнена на общую сумму 3</w:t>
      </w:r>
      <w:r w:rsidR="003C3CF6">
        <w:rPr>
          <w:szCs w:val="28"/>
        </w:rPr>
        <w:t> </w:t>
      </w:r>
      <w:r>
        <w:rPr>
          <w:szCs w:val="28"/>
        </w:rPr>
        <w:t>337</w:t>
      </w:r>
      <w:r w:rsidR="003C3CF6">
        <w:rPr>
          <w:szCs w:val="28"/>
        </w:rPr>
        <w:t>,5 тыс</w:t>
      </w:r>
      <w:proofErr w:type="gramStart"/>
      <w:r w:rsidR="003C3CF6">
        <w:rPr>
          <w:szCs w:val="28"/>
        </w:rPr>
        <w:t>.</w:t>
      </w:r>
      <w:r>
        <w:rPr>
          <w:szCs w:val="28"/>
        </w:rPr>
        <w:t>р</w:t>
      </w:r>
      <w:proofErr w:type="gramEnd"/>
      <w:r>
        <w:rPr>
          <w:szCs w:val="28"/>
        </w:rPr>
        <w:t>уб., оплачено 614</w:t>
      </w:r>
      <w:r w:rsidR="003C3CF6">
        <w:rPr>
          <w:szCs w:val="28"/>
        </w:rPr>
        <w:t>,9 тыс.</w:t>
      </w:r>
      <w:r>
        <w:rPr>
          <w:szCs w:val="28"/>
        </w:rPr>
        <w:t>руб.</w:t>
      </w:r>
      <w:r>
        <w:rPr>
          <w:bCs/>
          <w:szCs w:val="28"/>
        </w:rPr>
        <w:t>;</w:t>
      </w:r>
    </w:p>
    <w:p w:rsidR="00F83BDD" w:rsidRPr="003C3CF6" w:rsidRDefault="003C3CF6" w:rsidP="0007451D">
      <w:pPr>
        <w:tabs>
          <w:tab w:val="left" w:pos="284"/>
          <w:tab w:val="left" w:pos="426"/>
          <w:tab w:val="left" w:pos="709"/>
          <w:tab w:val="left" w:pos="851"/>
          <w:tab w:val="left" w:pos="993"/>
        </w:tabs>
        <w:spacing w:after="0" w:line="240" w:lineRule="auto"/>
        <w:jc w:val="both"/>
        <w:rPr>
          <w:rFonts w:ascii="Times New Roman" w:hAnsi="Times New Roman" w:cs="Times New Roman"/>
          <w:bCs/>
          <w:color w:val="FF0000"/>
          <w:sz w:val="28"/>
          <w:szCs w:val="28"/>
        </w:rPr>
      </w:pPr>
      <w:r>
        <w:rPr>
          <w:rFonts w:ascii="Times New Roman" w:hAnsi="Times New Roman" w:cs="Times New Roman"/>
          <w:bCs/>
          <w:sz w:val="28"/>
          <w:szCs w:val="28"/>
        </w:rPr>
        <w:t xml:space="preserve">       </w:t>
      </w:r>
      <w:r w:rsidR="00F83BDD" w:rsidRPr="003C3CF6">
        <w:rPr>
          <w:rFonts w:ascii="Times New Roman" w:hAnsi="Times New Roman" w:cs="Times New Roman"/>
          <w:bCs/>
          <w:sz w:val="28"/>
          <w:szCs w:val="28"/>
        </w:rPr>
        <w:t>- выполнены и оплачены  работы по к</w:t>
      </w:r>
      <w:r w:rsidR="00F83BDD" w:rsidRPr="003C3CF6">
        <w:rPr>
          <w:rFonts w:ascii="Times New Roman" w:hAnsi="Times New Roman" w:cs="Times New Roman"/>
          <w:color w:val="000000"/>
          <w:sz w:val="28"/>
          <w:szCs w:val="28"/>
        </w:rPr>
        <w:t>орректировке  проектно-сметной документации по объекту: «Усиление деформированных конструкций 3-х этажного жилого дома по адресу: ул. Кутузова,65 на сумму 25</w:t>
      </w:r>
      <w:r w:rsidRPr="003C3CF6">
        <w:rPr>
          <w:rFonts w:ascii="Times New Roman" w:hAnsi="Times New Roman" w:cs="Times New Roman"/>
          <w:color w:val="000000"/>
          <w:sz w:val="28"/>
          <w:szCs w:val="28"/>
        </w:rPr>
        <w:t>,</w:t>
      </w:r>
      <w:r w:rsidR="00F83BDD" w:rsidRPr="003C3CF6">
        <w:rPr>
          <w:rFonts w:ascii="Times New Roman" w:hAnsi="Times New Roman" w:cs="Times New Roman"/>
          <w:color w:val="000000"/>
          <w:sz w:val="28"/>
          <w:szCs w:val="28"/>
        </w:rPr>
        <w:t>0</w:t>
      </w:r>
      <w:r w:rsidRPr="003C3CF6">
        <w:rPr>
          <w:rFonts w:ascii="Times New Roman" w:hAnsi="Times New Roman" w:cs="Times New Roman"/>
          <w:color w:val="000000"/>
          <w:sz w:val="28"/>
          <w:szCs w:val="28"/>
        </w:rPr>
        <w:t xml:space="preserve"> тыс</w:t>
      </w:r>
      <w:proofErr w:type="gramStart"/>
      <w:r w:rsidRPr="003C3CF6">
        <w:rPr>
          <w:rFonts w:ascii="Times New Roman" w:hAnsi="Times New Roman" w:cs="Times New Roman"/>
          <w:color w:val="000000"/>
          <w:sz w:val="28"/>
          <w:szCs w:val="28"/>
        </w:rPr>
        <w:t>.р</w:t>
      </w:r>
      <w:proofErr w:type="gramEnd"/>
      <w:r w:rsidRPr="003C3CF6">
        <w:rPr>
          <w:rFonts w:ascii="Times New Roman" w:hAnsi="Times New Roman" w:cs="Times New Roman"/>
          <w:color w:val="000000"/>
          <w:sz w:val="28"/>
          <w:szCs w:val="28"/>
        </w:rPr>
        <w:t>уб.</w:t>
      </w:r>
    </w:p>
    <w:p w:rsidR="00F04777" w:rsidRDefault="00F04777" w:rsidP="00F04777">
      <w:pPr>
        <w:tabs>
          <w:tab w:val="left" w:pos="284"/>
          <w:tab w:val="left" w:pos="426"/>
          <w:tab w:val="left" w:pos="709"/>
          <w:tab w:val="left" w:pos="851"/>
          <w:tab w:val="left" w:pos="993"/>
        </w:tabs>
        <w:spacing w:after="0" w:line="240" w:lineRule="auto"/>
        <w:ind w:firstLine="709"/>
        <w:jc w:val="both"/>
        <w:rPr>
          <w:rFonts w:ascii="Times New Roman" w:hAnsi="Times New Roman"/>
          <w:bCs/>
          <w:sz w:val="28"/>
          <w:szCs w:val="28"/>
        </w:rPr>
      </w:pPr>
      <w:r w:rsidRPr="00F04777">
        <w:rPr>
          <w:rFonts w:ascii="Times New Roman" w:hAnsi="Times New Roman" w:cs="Times New Roman"/>
          <w:bCs/>
          <w:sz w:val="28"/>
          <w:szCs w:val="28"/>
        </w:rPr>
        <w:t>Городской</w:t>
      </w:r>
      <w:r w:rsidRPr="00F04777">
        <w:rPr>
          <w:rFonts w:ascii="Times New Roman" w:hAnsi="Times New Roman"/>
          <w:bCs/>
          <w:sz w:val="28"/>
          <w:szCs w:val="28"/>
        </w:rPr>
        <w:t xml:space="preserve"> округ Похвистнево занимает </w:t>
      </w:r>
      <w:r w:rsidR="001B7B7C">
        <w:rPr>
          <w:rFonts w:ascii="Times New Roman" w:hAnsi="Times New Roman"/>
          <w:bCs/>
          <w:sz w:val="28"/>
          <w:szCs w:val="28"/>
        </w:rPr>
        <w:t>8</w:t>
      </w:r>
      <w:r w:rsidRPr="00F04777">
        <w:rPr>
          <w:rFonts w:ascii="Times New Roman" w:hAnsi="Times New Roman"/>
          <w:bCs/>
          <w:sz w:val="28"/>
          <w:szCs w:val="28"/>
        </w:rPr>
        <w:t xml:space="preserve"> место по размеру стоимости ЖКУ среди городских округов Самарской области (по размеру регионального стандарта с 01.07.2018г.).</w:t>
      </w:r>
    </w:p>
    <w:p w:rsidR="00F04777" w:rsidRPr="00F04777" w:rsidRDefault="00F04777" w:rsidP="00F04777">
      <w:pPr>
        <w:tabs>
          <w:tab w:val="left" w:pos="284"/>
          <w:tab w:val="left" w:pos="426"/>
          <w:tab w:val="left" w:pos="709"/>
          <w:tab w:val="left" w:pos="851"/>
          <w:tab w:val="left" w:pos="993"/>
        </w:tabs>
        <w:spacing w:after="0" w:line="240" w:lineRule="auto"/>
        <w:ind w:firstLine="709"/>
        <w:jc w:val="both"/>
        <w:rPr>
          <w:rFonts w:ascii="Times New Roman" w:hAnsi="Times New Roman"/>
          <w:bCs/>
          <w:sz w:val="28"/>
          <w:szCs w:val="28"/>
        </w:rPr>
      </w:pPr>
    </w:p>
    <w:p w:rsidR="00F04777" w:rsidRDefault="00F04777" w:rsidP="00F04777">
      <w:pPr>
        <w:tabs>
          <w:tab w:val="left" w:pos="0"/>
          <w:tab w:val="left" w:pos="426"/>
          <w:tab w:val="left" w:pos="709"/>
          <w:tab w:val="left" w:pos="851"/>
          <w:tab w:val="left" w:pos="993"/>
        </w:tabs>
        <w:spacing w:after="0" w:line="240" w:lineRule="auto"/>
        <w:jc w:val="center"/>
        <w:rPr>
          <w:rFonts w:ascii="Times New Roman" w:hAnsi="Times New Roman"/>
          <w:b/>
          <w:bCs/>
          <w:sz w:val="28"/>
          <w:szCs w:val="28"/>
        </w:rPr>
      </w:pPr>
      <w:r w:rsidRPr="00E82A49">
        <w:rPr>
          <w:rFonts w:ascii="Times New Roman" w:hAnsi="Times New Roman"/>
          <w:b/>
          <w:bCs/>
          <w:sz w:val="28"/>
          <w:szCs w:val="28"/>
        </w:rPr>
        <w:lastRenderedPageBreak/>
        <w:t>Рейтинг городских округов по стоимости ЖКУ</w:t>
      </w:r>
      <w:r>
        <w:rPr>
          <w:rFonts w:ascii="Times New Roman" w:hAnsi="Times New Roman"/>
          <w:b/>
          <w:bCs/>
          <w:sz w:val="28"/>
          <w:szCs w:val="28"/>
        </w:rPr>
        <w:t xml:space="preserve"> </w:t>
      </w:r>
      <w:r w:rsidRPr="00E82A49">
        <w:rPr>
          <w:rFonts w:ascii="Times New Roman" w:hAnsi="Times New Roman"/>
          <w:b/>
          <w:bCs/>
          <w:sz w:val="28"/>
          <w:szCs w:val="28"/>
        </w:rPr>
        <w:t xml:space="preserve"> в расчёте на 1 человека</w:t>
      </w:r>
      <w:r>
        <w:rPr>
          <w:rFonts w:ascii="Times New Roman" w:hAnsi="Times New Roman"/>
          <w:b/>
          <w:bCs/>
          <w:sz w:val="28"/>
          <w:szCs w:val="28"/>
        </w:rPr>
        <w:t xml:space="preserve"> для семьи из 3 чел. (для собственников без взносов на капремонт)</w:t>
      </w:r>
    </w:p>
    <w:p w:rsidR="001B7B7C" w:rsidRDefault="001B7B7C" w:rsidP="00F04777">
      <w:pPr>
        <w:tabs>
          <w:tab w:val="left" w:pos="0"/>
          <w:tab w:val="left" w:pos="426"/>
          <w:tab w:val="left" w:pos="709"/>
          <w:tab w:val="left" w:pos="851"/>
          <w:tab w:val="left" w:pos="993"/>
        </w:tabs>
        <w:spacing w:after="0" w:line="240" w:lineRule="auto"/>
        <w:jc w:val="center"/>
        <w:rPr>
          <w:rFonts w:ascii="Times New Roman" w:hAnsi="Times New Roman"/>
          <w:b/>
          <w:bCs/>
          <w:sz w:val="28"/>
          <w:szCs w:val="28"/>
        </w:rPr>
      </w:pPr>
    </w:p>
    <w:p w:rsidR="00FA495B" w:rsidRDefault="00F04777" w:rsidP="002D7F14">
      <w:pPr>
        <w:tabs>
          <w:tab w:val="left" w:pos="284"/>
          <w:tab w:val="left" w:pos="426"/>
          <w:tab w:val="left" w:pos="709"/>
          <w:tab w:val="left" w:pos="851"/>
          <w:tab w:val="left" w:pos="993"/>
        </w:tabs>
        <w:spacing w:line="240" w:lineRule="auto"/>
        <w:ind w:firstLine="709"/>
        <w:jc w:val="both"/>
        <w:rPr>
          <w:rFonts w:ascii="Times New Roman" w:hAnsi="Times New Roman" w:cs="Times New Roman"/>
          <w:bCs/>
          <w:color w:val="FF0000"/>
          <w:sz w:val="28"/>
          <w:szCs w:val="28"/>
        </w:rPr>
      </w:pPr>
      <w:r w:rsidRPr="00F04777">
        <w:rPr>
          <w:rFonts w:ascii="Times New Roman" w:hAnsi="Times New Roman" w:cs="Times New Roman"/>
          <w:bCs/>
          <w:noProof/>
          <w:color w:val="FF0000"/>
          <w:sz w:val="28"/>
          <w:szCs w:val="28"/>
          <w:lang w:eastAsia="ru-RU"/>
        </w:rPr>
        <w:drawing>
          <wp:inline distT="0" distB="0" distL="0" distR="0">
            <wp:extent cx="5698279" cy="3187488"/>
            <wp:effectExtent l="19050" t="0" r="16721"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40A9F" w:rsidRPr="001444F2" w:rsidRDefault="00940A9F" w:rsidP="00BC12F7">
      <w:pPr>
        <w:spacing w:after="0"/>
        <w:jc w:val="center"/>
        <w:rPr>
          <w:rFonts w:ascii="Times New Roman" w:hAnsi="Times New Roman" w:cs="Times New Roman"/>
          <w:b/>
          <w:sz w:val="28"/>
          <w:szCs w:val="28"/>
        </w:rPr>
      </w:pPr>
      <w:r w:rsidRPr="001444F2">
        <w:rPr>
          <w:rFonts w:ascii="Times New Roman" w:hAnsi="Times New Roman" w:cs="Times New Roman"/>
          <w:b/>
          <w:sz w:val="28"/>
          <w:szCs w:val="28"/>
        </w:rPr>
        <w:t>Дорожное хозяйство</w:t>
      </w:r>
    </w:p>
    <w:p w:rsidR="001444F2" w:rsidRPr="001444F2" w:rsidRDefault="001444F2" w:rsidP="001444F2">
      <w:pPr>
        <w:tabs>
          <w:tab w:val="left" w:pos="284"/>
          <w:tab w:val="left" w:pos="426"/>
          <w:tab w:val="left" w:pos="709"/>
          <w:tab w:val="left" w:pos="851"/>
          <w:tab w:val="left" w:pos="993"/>
        </w:tabs>
        <w:spacing w:after="0" w:line="240" w:lineRule="auto"/>
        <w:ind w:firstLine="709"/>
        <w:jc w:val="both"/>
        <w:rPr>
          <w:rFonts w:ascii="Times New Roman" w:hAnsi="Times New Roman" w:cs="Times New Roman"/>
          <w:sz w:val="28"/>
          <w:szCs w:val="28"/>
        </w:rPr>
      </w:pPr>
      <w:r w:rsidRPr="001444F2">
        <w:rPr>
          <w:rFonts w:ascii="Times New Roman" w:hAnsi="Times New Roman" w:cs="Times New Roman"/>
          <w:bCs/>
          <w:sz w:val="28"/>
          <w:szCs w:val="28"/>
        </w:rPr>
        <w:t>Исполнение составило  13,4% к годовому плану, в т.ч. по областным средствам 11,8%,  по средствам городского округа  26,5%.</w:t>
      </w:r>
      <w:r w:rsidRPr="001444F2">
        <w:rPr>
          <w:rFonts w:ascii="Times New Roman" w:hAnsi="Times New Roman" w:cs="Times New Roman"/>
          <w:sz w:val="28"/>
          <w:szCs w:val="28"/>
        </w:rPr>
        <w:t xml:space="preserve"> </w:t>
      </w:r>
    </w:p>
    <w:p w:rsidR="001444F2" w:rsidRPr="001444F2" w:rsidRDefault="001444F2" w:rsidP="001444F2">
      <w:pPr>
        <w:tabs>
          <w:tab w:val="left" w:pos="284"/>
          <w:tab w:val="left" w:pos="426"/>
          <w:tab w:val="left" w:pos="709"/>
          <w:tab w:val="left" w:pos="851"/>
          <w:tab w:val="left" w:pos="993"/>
        </w:tabs>
        <w:spacing w:after="0" w:line="240" w:lineRule="auto"/>
        <w:jc w:val="both"/>
        <w:rPr>
          <w:rFonts w:ascii="Times New Roman" w:hAnsi="Times New Roman" w:cs="Times New Roman"/>
          <w:color w:val="000000"/>
          <w:sz w:val="28"/>
          <w:szCs w:val="28"/>
        </w:rPr>
      </w:pPr>
      <w:r w:rsidRPr="001444F2">
        <w:rPr>
          <w:rFonts w:ascii="Times New Roman" w:hAnsi="Times New Roman" w:cs="Times New Roman"/>
          <w:bCs/>
          <w:sz w:val="28"/>
          <w:szCs w:val="28"/>
        </w:rPr>
        <w:tab/>
        <w:t>Финансирование проводится в соответствии</w:t>
      </w:r>
      <w:r w:rsidRPr="001444F2">
        <w:rPr>
          <w:rFonts w:ascii="Times New Roman" w:hAnsi="Times New Roman" w:cs="Times New Roman"/>
          <w:bCs/>
          <w:color w:val="000000"/>
          <w:sz w:val="28"/>
          <w:szCs w:val="28"/>
        </w:rPr>
        <w:t xml:space="preserve"> с </w:t>
      </w:r>
      <w:r w:rsidRPr="001444F2">
        <w:rPr>
          <w:rFonts w:ascii="Times New Roman" w:hAnsi="Times New Roman" w:cs="Times New Roman"/>
          <w:sz w:val="28"/>
          <w:szCs w:val="28"/>
        </w:rPr>
        <w:t xml:space="preserve">муниципальной  программой: </w:t>
      </w:r>
      <w:r w:rsidRPr="001444F2">
        <w:rPr>
          <w:rFonts w:ascii="Times New Roman" w:hAnsi="Times New Roman" w:cs="Times New Roman"/>
          <w:color w:val="000000"/>
          <w:sz w:val="28"/>
          <w:szCs w:val="28"/>
        </w:rPr>
        <w:t xml:space="preserve">Комплексное развитие транспортной инфраструктуры и благоустройства территории  городского округа Похвистнево Самарской области» на 2016- 2020 годы. Подпрограмма 1. Развитие </w:t>
      </w:r>
      <w:proofErr w:type="spellStart"/>
      <w:r w:rsidRPr="001444F2">
        <w:rPr>
          <w:rFonts w:ascii="Times New Roman" w:hAnsi="Times New Roman" w:cs="Times New Roman"/>
          <w:color w:val="000000"/>
          <w:sz w:val="28"/>
          <w:szCs w:val="28"/>
        </w:rPr>
        <w:t>улично</w:t>
      </w:r>
      <w:proofErr w:type="spellEnd"/>
      <w:r w:rsidRPr="001444F2">
        <w:rPr>
          <w:rFonts w:ascii="Times New Roman" w:hAnsi="Times New Roman" w:cs="Times New Roman"/>
          <w:color w:val="000000"/>
          <w:sz w:val="28"/>
          <w:szCs w:val="28"/>
        </w:rPr>
        <w:t xml:space="preserve"> - дорожной сети.</w:t>
      </w:r>
    </w:p>
    <w:p w:rsidR="001444F2" w:rsidRPr="001444F2" w:rsidRDefault="001444F2" w:rsidP="001444F2">
      <w:pPr>
        <w:spacing w:after="0" w:line="240" w:lineRule="auto"/>
        <w:ind w:firstLine="720"/>
        <w:jc w:val="both"/>
        <w:rPr>
          <w:rFonts w:ascii="Times New Roman" w:hAnsi="Times New Roman" w:cs="Times New Roman"/>
          <w:sz w:val="28"/>
          <w:szCs w:val="28"/>
        </w:rPr>
      </w:pPr>
      <w:r w:rsidRPr="001444F2">
        <w:rPr>
          <w:rFonts w:ascii="Times New Roman" w:hAnsi="Times New Roman" w:cs="Times New Roman"/>
          <w:bCs/>
          <w:color w:val="000000"/>
          <w:sz w:val="28"/>
          <w:szCs w:val="28"/>
        </w:rPr>
        <w:t>Оплачены</w:t>
      </w:r>
      <w:r w:rsidRPr="001444F2">
        <w:rPr>
          <w:rFonts w:ascii="Times New Roman" w:hAnsi="Times New Roman" w:cs="Times New Roman"/>
          <w:sz w:val="28"/>
          <w:szCs w:val="28"/>
        </w:rPr>
        <w:t xml:space="preserve"> выполненные работы   на сумму  13</w:t>
      </w:r>
      <w:r>
        <w:rPr>
          <w:rFonts w:ascii="Times New Roman" w:hAnsi="Times New Roman" w:cs="Times New Roman"/>
          <w:sz w:val="28"/>
          <w:szCs w:val="28"/>
        </w:rPr>
        <w:t> </w:t>
      </w:r>
      <w:r w:rsidRPr="001444F2">
        <w:rPr>
          <w:rFonts w:ascii="Times New Roman" w:hAnsi="Times New Roman" w:cs="Times New Roman"/>
          <w:sz w:val="28"/>
          <w:szCs w:val="28"/>
        </w:rPr>
        <w:t>437</w:t>
      </w:r>
      <w:r>
        <w:rPr>
          <w:rFonts w:ascii="Times New Roman" w:hAnsi="Times New Roman" w:cs="Times New Roman"/>
          <w:sz w:val="28"/>
          <w:szCs w:val="28"/>
        </w:rPr>
        <w:t>,7 тыс.</w:t>
      </w:r>
      <w:r w:rsidRPr="001444F2">
        <w:rPr>
          <w:rFonts w:ascii="Times New Roman" w:hAnsi="Times New Roman" w:cs="Times New Roman"/>
          <w:sz w:val="28"/>
          <w:szCs w:val="28"/>
        </w:rPr>
        <w:t xml:space="preserve"> руб. в том числе:</w:t>
      </w:r>
    </w:p>
    <w:p w:rsidR="001444F2" w:rsidRPr="001444F2" w:rsidRDefault="001444F2" w:rsidP="001444F2">
      <w:pPr>
        <w:spacing w:after="0" w:line="240" w:lineRule="auto"/>
        <w:ind w:firstLine="709"/>
        <w:jc w:val="both"/>
        <w:rPr>
          <w:rFonts w:ascii="Times New Roman" w:hAnsi="Times New Roman" w:cs="Times New Roman"/>
          <w:bCs/>
          <w:sz w:val="28"/>
          <w:szCs w:val="28"/>
        </w:rPr>
      </w:pPr>
      <w:r w:rsidRPr="001444F2">
        <w:rPr>
          <w:rFonts w:ascii="Times New Roman" w:hAnsi="Times New Roman" w:cs="Times New Roman"/>
          <w:bCs/>
          <w:sz w:val="28"/>
          <w:szCs w:val="28"/>
        </w:rPr>
        <w:t xml:space="preserve">- ремонт грунтовых дорог по ул. </w:t>
      </w:r>
      <w:proofErr w:type="gramStart"/>
      <w:r w:rsidRPr="001444F2">
        <w:rPr>
          <w:rFonts w:ascii="Times New Roman" w:hAnsi="Times New Roman" w:cs="Times New Roman"/>
          <w:bCs/>
          <w:sz w:val="28"/>
          <w:szCs w:val="28"/>
        </w:rPr>
        <w:t>Озерная</w:t>
      </w:r>
      <w:proofErr w:type="gramEnd"/>
      <w:r w:rsidRPr="001444F2">
        <w:rPr>
          <w:rFonts w:ascii="Times New Roman" w:hAnsi="Times New Roman" w:cs="Times New Roman"/>
          <w:bCs/>
          <w:sz w:val="28"/>
          <w:szCs w:val="28"/>
        </w:rPr>
        <w:t xml:space="preserve"> и ул. Тельмана общей протяженностью 616,215 м  на сумму 1</w:t>
      </w:r>
      <w:r>
        <w:rPr>
          <w:rFonts w:ascii="Times New Roman" w:hAnsi="Times New Roman" w:cs="Times New Roman"/>
          <w:bCs/>
          <w:sz w:val="28"/>
          <w:szCs w:val="28"/>
        </w:rPr>
        <w:t> </w:t>
      </w:r>
      <w:r w:rsidRPr="001444F2">
        <w:rPr>
          <w:rFonts w:ascii="Times New Roman" w:hAnsi="Times New Roman" w:cs="Times New Roman"/>
          <w:bCs/>
          <w:sz w:val="28"/>
          <w:szCs w:val="28"/>
        </w:rPr>
        <w:t>092</w:t>
      </w:r>
      <w:r>
        <w:rPr>
          <w:rFonts w:ascii="Times New Roman" w:hAnsi="Times New Roman" w:cs="Times New Roman"/>
          <w:bCs/>
          <w:sz w:val="28"/>
          <w:szCs w:val="28"/>
        </w:rPr>
        <w:t>,9 тыс.</w:t>
      </w:r>
      <w:r w:rsidRPr="001444F2">
        <w:rPr>
          <w:rFonts w:ascii="Times New Roman" w:hAnsi="Times New Roman" w:cs="Times New Roman"/>
          <w:bCs/>
          <w:sz w:val="28"/>
          <w:szCs w:val="28"/>
        </w:rPr>
        <w:t xml:space="preserve"> руб.; </w:t>
      </w:r>
    </w:p>
    <w:p w:rsidR="001444F2" w:rsidRPr="001444F2" w:rsidRDefault="001444F2" w:rsidP="001444F2">
      <w:pPr>
        <w:spacing w:after="0" w:line="240" w:lineRule="auto"/>
        <w:ind w:firstLine="709"/>
        <w:jc w:val="both"/>
        <w:rPr>
          <w:rFonts w:ascii="Times New Roman" w:hAnsi="Times New Roman" w:cs="Times New Roman"/>
          <w:bCs/>
          <w:sz w:val="28"/>
          <w:szCs w:val="28"/>
        </w:rPr>
      </w:pPr>
      <w:r w:rsidRPr="001444F2">
        <w:rPr>
          <w:rFonts w:ascii="Times New Roman" w:hAnsi="Times New Roman" w:cs="Times New Roman"/>
          <w:bCs/>
          <w:sz w:val="28"/>
          <w:szCs w:val="28"/>
        </w:rPr>
        <w:t>- ремонт дворовых территорий многоквартирных домов, проездов к дворовым территориям многоквартирных домов  по ул. Андрея Васильева, 10 и 12, ул. Свирская, 4 А, ул. Матросова, 1, ул. Революционная, 169, ул. Революционная, 104, ул. Ново-Полевая, 47  на сумму 6</w:t>
      </w:r>
      <w:r>
        <w:rPr>
          <w:rFonts w:ascii="Times New Roman" w:hAnsi="Times New Roman" w:cs="Times New Roman"/>
          <w:bCs/>
          <w:sz w:val="28"/>
          <w:szCs w:val="28"/>
        </w:rPr>
        <w:t> </w:t>
      </w:r>
      <w:r w:rsidRPr="001444F2">
        <w:rPr>
          <w:rFonts w:ascii="Times New Roman" w:hAnsi="Times New Roman" w:cs="Times New Roman"/>
          <w:bCs/>
          <w:sz w:val="28"/>
          <w:szCs w:val="28"/>
        </w:rPr>
        <w:t>025</w:t>
      </w:r>
      <w:r>
        <w:rPr>
          <w:rFonts w:ascii="Times New Roman" w:hAnsi="Times New Roman" w:cs="Times New Roman"/>
          <w:bCs/>
          <w:sz w:val="28"/>
          <w:szCs w:val="28"/>
        </w:rPr>
        <w:t>,9 тыс</w:t>
      </w:r>
      <w:proofErr w:type="gramStart"/>
      <w:r>
        <w:rPr>
          <w:rFonts w:ascii="Times New Roman" w:hAnsi="Times New Roman" w:cs="Times New Roman"/>
          <w:bCs/>
          <w:sz w:val="28"/>
          <w:szCs w:val="28"/>
        </w:rPr>
        <w:t>.</w:t>
      </w:r>
      <w:r w:rsidRPr="001444F2">
        <w:rPr>
          <w:rFonts w:ascii="Times New Roman" w:hAnsi="Times New Roman" w:cs="Times New Roman"/>
          <w:bCs/>
          <w:sz w:val="28"/>
          <w:szCs w:val="28"/>
        </w:rPr>
        <w:t>р</w:t>
      </w:r>
      <w:proofErr w:type="gramEnd"/>
      <w:r w:rsidRPr="001444F2">
        <w:rPr>
          <w:rFonts w:ascii="Times New Roman" w:hAnsi="Times New Roman" w:cs="Times New Roman"/>
          <w:bCs/>
          <w:sz w:val="28"/>
          <w:szCs w:val="28"/>
        </w:rPr>
        <w:t>уб., оплачено 1</w:t>
      </w:r>
      <w:r>
        <w:rPr>
          <w:rFonts w:ascii="Times New Roman" w:hAnsi="Times New Roman" w:cs="Times New Roman"/>
          <w:bCs/>
          <w:sz w:val="28"/>
          <w:szCs w:val="28"/>
        </w:rPr>
        <w:t> </w:t>
      </w:r>
      <w:r w:rsidRPr="001444F2">
        <w:rPr>
          <w:rFonts w:ascii="Times New Roman" w:hAnsi="Times New Roman" w:cs="Times New Roman"/>
          <w:bCs/>
          <w:sz w:val="28"/>
          <w:szCs w:val="28"/>
        </w:rPr>
        <w:t>806</w:t>
      </w:r>
      <w:r>
        <w:rPr>
          <w:rFonts w:ascii="Times New Roman" w:hAnsi="Times New Roman" w:cs="Times New Roman"/>
          <w:bCs/>
          <w:sz w:val="28"/>
          <w:szCs w:val="28"/>
        </w:rPr>
        <w:t>,4 тыс.</w:t>
      </w:r>
      <w:r w:rsidRPr="001444F2">
        <w:rPr>
          <w:rFonts w:ascii="Times New Roman" w:hAnsi="Times New Roman" w:cs="Times New Roman"/>
          <w:bCs/>
          <w:sz w:val="28"/>
          <w:szCs w:val="28"/>
        </w:rPr>
        <w:t xml:space="preserve"> руб., в том числе  средства местного бюджета в полном объеме, средства областного бюджета в бюджет городского округа  поступили не в полном объеме;</w:t>
      </w:r>
    </w:p>
    <w:p w:rsidR="001444F2" w:rsidRPr="001444F2" w:rsidRDefault="001444F2" w:rsidP="001444F2">
      <w:pPr>
        <w:spacing w:after="0" w:line="240" w:lineRule="auto"/>
        <w:ind w:firstLine="708"/>
        <w:jc w:val="both"/>
        <w:rPr>
          <w:rFonts w:ascii="Times New Roman" w:hAnsi="Times New Roman" w:cs="Times New Roman"/>
          <w:bCs/>
          <w:sz w:val="28"/>
          <w:szCs w:val="28"/>
        </w:rPr>
      </w:pPr>
      <w:r w:rsidRPr="001444F2">
        <w:rPr>
          <w:rFonts w:ascii="Times New Roman" w:hAnsi="Times New Roman" w:cs="Times New Roman"/>
          <w:sz w:val="28"/>
          <w:szCs w:val="28"/>
        </w:rPr>
        <w:t xml:space="preserve">- ремонт  дороги по ул. </w:t>
      </w:r>
      <w:proofErr w:type="spellStart"/>
      <w:r w:rsidRPr="001444F2">
        <w:rPr>
          <w:rFonts w:ascii="Times New Roman" w:hAnsi="Times New Roman" w:cs="Times New Roman"/>
          <w:sz w:val="28"/>
          <w:szCs w:val="28"/>
        </w:rPr>
        <w:t>Бережкова</w:t>
      </w:r>
      <w:proofErr w:type="spellEnd"/>
      <w:r w:rsidRPr="001444F2">
        <w:rPr>
          <w:rFonts w:ascii="Times New Roman" w:hAnsi="Times New Roman" w:cs="Times New Roman"/>
          <w:sz w:val="28"/>
          <w:szCs w:val="28"/>
        </w:rPr>
        <w:t xml:space="preserve"> от дома №17 до а/</w:t>
      </w:r>
      <w:proofErr w:type="spellStart"/>
      <w:r w:rsidRPr="001444F2">
        <w:rPr>
          <w:rFonts w:ascii="Times New Roman" w:hAnsi="Times New Roman" w:cs="Times New Roman"/>
          <w:sz w:val="28"/>
          <w:szCs w:val="28"/>
        </w:rPr>
        <w:t>д</w:t>
      </w:r>
      <w:proofErr w:type="spellEnd"/>
      <w:r w:rsidRPr="001444F2">
        <w:rPr>
          <w:rFonts w:ascii="Times New Roman" w:hAnsi="Times New Roman" w:cs="Times New Roman"/>
          <w:sz w:val="28"/>
          <w:szCs w:val="28"/>
        </w:rPr>
        <w:t xml:space="preserve"> Самара-Бугуруслан </w:t>
      </w:r>
      <w:r w:rsidRPr="001444F2">
        <w:rPr>
          <w:rFonts w:ascii="Times New Roman" w:hAnsi="Times New Roman" w:cs="Times New Roman"/>
          <w:bCs/>
          <w:sz w:val="28"/>
          <w:szCs w:val="28"/>
        </w:rPr>
        <w:t>протяженностью 1394 м, с устройством тротуара протяженностью 737 м на сумму 22</w:t>
      </w:r>
      <w:r>
        <w:rPr>
          <w:rFonts w:ascii="Times New Roman" w:hAnsi="Times New Roman" w:cs="Times New Roman"/>
          <w:bCs/>
          <w:sz w:val="28"/>
          <w:szCs w:val="28"/>
        </w:rPr>
        <w:t> </w:t>
      </w:r>
      <w:r w:rsidRPr="001444F2">
        <w:rPr>
          <w:rFonts w:ascii="Times New Roman" w:hAnsi="Times New Roman" w:cs="Times New Roman"/>
          <w:bCs/>
          <w:sz w:val="28"/>
          <w:szCs w:val="28"/>
        </w:rPr>
        <w:t>655</w:t>
      </w:r>
      <w:r>
        <w:rPr>
          <w:rFonts w:ascii="Times New Roman" w:hAnsi="Times New Roman" w:cs="Times New Roman"/>
          <w:bCs/>
          <w:sz w:val="28"/>
          <w:szCs w:val="28"/>
        </w:rPr>
        <w:t xml:space="preserve">,2 </w:t>
      </w:r>
      <w:r w:rsidRPr="001444F2">
        <w:rPr>
          <w:rFonts w:ascii="Times New Roman" w:hAnsi="Times New Roman" w:cs="Times New Roman"/>
          <w:bCs/>
          <w:sz w:val="28"/>
          <w:szCs w:val="28"/>
        </w:rPr>
        <w:t xml:space="preserve"> тыс. руб., оплачено 10</w:t>
      </w:r>
      <w:r>
        <w:rPr>
          <w:rFonts w:ascii="Times New Roman" w:hAnsi="Times New Roman" w:cs="Times New Roman"/>
          <w:bCs/>
          <w:sz w:val="28"/>
          <w:szCs w:val="28"/>
        </w:rPr>
        <w:t> </w:t>
      </w:r>
      <w:r w:rsidRPr="001444F2">
        <w:rPr>
          <w:rFonts w:ascii="Times New Roman" w:hAnsi="Times New Roman" w:cs="Times New Roman"/>
          <w:bCs/>
          <w:sz w:val="28"/>
          <w:szCs w:val="28"/>
        </w:rPr>
        <w:t>538</w:t>
      </w:r>
      <w:r>
        <w:rPr>
          <w:rFonts w:ascii="Times New Roman" w:hAnsi="Times New Roman" w:cs="Times New Roman"/>
          <w:bCs/>
          <w:sz w:val="28"/>
          <w:szCs w:val="28"/>
        </w:rPr>
        <w:t xml:space="preserve">,4 </w:t>
      </w:r>
      <w:proofErr w:type="spellStart"/>
      <w:proofErr w:type="gramStart"/>
      <w:r>
        <w:rPr>
          <w:rFonts w:ascii="Times New Roman" w:hAnsi="Times New Roman" w:cs="Times New Roman"/>
          <w:bCs/>
          <w:sz w:val="28"/>
          <w:szCs w:val="28"/>
        </w:rPr>
        <w:t>тыс</w:t>
      </w:r>
      <w:proofErr w:type="spellEnd"/>
      <w:proofErr w:type="gramEnd"/>
      <w:r w:rsidRPr="001444F2">
        <w:rPr>
          <w:rFonts w:ascii="Times New Roman" w:hAnsi="Times New Roman" w:cs="Times New Roman"/>
          <w:bCs/>
          <w:sz w:val="28"/>
          <w:szCs w:val="28"/>
        </w:rPr>
        <w:t xml:space="preserve"> руб., в том числе  средства местного бюджета в полном объеме, средства областного бюджета в бюджет городского округа  поступили не в полном объеме;</w:t>
      </w:r>
    </w:p>
    <w:p w:rsidR="001444F2" w:rsidRPr="001444F2" w:rsidRDefault="001444F2" w:rsidP="001444F2">
      <w:pPr>
        <w:pStyle w:val="a9"/>
        <w:ind w:firstLine="709"/>
        <w:jc w:val="both"/>
        <w:rPr>
          <w:bCs/>
          <w:szCs w:val="28"/>
        </w:rPr>
      </w:pPr>
      <w:r w:rsidRPr="001444F2">
        <w:rPr>
          <w:bCs/>
          <w:szCs w:val="28"/>
        </w:rPr>
        <w:t>-</w:t>
      </w:r>
      <w:r w:rsidRPr="001444F2">
        <w:rPr>
          <w:szCs w:val="28"/>
        </w:rPr>
        <w:t xml:space="preserve">  ремонт автомобильной дороги по ул. Революционная </w:t>
      </w:r>
      <w:r w:rsidRPr="001444F2">
        <w:rPr>
          <w:bCs/>
          <w:szCs w:val="28"/>
        </w:rPr>
        <w:t xml:space="preserve">на участке </w:t>
      </w:r>
      <w:r w:rsidRPr="001444F2">
        <w:rPr>
          <w:szCs w:val="28"/>
        </w:rPr>
        <w:t xml:space="preserve">от ул. Ленинградская до ул. Андрея Васильева </w:t>
      </w:r>
      <w:r w:rsidRPr="001444F2">
        <w:rPr>
          <w:bCs/>
          <w:szCs w:val="28"/>
        </w:rPr>
        <w:t>протяженностью 565 м на сумму 4</w:t>
      </w:r>
      <w:r>
        <w:rPr>
          <w:bCs/>
          <w:szCs w:val="28"/>
        </w:rPr>
        <w:t> </w:t>
      </w:r>
      <w:r w:rsidRPr="001444F2">
        <w:rPr>
          <w:bCs/>
          <w:szCs w:val="28"/>
        </w:rPr>
        <w:t>901</w:t>
      </w:r>
      <w:r>
        <w:rPr>
          <w:bCs/>
          <w:szCs w:val="28"/>
        </w:rPr>
        <w:t>,4</w:t>
      </w:r>
      <w:r w:rsidRPr="001444F2">
        <w:rPr>
          <w:bCs/>
          <w:szCs w:val="28"/>
        </w:rPr>
        <w:t xml:space="preserve"> тыс. руб. в связи с отсутствием средств в местном бюджете и областного бюджета, оплата  выполненных  работ не произведена;</w:t>
      </w:r>
    </w:p>
    <w:p w:rsidR="001444F2" w:rsidRPr="001444F2" w:rsidRDefault="001444F2" w:rsidP="001444F2">
      <w:pPr>
        <w:pStyle w:val="a9"/>
        <w:ind w:firstLine="709"/>
        <w:jc w:val="both"/>
        <w:rPr>
          <w:bCs/>
          <w:szCs w:val="28"/>
        </w:rPr>
      </w:pPr>
      <w:proofErr w:type="gramStart"/>
      <w:r w:rsidRPr="001444F2">
        <w:rPr>
          <w:bCs/>
          <w:szCs w:val="28"/>
        </w:rPr>
        <w:lastRenderedPageBreak/>
        <w:t xml:space="preserve">- отсыпка 624 м грунтовых дорог, в том числе: </w:t>
      </w:r>
      <w:r w:rsidRPr="001444F2">
        <w:rPr>
          <w:bCs/>
          <w:szCs w:val="28"/>
          <w:shd w:val="clear" w:color="auto" w:fill="FFFFFF"/>
        </w:rPr>
        <w:t>ул. Береговая от дома №3 до ул. Песчаная – 450 м,</w:t>
      </w:r>
      <w:r w:rsidRPr="001444F2">
        <w:rPr>
          <w:bCs/>
          <w:szCs w:val="28"/>
        </w:rPr>
        <w:t xml:space="preserve"> </w:t>
      </w:r>
      <w:r w:rsidRPr="001444F2">
        <w:rPr>
          <w:bCs/>
          <w:szCs w:val="28"/>
          <w:shd w:val="clear" w:color="auto" w:fill="FFFFFF"/>
        </w:rPr>
        <w:t>ул. Нефтяников от ул. Калинина до ул. Гагарина (пос. Октябрьский г. о. Похвистнево) – 174 м на сумму 1</w:t>
      </w:r>
      <w:r>
        <w:rPr>
          <w:bCs/>
          <w:szCs w:val="28"/>
          <w:shd w:val="clear" w:color="auto" w:fill="FFFFFF"/>
        </w:rPr>
        <w:t> </w:t>
      </w:r>
      <w:r w:rsidRPr="001444F2">
        <w:rPr>
          <w:bCs/>
          <w:szCs w:val="28"/>
          <w:shd w:val="clear" w:color="auto" w:fill="FFFFFF"/>
        </w:rPr>
        <w:t>233</w:t>
      </w:r>
      <w:r>
        <w:rPr>
          <w:bCs/>
          <w:szCs w:val="28"/>
          <w:shd w:val="clear" w:color="auto" w:fill="FFFFFF"/>
        </w:rPr>
        <w:t>,5 тыс.</w:t>
      </w:r>
      <w:r w:rsidRPr="001444F2">
        <w:rPr>
          <w:bCs/>
          <w:szCs w:val="28"/>
          <w:shd w:val="clear" w:color="auto" w:fill="FFFFFF"/>
        </w:rPr>
        <w:t xml:space="preserve"> руб. В</w:t>
      </w:r>
      <w:r w:rsidRPr="001444F2">
        <w:rPr>
          <w:bCs/>
          <w:szCs w:val="28"/>
        </w:rPr>
        <w:t xml:space="preserve"> связи с отсутствием средств в местном бюджете оплата  выполненных  работ не произведена;</w:t>
      </w:r>
      <w:proofErr w:type="gramEnd"/>
    </w:p>
    <w:p w:rsidR="001444F2" w:rsidRPr="001444F2" w:rsidRDefault="001444F2" w:rsidP="001444F2">
      <w:pPr>
        <w:spacing w:after="0" w:line="240" w:lineRule="auto"/>
        <w:ind w:firstLine="708"/>
        <w:jc w:val="both"/>
        <w:rPr>
          <w:rFonts w:ascii="Times New Roman" w:hAnsi="Times New Roman" w:cs="Times New Roman"/>
          <w:sz w:val="28"/>
          <w:szCs w:val="28"/>
        </w:rPr>
      </w:pPr>
      <w:r w:rsidRPr="001444F2">
        <w:rPr>
          <w:rFonts w:ascii="Times New Roman" w:hAnsi="Times New Roman" w:cs="Times New Roman"/>
          <w:bCs/>
          <w:sz w:val="28"/>
          <w:szCs w:val="28"/>
        </w:rPr>
        <w:t xml:space="preserve">- оплачена кредиторская задолженность  </w:t>
      </w:r>
      <w:r w:rsidRPr="001444F2">
        <w:rPr>
          <w:rFonts w:ascii="Times New Roman" w:hAnsi="Times New Roman" w:cs="Times New Roman"/>
          <w:sz w:val="28"/>
          <w:szCs w:val="28"/>
        </w:rPr>
        <w:t>подрядчикам  за 2017 год за выполнение работ по   проектированию объекта "Строительство участка сетей уличного освещения от ул. Революционная,241В до автотрассы Самара-Бугуруслан"  в сумме 60</w:t>
      </w:r>
      <w:r>
        <w:rPr>
          <w:rFonts w:ascii="Times New Roman" w:hAnsi="Times New Roman" w:cs="Times New Roman"/>
          <w:sz w:val="28"/>
          <w:szCs w:val="28"/>
        </w:rPr>
        <w:t>,</w:t>
      </w:r>
      <w:r w:rsidRPr="001444F2">
        <w:rPr>
          <w:rFonts w:ascii="Times New Roman" w:hAnsi="Times New Roman" w:cs="Times New Roman"/>
          <w:sz w:val="28"/>
          <w:szCs w:val="28"/>
        </w:rPr>
        <w:t>0</w:t>
      </w:r>
      <w:r>
        <w:rPr>
          <w:rFonts w:ascii="Times New Roman" w:hAnsi="Times New Roman" w:cs="Times New Roman"/>
          <w:sz w:val="28"/>
          <w:szCs w:val="28"/>
        </w:rPr>
        <w:t xml:space="preserve"> тыс.</w:t>
      </w:r>
      <w:r w:rsidRPr="001444F2">
        <w:rPr>
          <w:rFonts w:ascii="Times New Roman" w:hAnsi="Times New Roman" w:cs="Times New Roman"/>
          <w:sz w:val="28"/>
          <w:szCs w:val="28"/>
        </w:rPr>
        <w:t xml:space="preserve"> руб., </w:t>
      </w:r>
    </w:p>
    <w:p w:rsidR="001444F2" w:rsidRDefault="001444F2" w:rsidP="001444F2">
      <w:pPr>
        <w:spacing w:after="0" w:line="240" w:lineRule="auto"/>
        <w:ind w:firstLine="708"/>
        <w:jc w:val="both"/>
        <w:rPr>
          <w:color w:val="000000"/>
          <w:sz w:val="28"/>
          <w:szCs w:val="28"/>
        </w:rPr>
      </w:pPr>
      <w:r w:rsidRPr="001444F2">
        <w:rPr>
          <w:rFonts w:ascii="Times New Roman" w:hAnsi="Times New Roman" w:cs="Times New Roman"/>
          <w:sz w:val="28"/>
          <w:szCs w:val="28"/>
        </w:rPr>
        <w:t xml:space="preserve">- оплачены услуги </w:t>
      </w:r>
      <w:r w:rsidRPr="001444F2">
        <w:rPr>
          <w:rFonts w:ascii="Times New Roman" w:hAnsi="Times New Roman" w:cs="Times New Roman"/>
          <w:color w:val="000000"/>
          <w:sz w:val="28"/>
          <w:szCs w:val="28"/>
        </w:rPr>
        <w:t>ГАУ Самарской области "Государственная экспертиза проектов в строительстве"  по проверке достоверности определения сметной стоимости объекта «Реконструкция дороги общего пользования по ул. Мира от ул. Неверова до автотрассы Самара – Бугуруслан» в сумме 82</w:t>
      </w:r>
      <w:r>
        <w:rPr>
          <w:rFonts w:ascii="Times New Roman" w:hAnsi="Times New Roman" w:cs="Times New Roman"/>
          <w:color w:val="000000"/>
          <w:sz w:val="28"/>
          <w:szCs w:val="28"/>
        </w:rPr>
        <w:t>,6 тыс.</w:t>
      </w:r>
      <w:r w:rsidRPr="001444F2">
        <w:rPr>
          <w:rFonts w:ascii="Times New Roman" w:hAnsi="Times New Roman" w:cs="Times New Roman"/>
          <w:color w:val="000000"/>
          <w:sz w:val="28"/>
          <w:szCs w:val="28"/>
        </w:rPr>
        <w:t xml:space="preserve"> руб</w:t>
      </w:r>
      <w:r>
        <w:rPr>
          <w:color w:val="000000"/>
          <w:sz w:val="28"/>
          <w:szCs w:val="28"/>
        </w:rPr>
        <w:t>.</w:t>
      </w:r>
    </w:p>
    <w:p w:rsidR="00512119" w:rsidRPr="00B86CA0" w:rsidRDefault="00D41D50" w:rsidP="001444F2">
      <w:pPr>
        <w:tabs>
          <w:tab w:val="left" w:pos="284"/>
          <w:tab w:val="left" w:pos="426"/>
          <w:tab w:val="left" w:pos="709"/>
          <w:tab w:val="left" w:pos="851"/>
          <w:tab w:val="left" w:pos="993"/>
        </w:tabs>
        <w:spacing w:after="0" w:line="240" w:lineRule="auto"/>
        <w:ind w:firstLine="709"/>
        <w:jc w:val="both"/>
        <w:rPr>
          <w:rFonts w:ascii="Times New Roman" w:hAnsi="Times New Roman" w:cs="Times New Roman"/>
          <w:b/>
          <w:bCs/>
          <w:sz w:val="28"/>
          <w:szCs w:val="28"/>
        </w:rPr>
      </w:pPr>
      <w:r w:rsidRPr="0019186B">
        <w:rPr>
          <w:rFonts w:ascii="Times New Roman" w:eastAsia="Calibri" w:hAnsi="Times New Roman" w:cs="Times New Roman"/>
          <w:bCs/>
          <w:color w:val="FF0000"/>
          <w:sz w:val="28"/>
          <w:szCs w:val="28"/>
        </w:rPr>
        <w:tab/>
      </w:r>
      <w:r w:rsidR="0019186B" w:rsidRPr="0019186B">
        <w:rPr>
          <w:rFonts w:ascii="Times New Roman" w:hAnsi="Times New Roman" w:cs="Times New Roman"/>
          <w:color w:val="FF0000"/>
          <w:sz w:val="28"/>
          <w:szCs w:val="28"/>
        </w:rPr>
        <w:tab/>
      </w:r>
    </w:p>
    <w:p w:rsidR="00233DD0" w:rsidRPr="001444F2" w:rsidRDefault="00233DD0" w:rsidP="00BC12F7">
      <w:pPr>
        <w:spacing w:after="0"/>
        <w:jc w:val="center"/>
        <w:rPr>
          <w:rFonts w:ascii="Times New Roman" w:hAnsi="Times New Roman" w:cs="Times New Roman"/>
          <w:b/>
          <w:bCs/>
          <w:sz w:val="28"/>
          <w:szCs w:val="28"/>
        </w:rPr>
      </w:pPr>
      <w:r w:rsidRPr="001444F2">
        <w:rPr>
          <w:rFonts w:ascii="Times New Roman" w:hAnsi="Times New Roman" w:cs="Times New Roman"/>
          <w:b/>
          <w:bCs/>
          <w:sz w:val="28"/>
          <w:szCs w:val="28"/>
        </w:rPr>
        <w:t>Благоустройство</w:t>
      </w:r>
    </w:p>
    <w:p w:rsidR="001444F2" w:rsidRPr="001444F2" w:rsidRDefault="001444F2" w:rsidP="001444F2">
      <w:pPr>
        <w:spacing w:after="0" w:line="240" w:lineRule="auto"/>
        <w:ind w:firstLine="720"/>
        <w:jc w:val="both"/>
        <w:rPr>
          <w:rFonts w:ascii="Times New Roman" w:hAnsi="Times New Roman" w:cs="Times New Roman"/>
          <w:bCs/>
          <w:sz w:val="28"/>
          <w:szCs w:val="28"/>
        </w:rPr>
      </w:pPr>
      <w:r w:rsidRPr="001444F2">
        <w:rPr>
          <w:rFonts w:ascii="Times New Roman" w:hAnsi="Times New Roman" w:cs="Times New Roman"/>
          <w:bCs/>
          <w:sz w:val="28"/>
          <w:szCs w:val="28"/>
        </w:rPr>
        <w:t>Исполнение составляет  49,8% к годовому плану, в т. ч. По средствам федерального бюджета 46,8%, по областным средствам 49,3%,  по средствам городского округа  51%.</w:t>
      </w:r>
    </w:p>
    <w:p w:rsidR="001444F2" w:rsidRPr="001444F2" w:rsidRDefault="001444F2" w:rsidP="001444F2">
      <w:pPr>
        <w:spacing w:after="0" w:line="240" w:lineRule="auto"/>
        <w:ind w:firstLine="708"/>
        <w:jc w:val="both"/>
        <w:rPr>
          <w:rFonts w:ascii="Times New Roman" w:hAnsi="Times New Roman" w:cs="Times New Roman"/>
          <w:sz w:val="28"/>
          <w:szCs w:val="28"/>
        </w:rPr>
      </w:pPr>
      <w:r w:rsidRPr="001444F2">
        <w:rPr>
          <w:rFonts w:ascii="Times New Roman" w:hAnsi="Times New Roman" w:cs="Times New Roman"/>
          <w:bCs/>
          <w:sz w:val="28"/>
          <w:szCs w:val="28"/>
        </w:rPr>
        <w:t>Финансирование проводится в соответствии</w:t>
      </w:r>
      <w:r w:rsidRPr="001444F2">
        <w:rPr>
          <w:rFonts w:ascii="Times New Roman" w:hAnsi="Times New Roman" w:cs="Times New Roman"/>
          <w:bCs/>
          <w:color w:val="000000"/>
          <w:sz w:val="28"/>
          <w:szCs w:val="28"/>
        </w:rPr>
        <w:t xml:space="preserve"> с </w:t>
      </w:r>
      <w:r w:rsidRPr="001444F2">
        <w:rPr>
          <w:rFonts w:ascii="Times New Roman" w:hAnsi="Times New Roman" w:cs="Times New Roman"/>
          <w:sz w:val="28"/>
          <w:szCs w:val="28"/>
        </w:rPr>
        <w:t>муниципальными  программами: «</w:t>
      </w:r>
      <w:r w:rsidRPr="001444F2">
        <w:rPr>
          <w:rFonts w:ascii="Times New Roman" w:hAnsi="Times New Roman" w:cs="Times New Roman"/>
          <w:color w:val="000000"/>
          <w:sz w:val="28"/>
          <w:szCs w:val="28"/>
        </w:rPr>
        <w:t>Комплексное развитие транспортной инфраструктуры и благоустройства территории  городского округа Похвистнево Самарской области» на 2016-2020 годы.</w:t>
      </w:r>
      <w:r w:rsidRPr="001444F2">
        <w:rPr>
          <w:rFonts w:ascii="Times New Roman" w:hAnsi="Times New Roman" w:cs="Times New Roman"/>
          <w:sz w:val="28"/>
          <w:szCs w:val="28"/>
        </w:rPr>
        <w:t xml:space="preserve">  </w:t>
      </w:r>
      <w:r w:rsidRPr="001444F2">
        <w:rPr>
          <w:rFonts w:ascii="Times New Roman" w:hAnsi="Times New Roman" w:cs="Times New Roman"/>
          <w:color w:val="000000"/>
          <w:sz w:val="28"/>
          <w:szCs w:val="28"/>
        </w:rPr>
        <w:t xml:space="preserve">Подпрограмма  2. </w:t>
      </w:r>
      <w:r w:rsidRPr="001444F2">
        <w:rPr>
          <w:rFonts w:ascii="Times New Roman" w:hAnsi="Times New Roman" w:cs="Times New Roman"/>
          <w:bCs/>
          <w:sz w:val="28"/>
          <w:szCs w:val="28"/>
        </w:rPr>
        <w:t>Благоустройство территории городского округа Похвистнево</w:t>
      </w:r>
    </w:p>
    <w:p w:rsidR="001444F2" w:rsidRPr="001444F2" w:rsidRDefault="001444F2" w:rsidP="001444F2">
      <w:pPr>
        <w:spacing w:after="0" w:line="240" w:lineRule="auto"/>
        <w:jc w:val="both"/>
        <w:rPr>
          <w:rFonts w:ascii="Times New Roman" w:hAnsi="Times New Roman" w:cs="Times New Roman"/>
          <w:bCs/>
          <w:sz w:val="28"/>
          <w:szCs w:val="28"/>
        </w:rPr>
      </w:pPr>
      <w:r w:rsidRPr="001444F2">
        <w:rPr>
          <w:rFonts w:ascii="Times New Roman" w:hAnsi="Times New Roman" w:cs="Times New Roman"/>
          <w:color w:val="000000"/>
          <w:sz w:val="28"/>
          <w:szCs w:val="28"/>
        </w:rPr>
        <w:tab/>
      </w:r>
      <w:r w:rsidRPr="001444F2">
        <w:rPr>
          <w:rFonts w:ascii="Times New Roman" w:hAnsi="Times New Roman" w:cs="Times New Roman"/>
          <w:bCs/>
          <w:sz w:val="28"/>
          <w:szCs w:val="28"/>
        </w:rPr>
        <w:t>•</w:t>
      </w:r>
      <w:r w:rsidRPr="001444F2">
        <w:rPr>
          <w:rFonts w:ascii="Times New Roman" w:hAnsi="Times New Roman" w:cs="Times New Roman"/>
          <w:sz w:val="28"/>
          <w:szCs w:val="28"/>
        </w:rPr>
        <w:t xml:space="preserve"> В</w:t>
      </w:r>
      <w:r w:rsidRPr="001444F2">
        <w:rPr>
          <w:rFonts w:ascii="Times New Roman" w:hAnsi="Times New Roman" w:cs="Times New Roman"/>
          <w:color w:val="000000"/>
          <w:sz w:val="28"/>
          <w:szCs w:val="28"/>
        </w:rPr>
        <w:t xml:space="preserve"> рамках муниципальной программы "Комплексное развитие транспортной инфраструктуры и благоустройства территории  городского округа Похвистнево Самарской области» на 2016-2020 годы.    Подпрограмма 2. </w:t>
      </w:r>
      <w:r w:rsidRPr="001444F2">
        <w:rPr>
          <w:rFonts w:ascii="Times New Roman" w:hAnsi="Times New Roman" w:cs="Times New Roman"/>
          <w:bCs/>
          <w:sz w:val="28"/>
          <w:szCs w:val="28"/>
        </w:rPr>
        <w:t xml:space="preserve">Благоустройство территории городского округа Похвистнево"  оплачены выполненные  работы на сумму </w:t>
      </w:r>
      <w:r w:rsidRPr="001444F2">
        <w:rPr>
          <w:rFonts w:ascii="Times New Roman" w:hAnsi="Times New Roman" w:cs="Times New Roman"/>
          <w:sz w:val="28"/>
          <w:szCs w:val="28"/>
        </w:rPr>
        <w:t>36</w:t>
      </w:r>
      <w:r>
        <w:rPr>
          <w:rFonts w:ascii="Times New Roman" w:hAnsi="Times New Roman" w:cs="Times New Roman"/>
          <w:sz w:val="28"/>
          <w:szCs w:val="28"/>
        </w:rPr>
        <w:t> </w:t>
      </w:r>
      <w:r w:rsidRPr="001444F2">
        <w:rPr>
          <w:rFonts w:ascii="Times New Roman" w:hAnsi="Times New Roman" w:cs="Times New Roman"/>
          <w:sz w:val="28"/>
          <w:szCs w:val="28"/>
        </w:rPr>
        <w:t>284</w:t>
      </w:r>
      <w:r>
        <w:rPr>
          <w:rFonts w:ascii="Times New Roman" w:hAnsi="Times New Roman" w:cs="Times New Roman"/>
          <w:sz w:val="28"/>
          <w:szCs w:val="28"/>
        </w:rPr>
        <w:t>,8 тыс.</w:t>
      </w:r>
      <w:r w:rsidRPr="001444F2">
        <w:rPr>
          <w:rFonts w:ascii="Times New Roman" w:hAnsi="Times New Roman" w:cs="Times New Roman"/>
          <w:bCs/>
          <w:sz w:val="28"/>
          <w:szCs w:val="28"/>
        </w:rPr>
        <w:t xml:space="preserve"> руб.,   в том числе:</w:t>
      </w:r>
    </w:p>
    <w:p w:rsidR="001444F2" w:rsidRPr="001444F2" w:rsidRDefault="001444F2" w:rsidP="001444F2">
      <w:pPr>
        <w:spacing w:after="0" w:line="240" w:lineRule="auto"/>
        <w:ind w:firstLine="708"/>
        <w:jc w:val="both"/>
        <w:rPr>
          <w:rFonts w:ascii="Times New Roman" w:hAnsi="Times New Roman" w:cs="Times New Roman"/>
          <w:bCs/>
          <w:sz w:val="28"/>
          <w:szCs w:val="28"/>
        </w:rPr>
      </w:pPr>
      <w:r w:rsidRPr="001444F2">
        <w:rPr>
          <w:rFonts w:ascii="Times New Roman" w:hAnsi="Times New Roman" w:cs="Times New Roman"/>
          <w:bCs/>
          <w:sz w:val="28"/>
          <w:szCs w:val="28"/>
        </w:rPr>
        <w:t xml:space="preserve">- оплачена кредиторская задолженность  </w:t>
      </w:r>
      <w:r w:rsidRPr="001444F2">
        <w:rPr>
          <w:rFonts w:ascii="Times New Roman" w:hAnsi="Times New Roman" w:cs="Times New Roman"/>
          <w:sz w:val="28"/>
          <w:szCs w:val="28"/>
        </w:rPr>
        <w:t>подрядчикам  за 2017 год в сумме     3</w:t>
      </w:r>
      <w:r>
        <w:rPr>
          <w:rFonts w:ascii="Times New Roman" w:hAnsi="Times New Roman" w:cs="Times New Roman"/>
          <w:sz w:val="28"/>
          <w:szCs w:val="28"/>
        </w:rPr>
        <w:t> </w:t>
      </w:r>
      <w:r w:rsidRPr="001444F2">
        <w:rPr>
          <w:rFonts w:ascii="Times New Roman" w:hAnsi="Times New Roman" w:cs="Times New Roman"/>
          <w:sz w:val="28"/>
          <w:szCs w:val="28"/>
        </w:rPr>
        <w:t>282</w:t>
      </w:r>
      <w:r>
        <w:rPr>
          <w:rFonts w:ascii="Times New Roman" w:hAnsi="Times New Roman" w:cs="Times New Roman"/>
          <w:sz w:val="28"/>
          <w:szCs w:val="28"/>
        </w:rPr>
        <w:t>,5 тыс</w:t>
      </w:r>
      <w:proofErr w:type="gramStart"/>
      <w:r>
        <w:rPr>
          <w:rFonts w:ascii="Times New Roman" w:hAnsi="Times New Roman" w:cs="Times New Roman"/>
          <w:sz w:val="28"/>
          <w:szCs w:val="28"/>
        </w:rPr>
        <w:t>.</w:t>
      </w:r>
      <w:r w:rsidRPr="001444F2">
        <w:rPr>
          <w:rFonts w:ascii="Times New Roman" w:hAnsi="Times New Roman" w:cs="Times New Roman"/>
          <w:sz w:val="28"/>
          <w:szCs w:val="28"/>
        </w:rPr>
        <w:t>р</w:t>
      </w:r>
      <w:proofErr w:type="gramEnd"/>
      <w:r w:rsidRPr="001444F2">
        <w:rPr>
          <w:rFonts w:ascii="Times New Roman" w:hAnsi="Times New Roman" w:cs="Times New Roman"/>
          <w:sz w:val="28"/>
          <w:szCs w:val="28"/>
        </w:rPr>
        <w:t>уб., в том числе:  за электроэнергию потребленную УУО в сумме 2</w:t>
      </w:r>
      <w:r>
        <w:rPr>
          <w:rFonts w:ascii="Times New Roman" w:hAnsi="Times New Roman" w:cs="Times New Roman"/>
          <w:sz w:val="28"/>
          <w:szCs w:val="28"/>
        </w:rPr>
        <w:t> </w:t>
      </w:r>
      <w:r w:rsidRPr="001444F2">
        <w:rPr>
          <w:rFonts w:ascii="Times New Roman" w:hAnsi="Times New Roman" w:cs="Times New Roman"/>
          <w:sz w:val="28"/>
          <w:szCs w:val="28"/>
        </w:rPr>
        <w:t>240</w:t>
      </w:r>
      <w:r>
        <w:rPr>
          <w:rFonts w:ascii="Times New Roman" w:hAnsi="Times New Roman" w:cs="Times New Roman"/>
          <w:sz w:val="28"/>
          <w:szCs w:val="28"/>
        </w:rPr>
        <w:t>,3 тыс.</w:t>
      </w:r>
      <w:r w:rsidRPr="001444F2">
        <w:rPr>
          <w:rFonts w:ascii="Times New Roman" w:hAnsi="Times New Roman" w:cs="Times New Roman"/>
          <w:sz w:val="28"/>
          <w:szCs w:val="28"/>
        </w:rPr>
        <w:t xml:space="preserve">руб.,   </w:t>
      </w:r>
      <w:r w:rsidRPr="001444F2">
        <w:rPr>
          <w:rFonts w:ascii="Times New Roman" w:hAnsi="Times New Roman" w:cs="Times New Roman"/>
          <w:bCs/>
          <w:sz w:val="28"/>
          <w:szCs w:val="28"/>
        </w:rPr>
        <w:t xml:space="preserve">текущее содержание </w:t>
      </w:r>
      <w:r w:rsidRPr="001444F2">
        <w:rPr>
          <w:rFonts w:ascii="Times New Roman" w:hAnsi="Times New Roman" w:cs="Times New Roman"/>
          <w:sz w:val="28"/>
          <w:szCs w:val="28"/>
        </w:rPr>
        <w:t xml:space="preserve">объектов благоустройства </w:t>
      </w:r>
      <w:r w:rsidRPr="001444F2">
        <w:rPr>
          <w:rFonts w:ascii="Times New Roman" w:hAnsi="Times New Roman" w:cs="Times New Roman"/>
          <w:bCs/>
          <w:sz w:val="28"/>
          <w:szCs w:val="28"/>
        </w:rPr>
        <w:t>п. Октябрьский в сумме 105</w:t>
      </w:r>
      <w:r>
        <w:rPr>
          <w:rFonts w:ascii="Times New Roman" w:hAnsi="Times New Roman" w:cs="Times New Roman"/>
          <w:bCs/>
          <w:sz w:val="28"/>
          <w:szCs w:val="28"/>
        </w:rPr>
        <w:t>,2 тыс.</w:t>
      </w:r>
      <w:r w:rsidRPr="001444F2">
        <w:rPr>
          <w:rFonts w:ascii="Times New Roman" w:hAnsi="Times New Roman" w:cs="Times New Roman"/>
          <w:bCs/>
          <w:sz w:val="28"/>
          <w:szCs w:val="28"/>
        </w:rPr>
        <w:t xml:space="preserve"> руб., </w:t>
      </w:r>
      <w:r w:rsidRPr="001444F2">
        <w:rPr>
          <w:rFonts w:ascii="Times New Roman" w:hAnsi="Times New Roman" w:cs="Times New Roman"/>
          <w:sz w:val="28"/>
          <w:szCs w:val="28"/>
        </w:rPr>
        <w:t xml:space="preserve"> обслуживание электроустановок уличного освещения в сумме 831</w:t>
      </w:r>
      <w:r>
        <w:rPr>
          <w:rFonts w:ascii="Times New Roman" w:hAnsi="Times New Roman" w:cs="Times New Roman"/>
          <w:sz w:val="28"/>
          <w:szCs w:val="28"/>
        </w:rPr>
        <w:t>,</w:t>
      </w:r>
      <w:r w:rsidRPr="001444F2">
        <w:rPr>
          <w:rFonts w:ascii="Times New Roman" w:hAnsi="Times New Roman" w:cs="Times New Roman"/>
          <w:sz w:val="28"/>
          <w:szCs w:val="28"/>
        </w:rPr>
        <w:t>0</w:t>
      </w:r>
      <w:r>
        <w:rPr>
          <w:rFonts w:ascii="Times New Roman" w:hAnsi="Times New Roman" w:cs="Times New Roman"/>
          <w:sz w:val="28"/>
          <w:szCs w:val="28"/>
        </w:rPr>
        <w:t xml:space="preserve"> тыс.</w:t>
      </w:r>
      <w:r w:rsidRPr="001444F2">
        <w:rPr>
          <w:rFonts w:ascii="Times New Roman" w:hAnsi="Times New Roman" w:cs="Times New Roman"/>
          <w:sz w:val="28"/>
          <w:szCs w:val="28"/>
        </w:rPr>
        <w:t>руб., эксплуатационное о</w:t>
      </w:r>
      <w:r w:rsidRPr="001444F2">
        <w:rPr>
          <w:rFonts w:ascii="Times New Roman" w:hAnsi="Times New Roman" w:cs="Times New Roman"/>
          <w:bCs/>
          <w:sz w:val="28"/>
          <w:szCs w:val="28"/>
        </w:rPr>
        <w:t>бслуживание   светофорных объектов в сумме 76</w:t>
      </w:r>
      <w:r>
        <w:rPr>
          <w:rFonts w:ascii="Times New Roman" w:hAnsi="Times New Roman" w:cs="Times New Roman"/>
          <w:bCs/>
          <w:sz w:val="28"/>
          <w:szCs w:val="28"/>
        </w:rPr>
        <w:t>,1 тыс.</w:t>
      </w:r>
      <w:r w:rsidRPr="001444F2">
        <w:rPr>
          <w:rFonts w:ascii="Times New Roman" w:hAnsi="Times New Roman" w:cs="Times New Roman"/>
          <w:bCs/>
          <w:sz w:val="28"/>
          <w:szCs w:val="28"/>
        </w:rPr>
        <w:t xml:space="preserve">руб., </w:t>
      </w:r>
      <w:r w:rsidRPr="001444F2">
        <w:rPr>
          <w:rFonts w:ascii="Times New Roman" w:hAnsi="Times New Roman" w:cs="Times New Roman"/>
          <w:sz w:val="28"/>
          <w:szCs w:val="28"/>
        </w:rPr>
        <w:t>текущее  содержанию кладбищ в  сумме 29</w:t>
      </w:r>
      <w:r>
        <w:rPr>
          <w:rFonts w:ascii="Times New Roman" w:hAnsi="Times New Roman" w:cs="Times New Roman"/>
          <w:sz w:val="28"/>
          <w:szCs w:val="28"/>
        </w:rPr>
        <w:t xml:space="preserve">,9 тыс. </w:t>
      </w:r>
      <w:r w:rsidRPr="001444F2">
        <w:rPr>
          <w:rFonts w:ascii="Times New Roman" w:hAnsi="Times New Roman" w:cs="Times New Roman"/>
          <w:sz w:val="28"/>
          <w:szCs w:val="28"/>
        </w:rPr>
        <w:t xml:space="preserve">руб.                                                                                                      </w:t>
      </w:r>
    </w:p>
    <w:p w:rsidR="001444F2" w:rsidRPr="001444F2" w:rsidRDefault="001444F2" w:rsidP="001444F2">
      <w:pPr>
        <w:pStyle w:val="a9"/>
        <w:ind w:firstLine="709"/>
        <w:jc w:val="both"/>
        <w:rPr>
          <w:b/>
          <w:szCs w:val="28"/>
        </w:rPr>
      </w:pPr>
      <w:r w:rsidRPr="001444F2">
        <w:rPr>
          <w:color w:val="000000"/>
          <w:szCs w:val="28"/>
        </w:rPr>
        <w:t xml:space="preserve">-  оплачена электроэнергия потребленная  установками  уличного освещения и светофорами  </w:t>
      </w:r>
      <w:r w:rsidRPr="001444F2">
        <w:rPr>
          <w:bCs/>
          <w:szCs w:val="28"/>
        </w:rPr>
        <w:t>на сумму 5</w:t>
      </w:r>
      <w:r>
        <w:rPr>
          <w:bCs/>
          <w:szCs w:val="28"/>
        </w:rPr>
        <w:t> </w:t>
      </w:r>
      <w:r w:rsidRPr="001444F2">
        <w:rPr>
          <w:bCs/>
          <w:szCs w:val="28"/>
        </w:rPr>
        <w:t>300</w:t>
      </w:r>
      <w:r>
        <w:rPr>
          <w:bCs/>
          <w:szCs w:val="28"/>
        </w:rPr>
        <w:t>,4 тыс.</w:t>
      </w:r>
      <w:r w:rsidRPr="001444F2">
        <w:rPr>
          <w:bCs/>
          <w:szCs w:val="28"/>
        </w:rPr>
        <w:t xml:space="preserve"> руб., установками уличного освещения   потреблено  801 334кВт, светофорами  потреблено  26 590 кВт, на общую сумму 5</w:t>
      </w:r>
      <w:r>
        <w:rPr>
          <w:bCs/>
          <w:szCs w:val="28"/>
        </w:rPr>
        <w:t> </w:t>
      </w:r>
      <w:r w:rsidRPr="001444F2">
        <w:rPr>
          <w:bCs/>
          <w:szCs w:val="28"/>
        </w:rPr>
        <w:t>992</w:t>
      </w:r>
      <w:r>
        <w:rPr>
          <w:bCs/>
          <w:szCs w:val="28"/>
        </w:rPr>
        <w:t>,6 тыс.</w:t>
      </w:r>
      <w:r w:rsidRPr="001444F2">
        <w:rPr>
          <w:bCs/>
          <w:szCs w:val="28"/>
        </w:rPr>
        <w:t xml:space="preserve"> руб.;</w:t>
      </w:r>
      <w:r w:rsidRPr="001444F2">
        <w:rPr>
          <w:b/>
          <w:szCs w:val="28"/>
        </w:rPr>
        <w:t xml:space="preserve"> </w:t>
      </w:r>
    </w:p>
    <w:p w:rsidR="001444F2" w:rsidRPr="001444F2" w:rsidRDefault="001444F2" w:rsidP="001444F2">
      <w:pPr>
        <w:pStyle w:val="a9"/>
        <w:ind w:firstLine="709"/>
        <w:jc w:val="both"/>
        <w:rPr>
          <w:szCs w:val="28"/>
        </w:rPr>
      </w:pPr>
      <w:r w:rsidRPr="001444F2">
        <w:rPr>
          <w:b/>
          <w:szCs w:val="28"/>
        </w:rPr>
        <w:t xml:space="preserve"> -</w:t>
      </w:r>
      <w:r w:rsidRPr="001444F2">
        <w:rPr>
          <w:color w:val="000000"/>
          <w:szCs w:val="28"/>
        </w:rPr>
        <w:t xml:space="preserve"> </w:t>
      </w:r>
      <w:r w:rsidRPr="001444F2">
        <w:rPr>
          <w:szCs w:val="28"/>
        </w:rPr>
        <w:t xml:space="preserve">выполнено обслуживание электроустановок уличного освещения </w:t>
      </w:r>
      <w:proofErr w:type="gramStart"/>
      <w:r w:rsidRPr="001444F2">
        <w:rPr>
          <w:szCs w:val="28"/>
        </w:rPr>
        <w:t>г</w:t>
      </w:r>
      <w:proofErr w:type="gramEnd"/>
      <w:r w:rsidRPr="001444F2">
        <w:rPr>
          <w:szCs w:val="28"/>
        </w:rPr>
        <w:t>. Похвистнево -  проведена ревизия 412  светильников с заменой  ламп и                  электромагнитных пускорегулирующих аппаратов, замена двух счетчиков электрической энергии, выполнено 96 обслуживаний щитов управления установок уличного освещения на сумму 1</w:t>
      </w:r>
      <w:r w:rsidR="009B0D7E">
        <w:rPr>
          <w:szCs w:val="28"/>
        </w:rPr>
        <w:t> </w:t>
      </w:r>
      <w:r w:rsidRPr="001444F2">
        <w:rPr>
          <w:szCs w:val="28"/>
        </w:rPr>
        <w:t>284</w:t>
      </w:r>
      <w:r w:rsidR="009B0D7E">
        <w:rPr>
          <w:szCs w:val="28"/>
        </w:rPr>
        <w:t>,5 тыс.</w:t>
      </w:r>
      <w:r w:rsidRPr="001444F2">
        <w:rPr>
          <w:szCs w:val="28"/>
        </w:rPr>
        <w:t xml:space="preserve"> руб., (оплачено подрядчикам 601</w:t>
      </w:r>
      <w:r w:rsidR="009B0D7E">
        <w:rPr>
          <w:szCs w:val="28"/>
        </w:rPr>
        <w:t>,5 тыс.</w:t>
      </w:r>
      <w:r w:rsidRPr="001444F2">
        <w:rPr>
          <w:szCs w:val="28"/>
        </w:rPr>
        <w:t xml:space="preserve"> руб.), </w:t>
      </w:r>
    </w:p>
    <w:p w:rsidR="001444F2" w:rsidRPr="001444F2" w:rsidRDefault="001444F2" w:rsidP="001444F2">
      <w:pPr>
        <w:pStyle w:val="a9"/>
        <w:ind w:firstLine="709"/>
        <w:jc w:val="both"/>
        <w:rPr>
          <w:szCs w:val="28"/>
        </w:rPr>
      </w:pPr>
      <w:r w:rsidRPr="001444F2">
        <w:rPr>
          <w:szCs w:val="28"/>
        </w:rPr>
        <w:lastRenderedPageBreak/>
        <w:t xml:space="preserve">- выполнено </w:t>
      </w:r>
      <w:r w:rsidRPr="001444F2">
        <w:rPr>
          <w:bCs/>
          <w:szCs w:val="28"/>
        </w:rPr>
        <w:t>обс</w:t>
      </w:r>
      <w:r w:rsidRPr="001444F2">
        <w:rPr>
          <w:szCs w:val="28"/>
        </w:rPr>
        <w:t>луживание установок уличного освещения в пос. Октябрьский г. о. Похвистнево: проведена ревизия 19 светильников с заменой 19 ламп, произведена замена 9 электромагнитных пускорегулирующих аппаратов,  выполнено 12 обслуживания щитов управления установок уличного освещения на сумму 49</w:t>
      </w:r>
      <w:r w:rsidR="009B0D7E">
        <w:rPr>
          <w:szCs w:val="28"/>
        </w:rPr>
        <w:t>,7 тыс</w:t>
      </w:r>
      <w:proofErr w:type="gramStart"/>
      <w:r w:rsidR="009B0D7E">
        <w:rPr>
          <w:szCs w:val="28"/>
        </w:rPr>
        <w:t>.</w:t>
      </w:r>
      <w:r w:rsidRPr="001444F2">
        <w:rPr>
          <w:szCs w:val="28"/>
        </w:rPr>
        <w:t>р</w:t>
      </w:r>
      <w:proofErr w:type="gramEnd"/>
      <w:r w:rsidRPr="001444F2">
        <w:rPr>
          <w:szCs w:val="28"/>
        </w:rPr>
        <w:t>уб. (оплачено подрядчикам 31</w:t>
      </w:r>
      <w:r w:rsidR="009B0D7E">
        <w:rPr>
          <w:szCs w:val="28"/>
        </w:rPr>
        <w:t>,</w:t>
      </w:r>
      <w:r w:rsidRPr="001444F2">
        <w:rPr>
          <w:szCs w:val="28"/>
        </w:rPr>
        <w:t>7</w:t>
      </w:r>
      <w:r w:rsidR="009B0D7E">
        <w:rPr>
          <w:szCs w:val="28"/>
        </w:rPr>
        <w:t xml:space="preserve"> тыс.</w:t>
      </w:r>
      <w:r w:rsidRPr="001444F2">
        <w:rPr>
          <w:szCs w:val="28"/>
        </w:rPr>
        <w:t>руб</w:t>
      </w:r>
      <w:r w:rsidR="009B0D7E">
        <w:rPr>
          <w:szCs w:val="28"/>
        </w:rPr>
        <w:t>.</w:t>
      </w:r>
      <w:r w:rsidRPr="001444F2">
        <w:rPr>
          <w:szCs w:val="28"/>
        </w:rPr>
        <w:t xml:space="preserve">). </w:t>
      </w:r>
    </w:p>
    <w:p w:rsidR="001444F2" w:rsidRPr="001444F2" w:rsidRDefault="001444F2" w:rsidP="001444F2">
      <w:pPr>
        <w:pStyle w:val="a9"/>
        <w:ind w:firstLine="709"/>
        <w:jc w:val="both"/>
        <w:rPr>
          <w:szCs w:val="28"/>
        </w:rPr>
      </w:pPr>
      <w:r w:rsidRPr="001444F2">
        <w:rPr>
          <w:szCs w:val="28"/>
        </w:rPr>
        <w:t>- выполнено спиливание сухостойных и аварийно-опасных деревьев в количестве 8 шт., объемом 164,23 м³ на сумму 169</w:t>
      </w:r>
      <w:r w:rsidR="009B0D7E">
        <w:rPr>
          <w:szCs w:val="28"/>
        </w:rPr>
        <w:t>.9 тыс.</w:t>
      </w:r>
      <w:r w:rsidRPr="001444F2">
        <w:rPr>
          <w:szCs w:val="28"/>
        </w:rPr>
        <w:t xml:space="preserve"> руб. (оплачено подрядчикам 99</w:t>
      </w:r>
      <w:r w:rsidR="009B0D7E">
        <w:rPr>
          <w:szCs w:val="28"/>
        </w:rPr>
        <w:t>,9 тыс</w:t>
      </w:r>
      <w:proofErr w:type="gramStart"/>
      <w:r w:rsidR="009B0D7E">
        <w:rPr>
          <w:szCs w:val="28"/>
        </w:rPr>
        <w:t>.</w:t>
      </w:r>
      <w:r w:rsidRPr="001444F2">
        <w:rPr>
          <w:szCs w:val="28"/>
        </w:rPr>
        <w:t>р</w:t>
      </w:r>
      <w:proofErr w:type="gramEnd"/>
      <w:r w:rsidRPr="001444F2">
        <w:rPr>
          <w:szCs w:val="28"/>
        </w:rPr>
        <w:t>уб</w:t>
      </w:r>
      <w:r w:rsidR="009B0D7E">
        <w:rPr>
          <w:szCs w:val="28"/>
        </w:rPr>
        <w:t>.</w:t>
      </w:r>
      <w:r w:rsidRPr="001444F2">
        <w:rPr>
          <w:szCs w:val="28"/>
        </w:rPr>
        <w:t xml:space="preserve">). </w:t>
      </w:r>
    </w:p>
    <w:p w:rsidR="001444F2" w:rsidRPr="001444F2" w:rsidRDefault="001444F2" w:rsidP="001444F2">
      <w:pPr>
        <w:spacing w:after="0" w:line="240" w:lineRule="auto"/>
        <w:ind w:firstLine="708"/>
        <w:jc w:val="both"/>
        <w:rPr>
          <w:rFonts w:ascii="Times New Roman" w:hAnsi="Times New Roman" w:cs="Times New Roman"/>
          <w:sz w:val="28"/>
          <w:szCs w:val="28"/>
        </w:rPr>
      </w:pPr>
      <w:r w:rsidRPr="001444F2">
        <w:rPr>
          <w:rFonts w:ascii="Times New Roman" w:hAnsi="Times New Roman" w:cs="Times New Roman"/>
          <w:sz w:val="28"/>
          <w:szCs w:val="28"/>
        </w:rPr>
        <w:t>- выполнен и оплачен ремонт монумента "Вечная Слава" расположенного на Аллеи Славы на сумму 99</w:t>
      </w:r>
      <w:r w:rsidR="009B0D7E">
        <w:rPr>
          <w:rFonts w:ascii="Times New Roman" w:hAnsi="Times New Roman" w:cs="Times New Roman"/>
          <w:sz w:val="28"/>
          <w:szCs w:val="28"/>
        </w:rPr>
        <w:t>,3 тыс</w:t>
      </w:r>
      <w:proofErr w:type="gramStart"/>
      <w:r w:rsidR="009B0D7E">
        <w:rPr>
          <w:rFonts w:ascii="Times New Roman" w:hAnsi="Times New Roman" w:cs="Times New Roman"/>
          <w:sz w:val="28"/>
          <w:szCs w:val="28"/>
        </w:rPr>
        <w:t>.</w:t>
      </w:r>
      <w:r w:rsidRPr="001444F2">
        <w:rPr>
          <w:rFonts w:ascii="Times New Roman" w:hAnsi="Times New Roman" w:cs="Times New Roman"/>
          <w:sz w:val="28"/>
          <w:szCs w:val="28"/>
        </w:rPr>
        <w:t>р</w:t>
      </w:r>
      <w:proofErr w:type="gramEnd"/>
      <w:r w:rsidRPr="001444F2">
        <w:rPr>
          <w:rFonts w:ascii="Times New Roman" w:hAnsi="Times New Roman" w:cs="Times New Roman"/>
          <w:sz w:val="28"/>
          <w:szCs w:val="28"/>
        </w:rPr>
        <w:t>уб.</w:t>
      </w:r>
    </w:p>
    <w:p w:rsidR="001444F2" w:rsidRPr="001444F2" w:rsidRDefault="001444F2" w:rsidP="001444F2">
      <w:pPr>
        <w:spacing w:after="0" w:line="240" w:lineRule="auto"/>
        <w:ind w:firstLine="709"/>
        <w:jc w:val="both"/>
        <w:rPr>
          <w:rFonts w:ascii="Times New Roman" w:hAnsi="Times New Roman" w:cs="Times New Roman"/>
          <w:bCs/>
          <w:sz w:val="28"/>
          <w:szCs w:val="28"/>
        </w:rPr>
      </w:pPr>
      <w:r w:rsidRPr="001444F2">
        <w:rPr>
          <w:rFonts w:ascii="Times New Roman" w:hAnsi="Times New Roman" w:cs="Times New Roman"/>
          <w:bCs/>
          <w:sz w:val="28"/>
          <w:szCs w:val="28"/>
        </w:rPr>
        <w:t>- в</w:t>
      </w:r>
      <w:r w:rsidRPr="001444F2">
        <w:rPr>
          <w:rFonts w:ascii="Times New Roman" w:hAnsi="Times New Roman" w:cs="Times New Roman"/>
          <w:color w:val="000000"/>
          <w:sz w:val="28"/>
          <w:szCs w:val="28"/>
        </w:rPr>
        <w:t>ыполнено и оплачено текущее содержание объектов благоустройства, пос. Октябрьский:  о</w:t>
      </w:r>
      <w:r w:rsidRPr="001444F2">
        <w:rPr>
          <w:rFonts w:ascii="Times New Roman" w:hAnsi="Times New Roman" w:cs="Times New Roman"/>
          <w:bCs/>
          <w:sz w:val="28"/>
          <w:szCs w:val="28"/>
        </w:rPr>
        <w:t>чистка обочин от снега плужными снегоочистителями на базе автомобиля (КДМ) 5 обслуживаний   площадью 126,7 м и очистка дороги от снега бульдозерами 5 обслуживаний   площадью 404</w:t>
      </w:r>
      <w:r w:rsidR="009B0D7E">
        <w:rPr>
          <w:rFonts w:ascii="Times New Roman" w:hAnsi="Times New Roman" w:cs="Times New Roman"/>
          <w:bCs/>
          <w:sz w:val="28"/>
          <w:szCs w:val="28"/>
        </w:rPr>
        <w:t>,</w:t>
      </w:r>
      <w:r w:rsidRPr="001444F2">
        <w:rPr>
          <w:rFonts w:ascii="Times New Roman" w:hAnsi="Times New Roman" w:cs="Times New Roman"/>
          <w:bCs/>
          <w:sz w:val="28"/>
          <w:szCs w:val="28"/>
        </w:rPr>
        <w:t>0</w:t>
      </w:r>
      <w:r w:rsidR="009B0D7E">
        <w:rPr>
          <w:rFonts w:ascii="Times New Roman" w:hAnsi="Times New Roman" w:cs="Times New Roman"/>
          <w:bCs/>
          <w:sz w:val="28"/>
          <w:szCs w:val="28"/>
        </w:rPr>
        <w:t xml:space="preserve"> тыс.</w:t>
      </w:r>
      <w:r w:rsidRPr="001444F2">
        <w:rPr>
          <w:rFonts w:ascii="Times New Roman" w:hAnsi="Times New Roman" w:cs="Times New Roman"/>
          <w:bCs/>
          <w:sz w:val="28"/>
          <w:szCs w:val="28"/>
        </w:rPr>
        <w:t xml:space="preserve"> м</w:t>
      </w:r>
      <w:proofErr w:type="gramStart"/>
      <w:r w:rsidRPr="001444F2">
        <w:rPr>
          <w:rFonts w:ascii="Times New Roman" w:hAnsi="Times New Roman" w:cs="Times New Roman"/>
          <w:bCs/>
          <w:sz w:val="28"/>
          <w:szCs w:val="28"/>
          <w:vertAlign w:val="superscript"/>
        </w:rPr>
        <w:t>2</w:t>
      </w:r>
      <w:proofErr w:type="gramEnd"/>
      <w:r w:rsidRPr="001444F2">
        <w:rPr>
          <w:rFonts w:ascii="Times New Roman" w:hAnsi="Times New Roman" w:cs="Times New Roman"/>
          <w:bCs/>
          <w:sz w:val="28"/>
          <w:szCs w:val="28"/>
        </w:rPr>
        <w:t>, планировка площадей механизированным способом 2 обслуживания  площадью 56</w:t>
      </w:r>
      <w:r w:rsidR="009B0D7E">
        <w:rPr>
          <w:rFonts w:ascii="Times New Roman" w:hAnsi="Times New Roman" w:cs="Times New Roman"/>
          <w:bCs/>
          <w:sz w:val="28"/>
          <w:szCs w:val="28"/>
        </w:rPr>
        <w:t>,</w:t>
      </w:r>
      <w:r w:rsidRPr="001444F2">
        <w:rPr>
          <w:rFonts w:ascii="Times New Roman" w:hAnsi="Times New Roman" w:cs="Times New Roman"/>
          <w:bCs/>
          <w:sz w:val="28"/>
          <w:szCs w:val="28"/>
        </w:rPr>
        <w:t>8</w:t>
      </w:r>
      <w:r w:rsidR="009B0D7E">
        <w:rPr>
          <w:rFonts w:ascii="Times New Roman" w:hAnsi="Times New Roman" w:cs="Times New Roman"/>
          <w:bCs/>
          <w:sz w:val="28"/>
          <w:szCs w:val="28"/>
        </w:rPr>
        <w:t xml:space="preserve"> тыс.</w:t>
      </w:r>
      <w:r w:rsidRPr="001444F2">
        <w:rPr>
          <w:rFonts w:ascii="Times New Roman" w:hAnsi="Times New Roman" w:cs="Times New Roman"/>
          <w:bCs/>
          <w:sz w:val="28"/>
          <w:szCs w:val="28"/>
        </w:rPr>
        <w:t xml:space="preserve"> м</w:t>
      </w:r>
      <w:r w:rsidRPr="001444F2">
        <w:rPr>
          <w:rFonts w:ascii="Times New Roman" w:hAnsi="Times New Roman" w:cs="Times New Roman"/>
          <w:bCs/>
          <w:sz w:val="28"/>
          <w:szCs w:val="28"/>
          <w:vertAlign w:val="superscript"/>
        </w:rPr>
        <w:t>2</w:t>
      </w:r>
      <w:r w:rsidRPr="001444F2">
        <w:rPr>
          <w:rFonts w:ascii="Times New Roman" w:hAnsi="Times New Roman" w:cs="Times New Roman"/>
          <w:bCs/>
          <w:sz w:val="28"/>
          <w:szCs w:val="28"/>
        </w:rPr>
        <w:t>;  скашивание травы вручную 4 обслуживание  площадью 36</w:t>
      </w:r>
      <w:r w:rsidR="009B0D7E">
        <w:rPr>
          <w:rFonts w:ascii="Times New Roman" w:hAnsi="Times New Roman" w:cs="Times New Roman"/>
          <w:bCs/>
          <w:sz w:val="28"/>
          <w:szCs w:val="28"/>
        </w:rPr>
        <w:t>,</w:t>
      </w:r>
      <w:r w:rsidRPr="001444F2">
        <w:rPr>
          <w:rFonts w:ascii="Times New Roman" w:hAnsi="Times New Roman" w:cs="Times New Roman"/>
          <w:bCs/>
          <w:sz w:val="28"/>
          <w:szCs w:val="28"/>
        </w:rPr>
        <w:t>6</w:t>
      </w:r>
      <w:r w:rsidR="009B0D7E">
        <w:rPr>
          <w:rFonts w:ascii="Times New Roman" w:hAnsi="Times New Roman" w:cs="Times New Roman"/>
          <w:bCs/>
          <w:sz w:val="28"/>
          <w:szCs w:val="28"/>
        </w:rPr>
        <w:t xml:space="preserve"> тыс.</w:t>
      </w:r>
      <w:r w:rsidRPr="001444F2">
        <w:rPr>
          <w:rFonts w:ascii="Times New Roman" w:hAnsi="Times New Roman" w:cs="Times New Roman"/>
          <w:bCs/>
          <w:sz w:val="28"/>
          <w:szCs w:val="28"/>
        </w:rPr>
        <w:t xml:space="preserve"> м</w:t>
      </w:r>
      <w:proofErr w:type="gramStart"/>
      <w:r w:rsidRPr="001444F2">
        <w:rPr>
          <w:rFonts w:ascii="Times New Roman" w:hAnsi="Times New Roman" w:cs="Times New Roman"/>
          <w:bCs/>
          <w:sz w:val="28"/>
          <w:szCs w:val="28"/>
          <w:vertAlign w:val="superscript"/>
        </w:rPr>
        <w:t>2</w:t>
      </w:r>
      <w:proofErr w:type="gramEnd"/>
      <w:r w:rsidRPr="001444F2">
        <w:rPr>
          <w:rFonts w:ascii="Times New Roman" w:hAnsi="Times New Roman" w:cs="Times New Roman"/>
          <w:bCs/>
          <w:sz w:val="28"/>
          <w:szCs w:val="28"/>
        </w:rPr>
        <w:t>. на общую сумму 383</w:t>
      </w:r>
      <w:r w:rsidR="009B0D7E">
        <w:rPr>
          <w:rFonts w:ascii="Times New Roman" w:hAnsi="Times New Roman" w:cs="Times New Roman"/>
          <w:bCs/>
          <w:sz w:val="28"/>
          <w:szCs w:val="28"/>
        </w:rPr>
        <w:t>,5 тыс.</w:t>
      </w:r>
      <w:r w:rsidRPr="001444F2">
        <w:rPr>
          <w:rFonts w:ascii="Times New Roman" w:hAnsi="Times New Roman" w:cs="Times New Roman"/>
          <w:bCs/>
          <w:sz w:val="28"/>
          <w:szCs w:val="28"/>
        </w:rPr>
        <w:t xml:space="preserve"> руб.</w:t>
      </w:r>
    </w:p>
    <w:p w:rsidR="001444F2" w:rsidRPr="001444F2" w:rsidRDefault="001444F2" w:rsidP="001444F2">
      <w:pPr>
        <w:spacing w:after="0" w:line="240" w:lineRule="auto"/>
        <w:ind w:firstLine="709"/>
        <w:jc w:val="both"/>
        <w:rPr>
          <w:rFonts w:ascii="Times New Roman" w:hAnsi="Times New Roman" w:cs="Times New Roman"/>
          <w:sz w:val="28"/>
          <w:szCs w:val="28"/>
        </w:rPr>
      </w:pPr>
      <w:r w:rsidRPr="001444F2">
        <w:rPr>
          <w:rFonts w:ascii="Times New Roman" w:hAnsi="Times New Roman" w:cs="Times New Roman"/>
          <w:bCs/>
          <w:sz w:val="28"/>
          <w:szCs w:val="28"/>
        </w:rPr>
        <w:t>-</w:t>
      </w:r>
      <w:r w:rsidRPr="001444F2">
        <w:rPr>
          <w:rFonts w:ascii="Times New Roman" w:hAnsi="Times New Roman" w:cs="Times New Roman"/>
          <w:sz w:val="28"/>
          <w:szCs w:val="28"/>
        </w:rPr>
        <w:t xml:space="preserve"> текущее  содержание кладбищ на  сумму 377</w:t>
      </w:r>
      <w:r w:rsidR="009B0D7E">
        <w:rPr>
          <w:rFonts w:ascii="Times New Roman" w:hAnsi="Times New Roman" w:cs="Times New Roman"/>
          <w:sz w:val="28"/>
          <w:szCs w:val="28"/>
        </w:rPr>
        <w:t>,</w:t>
      </w:r>
      <w:r w:rsidRPr="001444F2">
        <w:rPr>
          <w:rFonts w:ascii="Times New Roman" w:hAnsi="Times New Roman" w:cs="Times New Roman"/>
          <w:sz w:val="28"/>
          <w:szCs w:val="28"/>
        </w:rPr>
        <w:t>9</w:t>
      </w:r>
      <w:r w:rsidR="009B0D7E">
        <w:rPr>
          <w:rFonts w:ascii="Times New Roman" w:hAnsi="Times New Roman" w:cs="Times New Roman"/>
          <w:sz w:val="28"/>
          <w:szCs w:val="28"/>
        </w:rPr>
        <w:t xml:space="preserve"> тыс</w:t>
      </w:r>
      <w:proofErr w:type="gramStart"/>
      <w:r w:rsidR="009B0D7E">
        <w:rPr>
          <w:rFonts w:ascii="Times New Roman" w:hAnsi="Times New Roman" w:cs="Times New Roman"/>
          <w:sz w:val="28"/>
          <w:szCs w:val="28"/>
        </w:rPr>
        <w:t>.р</w:t>
      </w:r>
      <w:proofErr w:type="gramEnd"/>
      <w:r w:rsidR="009B0D7E">
        <w:rPr>
          <w:rFonts w:ascii="Times New Roman" w:hAnsi="Times New Roman" w:cs="Times New Roman"/>
          <w:sz w:val="28"/>
          <w:szCs w:val="28"/>
        </w:rPr>
        <w:t>уб.:</w:t>
      </w:r>
      <w:r w:rsidRPr="001444F2">
        <w:rPr>
          <w:rFonts w:ascii="Times New Roman" w:hAnsi="Times New Roman" w:cs="Times New Roman"/>
          <w:sz w:val="28"/>
          <w:szCs w:val="28"/>
        </w:rPr>
        <w:t xml:space="preserve">  выполнена очистка территорий нового и старого кладбищ от снега</w:t>
      </w:r>
      <w:r w:rsidR="009B0D7E">
        <w:rPr>
          <w:rFonts w:ascii="Times New Roman" w:hAnsi="Times New Roman" w:cs="Times New Roman"/>
          <w:sz w:val="28"/>
          <w:szCs w:val="28"/>
        </w:rPr>
        <w:t xml:space="preserve"> (20 обслуживаний)</w:t>
      </w:r>
      <w:r w:rsidRPr="001444F2">
        <w:rPr>
          <w:rFonts w:ascii="Times New Roman" w:hAnsi="Times New Roman" w:cs="Times New Roman"/>
          <w:color w:val="000000"/>
          <w:sz w:val="28"/>
          <w:szCs w:val="28"/>
        </w:rPr>
        <w:t>; выполнены работы по летнему содержанию нового кладбища: 27 обслуживаний, покос и сгребание скошенной травы вдоль главной аллеи, второстепенных дорожек, территории между могилами, пустующие площади, территория вдоль ограждения внутри и снаружи 2 обсл</w:t>
      </w:r>
      <w:r w:rsidR="009B0D7E">
        <w:rPr>
          <w:rFonts w:ascii="Times New Roman" w:hAnsi="Times New Roman" w:cs="Times New Roman"/>
          <w:color w:val="000000"/>
          <w:sz w:val="28"/>
          <w:szCs w:val="28"/>
        </w:rPr>
        <w:t xml:space="preserve">уживания, </w:t>
      </w:r>
      <w:r w:rsidRPr="001444F2">
        <w:rPr>
          <w:rFonts w:ascii="Times New Roman" w:hAnsi="Times New Roman" w:cs="Times New Roman"/>
          <w:color w:val="000000"/>
          <w:sz w:val="28"/>
          <w:szCs w:val="28"/>
        </w:rPr>
        <w:t>спиливание деревьев 36,361 куб</w:t>
      </w:r>
      <w:proofErr w:type="gramStart"/>
      <w:r w:rsidRPr="001444F2">
        <w:rPr>
          <w:rFonts w:ascii="Times New Roman" w:hAnsi="Times New Roman" w:cs="Times New Roman"/>
          <w:color w:val="000000"/>
          <w:sz w:val="28"/>
          <w:szCs w:val="28"/>
        </w:rPr>
        <w:t>.м</w:t>
      </w:r>
      <w:proofErr w:type="gramEnd"/>
      <w:r w:rsidRPr="001444F2">
        <w:rPr>
          <w:rFonts w:ascii="Times New Roman" w:hAnsi="Times New Roman" w:cs="Times New Roman"/>
          <w:color w:val="000000"/>
          <w:sz w:val="28"/>
          <w:szCs w:val="28"/>
        </w:rPr>
        <w:t xml:space="preserve">, вырубка кустарников 2,795 куб. м. </w:t>
      </w:r>
    </w:p>
    <w:p w:rsidR="001444F2" w:rsidRPr="001444F2" w:rsidRDefault="001444F2" w:rsidP="001444F2">
      <w:pPr>
        <w:spacing w:after="0" w:line="240" w:lineRule="auto"/>
        <w:ind w:firstLine="708"/>
        <w:jc w:val="both"/>
        <w:rPr>
          <w:rFonts w:ascii="Times New Roman" w:hAnsi="Times New Roman" w:cs="Times New Roman"/>
          <w:sz w:val="28"/>
          <w:szCs w:val="28"/>
        </w:rPr>
      </w:pPr>
      <w:r w:rsidRPr="001444F2">
        <w:rPr>
          <w:rFonts w:ascii="Times New Roman" w:hAnsi="Times New Roman" w:cs="Times New Roman"/>
          <w:sz w:val="28"/>
          <w:szCs w:val="28"/>
        </w:rPr>
        <w:t>- выполнены работы в рамках мероприятия по безопасности дорожного движения на общую сумму 1 095</w:t>
      </w:r>
      <w:r w:rsidR="009B0D7E">
        <w:rPr>
          <w:rFonts w:ascii="Times New Roman" w:hAnsi="Times New Roman" w:cs="Times New Roman"/>
          <w:sz w:val="28"/>
          <w:szCs w:val="28"/>
        </w:rPr>
        <w:t xml:space="preserve">,2 тыс. </w:t>
      </w:r>
      <w:r w:rsidRPr="001444F2">
        <w:rPr>
          <w:rFonts w:ascii="Times New Roman" w:hAnsi="Times New Roman" w:cs="Times New Roman"/>
          <w:sz w:val="28"/>
          <w:szCs w:val="28"/>
        </w:rPr>
        <w:t xml:space="preserve">руб., в том числе: установка двух пешеходный светофоров со светоизлучающими диодами  на пешеходных переходах ул. </w:t>
      </w:r>
      <w:proofErr w:type="spellStart"/>
      <w:r w:rsidRPr="001444F2">
        <w:rPr>
          <w:rFonts w:ascii="Times New Roman" w:hAnsi="Times New Roman" w:cs="Times New Roman"/>
          <w:sz w:val="28"/>
          <w:szCs w:val="28"/>
        </w:rPr>
        <w:t>Бережкова</w:t>
      </w:r>
      <w:proofErr w:type="spellEnd"/>
      <w:r w:rsidR="00936060">
        <w:rPr>
          <w:rFonts w:ascii="Times New Roman" w:hAnsi="Times New Roman" w:cs="Times New Roman"/>
          <w:sz w:val="28"/>
          <w:szCs w:val="28"/>
        </w:rPr>
        <w:t xml:space="preserve"> </w:t>
      </w:r>
      <w:r w:rsidRPr="001444F2">
        <w:rPr>
          <w:rFonts w:ascii="Times New Roman" w:hAnsi="Times New Roman" w:cs="Times New Roman"/>
          <w:sz w:val="28"/>
          <w:szCs w:val="28"/>
        </w:rPr>
        <w:t>-</w:t>
      </w:r>
      <w:r w:rsidR="00936060">
        <w:rPr>
          <w:rFonts w:ascii="Times New Roman" w:hAnsi="Times New Roman" w:cs="Times New Roman"/>
          <w:sz w:val="28"/>
          <w:szCs w:val="28"/>
        </w:rPr>
        <w:t xml:space="preserve"> </w:t>
      </w:r>
      <w:r w:rsidRPr="001444F2">
        <w:rPr>
          <w:rFonts w:ascii="Times New Roman" w:hAnsi="Times New Roman" w:cs="Times New Roman"/>
          <w:sz w:val="28"/>
          <w:szCs w:val="28"/>
        </w:rPr>
        <w:t>ул. Малиновского на сумму 21</w:t>
      </w:r>
      <w:r w:rsidR="009B0D7E">
        <w:rPr>
          <w:rFonts w:ascii="Times New Roman" w:hAnsi="Times New Roman" w:cs="Times New Roman"/>
          <w:sz w:val="28"/>
          <w:szCs w:val="28"/>
        </w:rPr>
        <w:t xml:space="preserve">5,0 </w:t>
      </w:r>
      <w:proofErr w:type="spellStart"/>
      <w:r w:rsidR="009B0D7E">
        <w:rPr>
          <w:rFonts w:ascii="Times New Roman" w:hAnsi="Times New Roman" w:cs="Times New Roman"/>
          <w:sz w:val="28"/>
          <w:szCs w:val="28"/>
        </w:rPr>
        <w:t>тыс</w:t>
      </w:r>
      <w:proofErr w:type="gramStart"/>
      <w:r w:rsidR="009B0D7E">
        <w:rPr>
          <w:rFonts w:ascii="Times New Roman" w:hAnsi="Times New Roman" w:cs="Times New Roman"/>
          <w:sz w:val="28"/>
          <w:szCs w:val="28"/>
        </w:rPr>
        <w:t>.р</w:t>
      </w:r>
      <w:proofErr w:type="gramEnd"/>
      <w:r w:rsidR="009B0D7E">
        <w:rPr>
          <w:rFonts w:ascii="Times New Roman" w:hAnsi="Times New Roman" w:cs="Times New Roman"/>
          <w:sz w:val="28"/>
          <w:szCs w:val="28"/>
        </w:rPr>
        <w:t>уб</w:t>
      </w:r>
      <w:proofErr w:type="spellEnd"/>
      <w:r w:rsidRPr="001444F2">
        <w:rPr>
          <w:rFonts w:ascii="Times New Roman" w:hAnsi="Times New Roman" w:cs="Times New Roman"/>
          <w:bCs/>
          <w:sz w:val="28"/>
          <w:szCs w:val="28"/>
        </w:rPr>
        <w:t xml:space="preserve">; </w:t>
      </w:r>
      <w:r w:rsidRPr="001444F2">
        <w:rPr>
          <w:rFonts w:ascii="Times New Roman" w:hAnsi="Times New Roman" w:cs="Times New Roman"/>
          <w:sz w:val="28"/>
          <w:szCs w:val="28"/>
        </w:rPr>
        <w:t>ремонт светофорного объекта расположенного по адресу: г. Похвистнево, ул. Мира - ул. Буденного на сумму 49</w:t>
      </w:r>
      <w:r w:rsidR="009B0D7E">
        <w:rPr>
          <w:rFonts w:ascii="Times New Roman" w:hAnsi="Times New Roman" w:cs="Times New Roman"/>
          <w:sz w:val="28"/>
          <w:szCs w:val="28"/>
        </w:rPr>
        <w:t>,</w:t>
      </w:r>
      <w:r w:rsidRPr="001444F2">
        <w:rPr>
          <w:rFonts w:ascii="Times New Roman" w:hAnsi="Times New Roman" w:cs="Times New Roman"/>
          <w:sz w:val="28"/>
          <w:szCs w:val="28"/>
        </w:rPr>
        <w:t>0</w:t>
      </w:r>
      <w:r w:rsidR="009B0D7E">
        <w:rPr>
          <w:rFonts w:ascii="Times New Roman" w:hAnsi="Times New Roman" w:cs="Times New Roman"/>
          <w:sz w:val="28"/>
          <w:szCs w:val="28"/>
        </w:rPr>
        <w:t xml:space="preserve"> тыс.р</w:t>
      </w:r>
      <w:r w:rsidRPr="001444F2">
        <w:rPr>
          <w:rFonts w:ascii="Times New Roman" w:hAnsi="Times New Roman" w:cs="Times New Roman"/>
          <w:sz w:val="28"/>
          <w:szCs w:val="28"/>
        </w:rPr>
        <w:t>уб.</w:t>
      </w:r>
      <w:r w:rsidRPr="001444F2">
        <w:rPr>
          <w:rFonts w:ascii="Times New Roman" w:hAnsi="Times New Roman" w:cs="Times New Roman"/>
          <w:bCs/>
          <w:sz w:val="28"/>
          <w:szCs w:val="28"/>
        </w:rPr>
        <w:t xml:space="preserve">; </w:t>
      </w:r>
      <w:r w:rsidRPr="001444F2">
        <w:rPr>
          <w:rFonts w:ascii="Times New Roman" w:hAnsi="Times New Roman" w:cs="Times New Roman"/>
          <w:sz w:val="28"/>
          <w:szCs w:val="28"/>
        </w:rPr>
        <w:t xml:space="preserve"> обустройство дорожной горизонтальной разметки </w:t>
      </w:r>
      <w:r w:rsidRPr="001444F2">
        <w:rPr>
          <w:rFonts w:ascii="Times New Roman" w:hAnsi="Times New Roman" w:cs="Times New Roman"/>
          <w:color w:val="000000"/>
          <w:spacing w:val="5"/>
          <w:sz w:val="28"/>
          <w:szCs w:val="28"/>
        </w:rPr>
        <w:t>1.14.1 «Зебра» и 1.12 «</w:t>
      </w:r>
      <w:proofErr w:type="spellStart"/>
      <w:r w:rsidRPr="001444F2">
        <w:rPr>
          <w:rFonts w:ascii="Times New Roman" w:hAnsi="Times New Roman" w:cs="Times New Roman"/>
          <w:color w:val="000000"/>
          <w:spacing w:val="5"/>
          <w:sz w:val="28"/>
          <w:szCs w:val="28"/>
        </w:rPr>
        <w:t>Стоп-линия</w:t>
      </w:r>
      <w:proofErr w:type="spellEnd"/>
      <w:r w:rsidRPr="001444F2">
        <w:rPr>
          <w:rFonts w:ascii="Times New Roman" w:hAnsi="Times New Roman" w:cs="Times New Roman"/>
          <w:color w:val="000000"/>
          <w:spacing w:val="5"/>
          <w:sz w:val="28"/>
          <w:szCs w:val="28"/>
        </w:rPr>
        <w:t xml:space="preserve">» </w:t>
      </w:r>
      <w:r w:rsidRPr="001444F2">
        <w:rPr>
          <w:rFonts w:ascii="Times New Roman" w:hAnsi="Times New Roman" w:cs="Times New Roman"/>
          <w:sz w:val="28"/>
          <w:szCs w:val="28"/>
        </w:rPr>
        <w:t>– 400 м</w:t>
      </w:r>
      <w:r w:rsidRPr="001444F2">
        <w:rPr>
          <w:rFonts w:ascii="Times New Roman" w:hAnsi="Times New Roman" w:cs="Times New Roman"/>
          <w:sz w:val="28"/>
          <w:szCs w:val="28"/>
          <w:vertAlign w:val="superscript"/>
        </w:rPr>
        <w:t xml:space="preserve">2 </w:t>
      </w:r>
      <w:r w:rsidRPr="001444F2">
        <w:rPr>
          <w:rFonts w:ascii="Times New Roman" w:hAnsi="Times New Roman" w:cs="Times New Roman"/>
          <w:sz w:val="28"/>
          <w:szCs w:val="28"/>
        </w:rPr>
        <w:t>на сумму 539</w:t>
      </w:r>
      <w:r w:rsidR="009B0D7E">
        <w:rPr>
          <w:rFonts w:ascii="Times New Roman" w:hAnsi="Times New Roman" w:cs="Times New Roman"/>
          <w:sz w:val="28"/>
          <w:szCs w:val="28"/>
        </w:rPr>
        <w:t>,9 тыс.</w:t>
      </w:r>
      <w:r w:rsidRPr="001444F2">
        <w:rPr>
          <w:rFonts w:ascii="Times New Roman" w:hAnsi="Times New Roman" w:cs="Times New Roman"/>
          <w:sz w:val="28"/>
          <w:szCs w:val="28"/>
        </w:rPr>
        <w:t>руб.</w:t>
      </w:r>
      <w:r w:rsidRPr="001444F2">
        <w:rPr>
          <w:rFonts w:ascii="Times New Roman" w:hAnsi="Times New Roman" w:cs="Times New Roman"/>
          <w:bCs/>
          <w:sz w:val="28"/>
          <w:szCs w:val="28"/>
        </w:rPr>
        <w:t xml:space="preserve">; </w:t>
      </w:r>
      <w:r w:rsidRPr="001444F2">
        <w:rPr>
          <w:rFonts w:ascii="Times New Roman" w:hAnsi="Times New Roman" w:cs="Times New Roman"/>
          <w:sz w:val="28"/>
          <w:szCs w:val="28"/>
        </w:rPr>
        <w:t>произведено эксплуатационное о</w:t>
      </w:r>
      <w:r w:rsidRPr="001444F2">
        <w:rPr>
          <w:rFonts w:ascii="Times New Roman" w:hAnsi="Times New Roman" w:cs="Times New Roman"/>
          <w:bCs/>
          <w:sz w:val="28"/>
          <w:szCs w:val="28"/>
        </w:rPr>
        <w:t>бслуживание  с</w:t>
      </w:r>
      <w:r w:rsidRPr="001444F2">
        <w:rPr>
          <w:rFonts w:ascii="Times New Roman" w:hAnsi="Times New Roman" w:cs="Times New Roman"/>
          <w:sz w:val="28"/>
          <w:szCs w:val="28"/>
        </w:rPr>
        <w:t>ветофорных объектов</w:t>
      </w:r>
      <w:r w:rsidR="0092037C">
        <w:rPr>
          <w:rFonts w:ascii="Times New Roman" w:hAnsi="Times New Roman" w:cs="Times New Roman"/>
          <w:sz w:val="28"/>
          <w:szCs w:val="28"/>
        </w:rPr>
        <w:t>.</w:t>
      </w:r>
      <w:r w:rsidRPr="001444F2">
        <w:rPr>
          <w:rFonts w:ascii="Times New Roman" w:hAnsi="Times New Roman" w:cs="Times New Roman"/>
          <w:sz w:val="28"/>
          <w:szCs w:val="28"/>
        </w:rPr>
        <w:t xml:space="preserve"> </w:t>
      </w:r>
    </w:p>
    <w:p w:rsidR="001444F2" w:rsidRPr="001444F2" w:rsidRDefault="001444F2" w:rsidP="001444F2">
      <w:pPr>
        <w:spacing w:after="0" w:line="240" w:lineRule="auto"/>
        <w:ind w:firstLine="709"/>
        <w:jc w:val="both"/>
        <w:rPr>
          <w:rFonts w:ascii="Times New Roman" w:hAnsi="Times New Roman" w:cs="Times New Roman"/>
          <w:sz w:val="28"/>
          <w:szCs w:val="28"/>
        </w:rPr>
      </w:pPr>
      <w:r w:rsidRPr="001444F2">
        <w:rPr>
          <w:rFonts w:ascii="Times New Roman" w:hAnsi="Times New Roman" w:cs="Times New Roman"/>
          <w:sz w:val="28"/>
          <w:szCs w:val="28"/>
        </w:rPr>
        <w:t>-  по текущему содержанию цветников и газонов выполнена подготовка почвы для устройства  обыкновенного газона с внесением удобрений площадью 1807,4 кв</w:t>
      </w:r>
      <w:proofErr w:type="gramStart"/>
      <w:r w:rsidRPr="001444F2">
        <w:rPr>
          <w:rFonts w:ascii="Times New Roman" w:hAnsi="Times New Roman" w:cs="Times New Roman"/>
          <w:sz w:val="28"/>
          <w:szCs w:val="28"/>
        </w:rPr>
        <w:t>.м</w:t>
      </w:r>
      <w:proofErr w:type="gramEnd"/>
      <w:r w:rsidRPr="001444F2">
        <w:rPr>
          <w:rFonts w:ascii="Times New Roman" w:hAnsi="Times New Roman" w:cs="Times New Roman"/>
          <w:sz w:val="28"/>
          <w:szCs w:val="28"/>
        </w:rPr>
        <w:t>, высажено 9036 саженцев цветов, полив цветников и газонов площадью 101,7 тыс.кв.м, выполнена стрижка газонов площадью 4711 кв.м, прополка цветников и газонов площадью 14670 кв.м,</w:t>
      </w:r>
    </w:p>
    <w:p w:rsidR="001444F2" w:rsidRPr="001444F2" w:rsidRDefault="001444F2" w:rsidP="001444F2">
      <w:pPr>
        <w:spacing w:after="0" w:line="240" w:lineRule="auto"/>
        <w:ind w:firstLine="709"/>
        <w:jc w:val="both"/>
        <w:rPr>
          <w:rFonts w:ascii="Times New Roman" w:hAnsi="Times New Roman" w:cs="Times New Roman"/>
          <w:sz w:val="28"/>
          <w:szCs w:val="28"/>
        </w:rPr>
      </w:pPr>
      <w:r w:rsidRPr="001444F2">
        <w:rPr>
          <w:rFonts w:ascii="Times New Roman" w:hAnsi="Times New Roman" w:cs="Times New Roman"/>
          <w:sz w:val="28"/>
          <w:szCs w:val="28"/>
        </w:rPr>
        <w:t xml:space="preserve"> - по текущему содержанию объектов  благоустройства выполнены работы на общую сумму  23</w:t>
      </w:r>
      <w:r w:rsidR="0092037C">
        <w:rPr>
          <w:rFonts w:ascii="Times New Roman" w:hAnsi="Times New Roman" w:cs="Times New Roman"/>
          <w:sz w:val="28"/>
          <w:szCs w:val="28"/>
        </w:rPr>
        <w:t> </w:t>
      </w:r>
      <w:r w:rsidRPr="001444F2">
        <w:rPr>
          <w:rFonts w:ascii="Times New Roman" w:hAnsi="Times New Roman" w:cs="Times New Roman"/>
          <w:sz w:val="28"/>
          <w:szCs w:val="28"/>
        </w:rPr>
        <w:t>924</w:t>
      </w:r>
      <w:r w:rsidR="0092037C">
        <w:rPr>
          <w:rFonts w:ascii="Times New Roman" w:hAnsi="Times New Roman" w:cs="Times New Roman"/>
          <w:sz w:val="28"/>
          <w:szCs w:val="28"/>
        </w:rPr>
        <w:t>,4 тыс.</w:t>
      </w:r>
      <w:r w:rsidRPr="001444F2">
        <w:rPr>
          <w:rFonts w:ascii="Times New Roman" w:hAnsi="Times New Roman" w:cs="Times New Roman"/>
          <w:sz w:val="28"/>
          <w:szCs w:val="28"/>
        </w:rPr>
        <w:t xml:space="preserve"> руб</w:t>
      </w:r>
      <w:r w:rsidR="0092037C">
        <w:rPr>
          <w:rFonts w:ascii="Times New Roman" w:hAnsi="Times New Roman" w:cs="Times New Roman"/>
          <w:sz w:val="28"/>
          <w:szCs w:val="28"/>
        </w:rPr>
        <w:t>.</w:t>
      </w:r>
      <w:r w:rsidRPr="001444F2">
        <w:rPr>
          <w:rFonts w:ascii="Times New Roman" w:hAnsi="Times New Roman" w:cs="Times New Roman"/>
          <w:sz w:val="28"/>
          <w:szCs w:val="28"/>
        </w:rPr>
        <w:t>, в том числе:</w:t>
      </w:r>
    </w:p>
    <w:p w:rsidR="001444F2" w:rsidRPr="001444F2" w:rsidRDefault="001444F2" w:rsidP="001444F2">
      <w:pPr>
        <w:spacing w:after="0" w:line="240" w:lineRule="auto"/>
        <w:ind w:firstLine="709"/>
        <w:jc w:val="both"/>
        <w:rPr>
          <w:rFonts w:ascii="Times New Roman" w:hAnsi="Times New Roman" w:cs="Times New Roman"/>
          <w:sz w:val="28"/>
          <w:szCs w:val="28"/>
        </w:rPr>
      </w:pPr>
      <w:r w:rsidRPr="001444F2">
        <w:rPr>
          <w:rFonts w:ascii="Times New Roman" w:hAnsi="Times New Roman" w:cs="Times New Roman"/>
          <w:bCs/>
          <w:sz w:val="28"/>
          <w:szCs w:val="28"/>
        </w:rPr>
        <w:t xml:space="preserve">• по текущему содержанию дорог города Похвистнево - </w:t>
      </w:r>
      <w:r w:rsidRPr="001444F2">
        <w:rPr>
          <w:rFonts w:ascii="Times New Roman" w:hAnsi="Times New Roman" w:cs="Times New Roman"/>
          <w:i/>
          <w:sz w:val="28"/>
          <w:szCs w:val="28"/>
        </w:rPr>
        <w:t>зимнее содержание</w:t>
      </w:r>
      <w:r w:rsidRPr="001444F2">
        <w:rPr>
          <w:rFonts w:ascii="Times New Roman" w:hAnsi="Times New Roman" w:cs="Times New Roman"/>
          <w:sz w:val="28"/>
          <w:szCs w:val="28"/>
        </w:rPr>
        <w:t xml:space="preserve"> – очистка дорог с асфальтобетонным покрытием от снега автогрейдером в патрульном режиме площадью 5053,3 тыс.кв</w:t>
      </w:r>
      <w:proofErr w:type="gramStart"/>
      <w:r w:rsidRPr="001444F2">
        <w:rPr>
          <w:rFonts w:ascii="Times New Roman" w:hAnsi="Times New Roman" w:cs="Times New Roman"/>
          <w:sz w:val="28"/>
          <w:szCs w:val="28"/>
        </w:rPr>
        <w:t>.м</w:t>
      </w:r>
      <w:proofErr w:type="gramEnd"/>
      <w:r w:rsidRPr="001444F2">
        <w:rPr>
          <w:rFonts w:ascii="Times New Roman" w:hAnsi="Times New Roman" w:cs="Times New Roman"/>
          <w:sz w:val="28"/>
          <w:szCs w:val="28"/>
        </w:rPr>
        <w:t xml:space="preserve">, очистка автобусных остановок и стелы «Нефтяникам» от мусора, снега и льда в радиусе 3 м площадью 14,4 тыс. кв.м, очистка тротуаров от снега, площадок отдыха и стоянок для автомобилей на площади 894,17 тыс.кв.м, очистка  </w:t>
      </w:r>
      <w:r w:rsidRPr="001444F2">
        <w:rPr>
          <w:rFonts w:ascii="Times New Roman" w:hAnsi="Times New Roman" w:cs="Times New Roman"/>
          <w:sz w:val="28"/>
          <w:szCs w:val="28"/>
        </w:rPr>
        <w:lastRenderedPageBreak/>
        <w:t xml:space="preserve">грунтовых дорог от снега на площади 6272,3 тыс.кв.м. </w:t>
      </w:r>
      <w:r w:rsidRPr="001444F2">
        <w:rPr>
          <w:rFonts w:ascii="Times New Roman" w:hAnsi="Times New Roman" w:cs="Times New Roman"/>
          <w:i/>
          <w:sz w:val="28"/>
          <w:szCs w:val="28"/>
        </w:rPr>
        <w:t>Летнее содержание дорог</w:t>
      </w:r>
      <w:r w:rsidRPr="001444F2">
        <w:rPr>
          <w:rFonts w:ascii="Times New Roman" w:hAnsi="Times New Roman" w:cs="Times New Roman"/>
          <w:sz w:val="28"/>
          <w:szCs w:val="28"/>
        </w:rPr>
        <w:t xml:space="preserve"> - механизированная очистка дорог а/б покрытием и тротуаров от пыли и грязи 150040,5 тыс.кв.м. Планировка второстепенных дорог – 627,2 тыс.кв.м. Ямочный ремонт дорог - 5 тыс.кв.м. Покос сорной растительности  - 829,7 тыс.кв</w:t>
      </w:r>
      <w:proofErr w:type="gramStart"/>
      <w:r w:rsidRPr="001444F2">
        <w:rPr>
          <w:rFonts w:ascii="Times New Roman" w:hAnsi="Times New Roman" w:cs="Times New Roman"/>
          <w:sz w:val="28"/>
          <w:szCs w:val="28"/>
        </w:rPr>
        <w:t>.м</w:t>
      </w:r>
      <w:proofErr w:type="gramEnd"/>
      <w:r w:rsidRPr="001444F2">
        <w:rPr>
          <w:rFonts w:ascii="Times New Roman" w:hAnsi="Times New Roman" w:cs="Times New Roman"/>
          <w:sz w:val="28"/>
          <w:szCs w:val="28"/>
        </w:rPr>
        <w:t>, нанесение горизонтальной разметки на проезжей части светоотражающей краской – 600 кв</w:t>
      </w:r>
      <w:proofErr w:type="gramStart"/>
      <w:r w:rsidRPr="001444F2">
        <w:rPr>
          <w:rFonts w:ascii="Times New Roman" w:hAnsi="Times New Roman" w:cs="Times New Roman"/>
          <w:sz w:val="28"/>
          <w:szCs w:val="28"/>
        </w:rPr>
        <w:t>.м</w:t>
      </w:r>
      <w:proofErr w:type="gramEnd"/>
      <w:r w:rsidRPr="001444F2">
        <w:rPr>
          <w:rFonts w:ascii="Times New Roman" w:hAnsi="Times New Roman" w:cs="Times New Roman"/>
          <w:sz w:val="28"/>
          <w:szCs w:val="28"/>
        </w:rPr>
        <w:t xml:space="preserve">, </w:t>
      </w:r>
    </w:p>
    <w:p w:rsidR="001444F2" w:rsidRPr="001444F2" w:rsidRDefault="001444F2" w:rsidP="001444F2">
      <w:pPr>
        <w:spacing w:after="0" w:line="240" w:lineRule="auto"/>
        <w:ind w:firstLine="709"/>
        <w:jc w:val="both"/>
        <w:rPr>
          <w:rFonts w:ascii="Times New Roman" w:hAnsi="Times New Roman" w:cs="Times New Roman"/>
          <w:bCs/>
          <w:sz w:val="28"/>
          <w:szCs w:val="28"/>
        </w:rPr>
      </w:pPr>
      <w:r w:rsidRPr="001444F2">
        <w:rPr>
          <w:rFonts w:ascii="Times New Roman" w:hAnsi="Times New Roman" w:cs="Times New Roman"/>
          <w:bCs/>
          <w:sz w:val="28"/>
          <w:szCs w:val="28"/>
        </w:rPr>
        <w:t>• по текущему содержанию спортивных площадок - подметание территории от снега – 211 тыс.кв</w:t>
      </w:r>
      <w:proofErr w:type="gramStart"/>
      <w:r w:rsidRPr="001444F2">
        <w:rPr>
          <w:rFonts w:ascii="Times New Roman" w:hAnsi="Times New Roman" w:cs="Times New Roman"/>
          <w:bCs/>
          <w:sz w:val="28"/>
          <w:szCs w:val="28"/>
        </w:rPr>
        <w:t>.м</w:t>
      </w:r>
      <w:proofErr w:type="gramEnd"/>
      <w:r w:rsidRPr="001444F2">
        <w:rPr>
          <w:rFonts w:ascii="Times New Roman" w:hAnsi="Times New Roman" w:cs="Times New Roman"/>
          <w:bCs/>
          <w:sz w:val="28"/>
          <w:szCs w:val="28"/>
        </w:rPr>
        <w:t>, уборка мусора с площадки и прилегающей территории  - 257,81 тыс.кв.м. Покос сорной растительности на прилегающей территории 11964 кв.м,</w:t>
      </w:r>
    </w:p>
    <w:p w:rsidR="001444F2" w:rsidRPr="001444F2" w:rsidRDefault="001444F2" w:rsidP="001444F2">
      <w:pPr>
        <w:spacing w:after="0" w:line="240" w:lineRule="auto"/>
        <w:ind w:firstLine="709"/>
        <w:jc w:val="both"/>
        <w:rPr>
          <w:rFonts w:ascii="Times New Roman" w:hAnsi="Times New Roman" w:cs="Times New Roman"/>
          <w:sz w:val="28"/>
          <w:szCs w:val="28"/>
        </w:rPr>
      </w:pPr>
      <w:r w:rsidRPr="001444F2">
        <w:rPr>
          <w:rFonts w:ascii="Times New Roman" w:hAnsi="Times New Roman" w:cs="Times New Roman"/>
          <w:bCs/>
          <w:sz w:val="28"/>
          <w:szCs w:val="28"/>
        </w:rPr>
        <w:t xml:space="preserve">• по текущему содержанию парков и скверов - </w:t>
      </w:r>
      <w:r w:rsidRPr="001444F2">
        <w:rPr>
          <w:rFonts w:ascii="Times New Roman" w:hAnsi="Times New Roman" w:cs="Times New Roman"/>
          <w:sz w:val="28"/>
          <w:szCs w:val="28"/>
        </w:rPr>
        <w:t>очистка территорий от снега площадью 56,1 тыс.кв</w:t>
      </w:r>
      <w:proofErr w:type="gramStart"/>
      <w:r w:rsidRPr="001444F2">
        <w:rPr>
          <w:rFonts w:ascii="Times New Roman" w:hAnsi="Times New Roman" w:cs="Times New Roman"/>
          <w:sz w:val="28"/>
          <w:szCs w:val="28"/>
        </w:rPr>
        <w:t>.м</w:t>
      </w:r>
      <w:proofErr w:type="gramEnd"/>
      <w:r w:rsidRPr="001444F2">
        <w:rPr>
          <w:rFonts w:ascii="Times New Roman" w:hAnsi="Times New Roman" w:cs="Times New Roman"/>
          <w:sz w:val="28"/>
          <w:szCs w:val="28"/>
        </w:rPr>
        <w:t>, сбор мусора – 112,3 тыс.кв.м, очистка урн от мусора. Очистка а/бетонных дорожек от пыли  и грязи – 535,6 тыс.кв</w:t>
      </w:r>
      <w:proofErr w:type="gramStart"/>
      <w:r w:rsidRPr="001444F2">
        <w:rPr>
          <w:rFonts w:ascii="Times New Roman" w:hAnsi="Times New Roman" w:cs="Times New Roman"/>
          <w:sz w:val="28"/>
          <w:szCs w:val="28"/>
        </w:rPr>
        <w:t>.м</w:t>
      </w:r>
      <w:proofErr w:type="gramEnd"/>
      <w:r w:rsidRPr="001444F2">
        <w:rPr>
          <w:rFonts w:ascii="Times New Roman" w:hAnsi="Times New Roman" w:cs="Times New Roman"/>
          <w:sz w:val="28"/>
          <w:szCs w:val="28"/>
        </w:rPr>
        <w:t xml:space="preserve"> с учетом очистки урн, сбор мусора на детских площадках – 2337,1 тыс.кв.м. Вырезка сухих ветвей и кустарников – 694,5 кв.м, побелка бордюров и стволов деревьев - 400 кв.м, промывка гранитных сооружений, посадка саженцев цветов, полив саженцев деревьев – 155 шт.,</w:t>
      </w:r>
    </w:p>
    <w:p w:rsidR="001444F2" w:rsidRPr="001444F2" w:rsidRDefault="001444F2" w:rsidP="001444F2">
      <w:pPr>
        <w:spacing w:after="0" w:line="240" w:lineRule="auto"/>
        <w:ind w:firstLine="708"/>
        <w:jc w:val="both"/>
        <w:rPr>
          <w:rFonts w:ascii="Times New Roman" w:hAnsi="Times New Roman" w:cs="Times New Roman"/>
          <w:bCs/>
          <w:sz w:val="28"/>
          <w:szCs w:val="28"/>
        </w:rPr>
      </w:pPr>
      <w:r w:rsidRPr="001444F2">
        <w:rPr>
          <w:rFonts w:ascii="Times New Roman" w:hAnsi="Times New Roman" w:cs="Times New Roman"/>
          <w:bCs/>
          <w:sz w:val="28"/>
          <w:szCs w:val="28"/>
        </w:rPr>
        <w:t xml:space="preserve">• по текущему содержанию малых архитектурных форм – изготовление и установка 15 урн, масляная окраска металлических ограждений, скамеек, навесов, информационных щитов, урн, остановочных павильонов, стоек дорожных знаков.  Окраска балюстрады водоэмульсионными красками, </w:t>
      </w:r>
    </w:p>
    <w:p w:rsidR="001444F2" w:rsidRPr="001444F2" w:rsidRDefault="001444F2" w:rsidP="001444F2">
      <w:pPr>
        <w:spacing w:after="0" w:line="240" w:lineRule="auto"/>
        <w:ind w:firstLine="708"/>
        <w:jc w:val="both"/>
        <w:rPr>
          <w:rFonts w:ascii="Times New Roman" w:hAnsi="Times New Roman" w:cs="Times New Roman"/>
          <w:bCs/>
          <w:sz w:val="28"/>
          <w:szCs w:val="28"/>
        </w:rPr>
      </w:pPr>
      <w:r w:rsidRPr="001444F2">
        <w:rPr>
          <w:rFonts w:ascii="Times New Roman" w:hAnsi="Times New Roman" w:cs="Times New Roman"/>
          <w:bCs/>
          <w:sz w:val="28"/>
          <w:szCs w:val="28"/>
        </w:rPr>
        <w:t>- расширение старого кладбища – изготовлено и установлено  ограждение из арматуры 2280 п</w:t>
      </w:r>
      <w:proofErr w:type="gramStart"/>
      <w:r w:rsidRPr="001444F2">
        <w:rPr>
          <w:rFonts w:ascii="Times New Roman" w:hAnsi="Times New Roman" w:cs="Times New Roman"/>
          <w:bCs/>
          <w:sz w:val="28"/>
          <w:szCs w:val="28"/>
        </w:rPr>
        <w:t>.м</w:t>
      </w:r>
      <w:proofErr w:type="gramEnd"/>
      <w:r w:rsidRPr="001444F2">
        <w:rPr>
          <w:rFonts w:ascii="Times New Roman" w:hAnsi="Times New Roman" w:cs="Times New Roman"/>
          <w:bCs/>
          <w:sz w:val="28"/>
          <w:szCs w:val="28"/>
        </w:rPr>
        <w:t>,</w:t>
      </w:r>
    </w:p>
    <w:p w:rsidR="001444F2" w:rsidRPr="001444F2" w:rsidRDefault="001444F2" w:rsidP="001444F2">
      <w:pPr>
        <w:spacing w:after="0" w:line="240" w:lineRule="auto"/>
        <w:ind w:firstLine="708"/>
        <w:jc w:val="both"/>
        <w:rPr>
          <w:rFonts w:ascii="Times New Roman" w:hAnsi="Times New Roman" w:cs="Times New Roman"/>
          <w:bCs/>
          <w:sz w:val="28"/>
          <w:szCs w:val="28"/>
        </w:rPr>
      </w:pPr>
      <w:r w:rsidRPr="001444F2">
        <w:rPr>
          <w:rFonts w:ascii="Times New Roman" w:hAnsi="Times New Roman" w:cs="Times New Roman"/>
          <w:bCs/>
          <w:sz w:val="28"/>
          <w:szCs w:val="28"/>
        </w:rPr>
        <w:t>- текущее содержание воинских захоронений – окраска металлических ограждений памятников – 2788 кв</w:t>
      </w:r>
      <w:proofErr w:type="gramStart"/>
      <w:r w:rsidRPr="001444F2">
        <w:rPr>
          <w:rFonts w:ascii="Times New Roman" w:hAnsi="Times New Roman" w:cs="Times New Roman"/>
          <w:bCs/>
          <w:sz w:val="28"/>
          <w:szCs w:val="28"/>
        </w:rPr>
        <w:t>.м</w:t>
      </w:r>
      <w:proofErr w:type="gramEnd"/>
      <w:r w:rsidRPr="001444F2">
        <w:rPr>
          <w:rFonts w:ascii="Times New Roman" w:hAnsi="Times New Roman" w:cs="Times New Roman"/>
          <w:bCs/>
          <w:sz w:val="28"/>
          <w:szCs w:val="28"/>
        </w:rPr>
        <w:t>, изготовлены 30 табличек, прополка, покос и уборка сорной растительности – 4,8 тыс.кв.м, вырубка деревьев и кустарников -  300 шт.</w:t>
      </w:r>
    </w:p>
    <w:p w:rsidR="001444F2" w:rsidRPr="001444F2" w:rsidRDefault="001444F2" w:rsidP="001444F2">
      <w:pPr>
        <w:spacing w:after="0" w:line="240" w:lineRule="auto"/>
        <w:ind w:firstLine="709"/>
        <w:jc w:val="both"/>
        <w:rPr>
          <w:rFonts w:ascii="Times New Roman" w:hAnsi="Times New Roman" w:cs="Times New Roman"/>
          <w:sz w:val="28"/>
          <w:szCs w:val="28"/>
        </w:rPr>
      </w:pPr>
      <w:r w:rsidRPr="001444F2">
        <w:rPr>
          <w:rFonts w:ascii="Times New Roman" w:hAnsi="Times New Roman" w:cs="Times New Roman"/>
          <w:sz w:val="28"/>
          <w:szCs w:val="28"/>
        </w:rPr>
        <w:t>- выполнена установка 25 дорожных знаков на сумму 250</w:t>
      </w:r>
      <w:r w:rsidR="0092037C">
        <w:rPr>
          <w:rFonts w:ascii="Times New Roman" w:hAnsi="Times New Roman" w:cs="Times New Roman"/>
          <w:sz w:val="28"/>
          <w:szCs w:val="28"/>
        </w:rPr>
        <w:t>,0 тыс</w:t>
      </w:r>
      <w:proofErr w:type="gramStart"/>
      <w:r w:rsidR="0092037C">
        <w:rPr>
          <w:rFonts w:ascii="Times New Roman" w:hAnsi="Times New Roman" w:cs="Times New Roman"/>
          <w:sz w:val="28"/>
          <w:szCs w:val="28"/>
        </w:rPr>
        <w:t>.р</w:t>
      </w:r>
      <w:proofErr w:type="gramEnd"/>
      <w:r w:rsidR="0092037C">
        <w:rPr>
          <w:rFonts w:ascii="Times New Roman" w:hAnsi="Times New Roman" w:cs="Times New Roman"/>
          <w:sz w:val="28"/>
          <w:szCs w:val="28"/>
        </w:rPr>
        <w:t>уб.</w:t>
      </w:r>
      <w:r w:rsidRPr="001444F2">
        <w:rPr>
          <w:rFonts w:ascii="Times New Roman" w:hAnsi="Times New Roman" w:cs="Times New Roman"/>
          <w:sz w:val="28"/>
          <w:szCs w:val="28"/>
        </w:rPr>
        <w:t>,</w:t>
      </w:r>
    </w:p>
    <w:p w:rsidR="001444F2" w:rsidRPr="001444F2" w:rsidRDefault="001444F2" w:rsidP="001444F2">
      <w:pPr>
        <w:spacing w:after="0" w:line="240" w:lineRule="auto"/>
        <w:ind w:firstLine="709"/>
        <w:jc w:val="both"/>
        <w:rPr>
          <w:rFonts w:ascii="Times New Roman" w:hAnsi="Times New Roman" w:cs="Times New Roman"/>
          <w:sz w:val="28"/>
          <w:szCs w:val="28"/>
        </w:rPr>
      </w:pPr>
      <w:r w:rsidRPr="001444F2">
        <w:rPr>
          <w:rFonts w:ascii="Times New Roman" w:hAnsi="Times New Roman" w:cs="Times New Roman"/>
          <w:sz w:val="28"/>
          <w:szCs w:val="28"/>
        </w:rPr>
        <w:t xml:space="preserve">- услуги по перевозке 4 – </w:t>
      </w:r>
      <w:proofErr w:type="spellStart"/>
      <w:r w:rsidRPr="001444F2">
        <w:rPr>
          <w:rFonts w:ascii="Times New Roman" w:hAnsi="Times New Roman" w:cs="Times New Roman"/>
          <w:sz w:val="28"/>
          <w:szCs w:val="28"/>
        </w:rPr>
        <w:t>х</w:t>
      </w:r>
      <w:proofErr w:type="spellEnd"/>
      <w:r w:rsidRPr="001444F2">
        <w:rPr>
          <w:rFonts w:ascii="Times New Roman" w:hAnsi="Times New Roman" w:cs="Times New Roman"/>
          <w:sz w:val="28"/>
          <w:szCs w:val="28"/>
        </w:rPr>
        <w:t xml:space="preserve"> тел невостребованных и неопознанных умерших с места происшествия до морга на сумму 16,0 тыс. рублей,</w:t>
      </w:r>
    </w:p>
    <w:p w:rsidR="001444F2" w:rsidRPr="001444F2" w:rsidRDefault="001444F2" w:rsidP="001444F2">
      <w:pPr>
        <w:spacing w:after="0" w:line="240" w:lineRule="auto"/>
        <w:ind w:firstLine="709"/>
        <w:jc w:val="both"/>
        <w:rPr>
          <w:rFonts w:ascii="Times New Roman" w:hAnsi="Times New Roman" w:cs="Times New Roman"/>
          <w:sz w:val="28"/>
          <w:szCs w:val="28"/>
        </w:rPr>
      </w:pPr>
      <w:r w:rsidRPr="001444F2">
        <w:rPr>
          <w:rFonts w:ascii="Times New Roman" w:hAnsi="Times New Roman" w:cs="Times New Roman"/>
          <w:sz w:val="28"/>
          <w:szCs w:val="28"/>
        </w:rPr>
        <w:t>-  отлов и содержание бродячих и безнадзорных животных  на сумму                    182</w:t>
      </w:r>
      <w:r w:rsidR="0092037C">
        <w:rPr>
          <w:rFonts w:ascii="Times New Roman" w:hAnsi="Times New Roman" w:cs="Times New Roman"/>
          <w:sz w:val="28"/>
          <w:szCs w:val="28"/>
        </w:rPr>
        <w:t>,9 тыс.</w:t>
      </w:r>
      <w:r w:rsidRPr="001444F2">
        <w:rPr>
          <w:rFonts w:ascii="Times New Roman" w:hAnsi="Times New Roman" w:cs="Times New Roman"/>
          <w:sz w:val="28"/>
          <w:szCs w:val="28"/>
        </w:rPr>
        <w:t xml:space="preserve"> руб</w:t>
      </w:r>
      <w:r w:rsidR="0092037C">
        <w:rPr>
          <w:rFonts w:ascii="Times New Roman" w:hAnsi="Times New Roman" w:cs="Times New Roman"/>
          <w:sz w:val="28"/>
          <w:szCs w:val="28"/>
        </w:rPr>
        <w:t>.</w:t>
      </w:r>
    </w:p>
    <w:p w:rsidR="000568E9" w:rsidRDefault="00307F84" w:rsidP="00307F84">
      <w:pPr>
        <w:spacing w:after="0" w:line="240" w:lineRule="auto"/>
        <w:ind w:firstLine="709"/>
        <w:jc w:val="both"/>
        <w:rPr>
          <w:rFonts w:ascii="Times New Roman" w:hAnsi="Times New Roman" w:cs="Times New Roman"/>
          <w:b/>
          <w:sz w:val="28"/>
          <w:szCs w:val="28"/>
        </w:rPr>
      </w:pPr>
      <w:r w:rsidRPr="0092037C">
        <w:rPr>
          <w:rFonts w:ascii="Times New Roman" w:hAnsi="Times New Roman" w:cs="Times New Roman"/>
          <w:b/>
          <w:sz w:val="28"/>
          <w:szCs w:val="28"/>
        </w:rPr>
        <w:t xml:space="preserve">                                </w:t>
      </w:r>
    </w:p>
    <w:p w:rsidR="00307F84" w:rsidRDefault="000568E9" w:rsidP="00307F84">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307F84" w:rsidRPr="0092037C">
        <w:rPr>
          <w:rFonts w:ascii="Times New Roman" w:hAnsi="Times New Roman" w:cs="Times New Roman"/>
          <w:b/>
          <w:sz w:val="28"/>
          <w:szCs w:val="28"/>
        </w:rPr>
        <w:t xml:space="preserve">        Доступная среда</w:t>
      </w:r>
    </w:p>
    <w:p w:rsidR="0092037C" w:rsidRPr="0092037C" w:rsidRDefault="0092037C" w:rsidP="0092037C">
      <w:pPr>
        <w:spacing w:after="0" w:line="240" w:lineRule="auto"/>
        <w:ind w:firstLine="709"/>
        <w:jc w:val="both"/>
        <w:rPr>
          <w:rFonts w:ascii="Times New Roman" w:hAnsi="Times New Roman" w:cs="Times New Roman"/>
          <w:sz w:val="28"/>
          <w:szCs w:val="28"/>
        </w:rPr>
      </w:pPr>
      <w:r w:rsidRPr="0092037C">
        <w:rPr>
          <w:rFonts w:ascii="Times New Roman" w:hAnsi="Times New Roman" w:cs="Times New Roman"/>
          <w:sz w:val="28"/>
          <w:szCs w:val="28"/>
        </w:rPr>
        <w:t>В</w:t>
      </w:r>
      <w:r w:rsidRPr="0092037C">
        <w:rPr>
          <w:rFonts w:ascii="Times New Roman" w:hAnsi="Times New Roman" w:cs="Times New Roman"/>
          <w:color w:val="000000"/>
          <w:sz w:val="28"/>
          <w:szCs w:val="28"/>
        </w:rPr>
        <w:t xml:space="preserve"> рамках муниципальной программы </w:t>
      </w:r>
      <w:r w:rsidRPr="0092037C">
        <w:rPr>
          <w:rFonts w:ascii="Times New Roman" w:hAnsi="Times New Roman" w:cs="Times New Roman"/>
          <w:sz w:val="28"/>
          <w:szCs w:val="28"/>
        </w:rPr>
        <w:t>«Доступная среда   в городском округе Похвистнево на  2016-2020годы»</w:t>
      </w:r>
      <w:r>
        <w:rPr>
          <w:rFonts w:ascii="Times New Roman" w:hAnsi="Times New Roman" w:cs="Times New Roman"/>
          <w:sz w:val="28"/>
          <w:szCs w:val="28"/>
        </w:rPr>
        <w:t xml:space="preserve"> о</w:t>
      </w:r>
      <w:r w:rsidRPr="0092037C">
        <w:rPr>
          <w:rFonts w:ascii="Times New Roman" w:hAnsi="Times New Roman" w:cs="Times New Roman"/>
          <w:bCs/>
          <w:sz w:val="28"/>
          <w:szCs w:val="28"/>
        </w:rPr>
        <w:t xml:space="preserve">плачена кредиторская задолженность  </w:t>
      </w:r>
      <w:r w:rsidRPr="0092037C">
        <w:rPr>
          <w:rFonts w:ascii="Times New Roman" w:hAnsi="Times New Roman" w:cs="Times New Roman"/>
          <w:sz w:val="28"/>
          <w:szCs w:val="28"/>
        </w:rPr>
        <w:t>подрядчику обустройство жилого помещения, в котором проживает инвалид - колясочник  за 2017 год в сумме  30</w:t>
      </w:r>
      <w:r>
        <w:rPr>
          <w:rFonts w:ascii="Times New Roman" w:hAnsi="Times New Roman" w:cs="Times New Roman"/>
          <w:sz w:val="28"/>
          <w:szCs w:val="28"/>
        </w:rPr>
        <w:t>,0 тыс</w:t>
      </w:r>
      <w:proofErr w:type="gramStart"/>
      <w:r>
        <w:rPr>
          <w:rFonts w:ascii="Times New Roman" w:hAnsi="Times New Roman" w:cs="Times New Roman"/>
          <w:sz w:val="28"/>
          <w:szCs w:val="28"/>
        </w:rPr>
        <w:t>.</w:t>
      </w:r>
      <w:r w:rsidRPr="0092037C">
        <w:rPr>
          <w:rFonts w:ascii="Times New Roman" w:hAnsi="Times New Roman" w:cs="Times New Roman"/>
          <w:sz w:val="28"/>
          <w:szCs w:val="28"/>
        </w:rPr>
        <w:t>р</w:t>
      </w:r>
      <w:proofErr w:type="gramEnd"/>
      <w:r w:rsidRPr="0092037C">
        <w:rPr>
          <w:rFonts w:ascii="Times New Roman" w:hAnsi="Times New Roman" w:cs="Times New Roman"/>
          <w:sz w:val="28"/>
          <w:szCs w:val="28"/>
        </w:rPr>
        <w:t xml:space="preserve">уб., </w:t>
      </w:r>
      <w:r w:rsidRPr="0092037C">
        <w:rPr>
          <w:rFonts w:ascii="Times New Roman" w:hAnsi="Times New Roman" w:cs="Times New Roman"/>
          <w:sz w:val="28"/>
          <w:szCs w:val="28"/>
        </w:rPr>
        <w:tab/>
      </w:r>
    </w:p>
    <w:p w:rsidR="0092037C" w:rsidRDefault="0092037C" w:rsidP="0092037C">
      <w:pPr>
        <w:spacing w:after="0" w:line="240" w:lineRule="auto"/>
        <w:ind w:firstLine="709"/>
        <w:jc w:val="both"/>
        <w:rPr>
          <w:rFonts w:ascii="Times New Roman" w:hAnsi="Times New Roman" w:cs="Times New Roman"/>
          <w:bCs/>
          <w:sz w:val="28"/>
          <w:szCs w:val="28"/>
        </w:rPr>
      </w:pPr>
      <w:r w:rsidRPr="0092037C">
        <w:rPr>
          <w:rFonts w:ascii="Times New Roman" w:hAnsi="Times New Roman" w:cs="Times New Roman"/>
          <w:sz w:val="28"/>
          <w:szCs w:val="28"/>
        </w:rPr>
        <w:t xml:space="preserve">- </w:t>
      </w:r>
      <w:r w:rsidRPr="0092037C">
        <w:rPr>
          <w:rFonts w:ascii="Times New Roman" w:hAnsi="Times New Roman" w:cs="Times New Roman"/>
          <w:bCs/>
          <w:sz w:val="28"/>
          <w:szCs w:val="28"/>
        </w:rPr>
        <w:t xml:space="preserve">оказаны услуги по проектированию комплекса организационно-технических мероприятий по оборудованию объекта для обеспечения доступности </w:t>
      </w:r>
      <w:proofErr w:type="spellStart"/>
      <w:r w:rsidRPr="0092037C">
        <w:rPr>
          <w:rFonts w:ascii="Times New Roman" w:hAnsi="Times New Roman" w:cs="Times New Roman"/>
          <w:bCs/>
          <w:sz w:val="28"/>
          <w:szCs w:val="28"/>
        </w:rPr>
        <w:t>маломобильных</w:t>
      </w:r>
      <w:proofErr w:type="spellEnd"/>
      <w:r w:rsidRPr="0092037C">
        <w:rPr>
          <w:rFonts w:ascii="Times New Roman" w:hAnsi="Times New Roman" w:cs="Times New Roman"/>
          <w:bCs/>
          <w:sz w:val="28"/>
          <w:szCs w:val="28"/>
        </w:rPr>
        <w:t xml:space="preserve"> групп населения в здание  СП ЦДТ "Пируэт" ГБОУ Гимназия им. С.В. </w:t>
      </w:r>
      <w:proofErr w:type="spellStart"/>
      <w:r w:rsidRPr="0092037C">
        <w:rPr>
          <w:rFonts w:ascii="Times New Roman" w:hAnsi="Times New Roman" w:cs="Times New Roman"/>
          <w:bCs/>
          <w:sz w:val="28"/>
          <w:szCs w:val="28"/>
        </w:rPr>
        <w:t>Байменова</w:t>
      </w:r>
      <w:proofErr w:type="spellEnd"/>
      <w:r w:rsidRPr="0092037C">
        <w:rPr>
          <w:rFonts w:ascii="Times New Roman" w:hAnsi="Times New Roman" w:cs="Times New Roman"/>
          <w:bCs/>
          <w:sz w:val="28"/>
          <w:szCs w:val="28"/>
        </w:rPr>
        <w:t xml:space="preserve"> города Похвистнево (ул. Революционная, д.109) и в здание ГБОУ СОШ № 1 города Похвистнево (ул. Лермонтова,18) на сумму 120</w:t>
      </w:r>
      <w:r>
        <w:rPr>
          <w:rFonts w:ascii="Times New Roman" w:hAnsi="Times New Roman" w:cs="Times New Roman"/>
          <w:bCs/>
          <w:sz w:val="28"/>
          <w:szCs w:val="28"/>
        </w:rPr>
        <w:t>,</w:t>
      </w:r>
      <w:r w:rsidRPr="0092037C">
        <w:rPr>
          <w:rFonts w:ascii="Times New Roman" w:hAnsi="Times New Roman" w:cs="Times New Roman"/>
          <w:bCs/>
          <w:sz w:val="28"/>
          <w:szCs w:val="28"/>
        </w:rPr>
        <w:t>0</w:t>
      </w:r>
      <w:r>
        <w:rPr>
          <w:rFonts w:ascii="Times New Roman" w:hAnsi="Times New Roman" w:cs="Times New Roman"/>
          <w:bCs/>
          <w:sz w:val="28"/>
          <w:szCs w:val="28"/>
        </w:rPr>
        <w:t xml:space="preserve"> тыс</w:t>
      </w:r>
      <w:proofErr w:type="gramStart"/>
      <w:r>
        <w:rPr>
          <w:rFonts w:ascii="Times New Roman" w:hAnsi="Times New Roman" w:cs="Times New Roman"/>
          <w:bCs/>
          <w:sz w:val="28"/>
          <w:szCs w:val="28"/>
        </w:rPr>
        <w:t>.</w:t>
      </w:r>
      <w:r w:rsidRPr="0092037C">
        <w:rPr>
          <w:rFonts w:ascii="Times New Roman" w:hAnsi="Times New Roman" w:cs="Times New Roman"/>
          <w:bCs/>
          <w:sz w:val="28"/>
          <w:szCs w:val="28"/>
        </w:rPr>
        <w:t>р</w:t>
      </w:r>
      <w:proofErr w:type="gramEnd"/>
      <w:r w:rsidRPr="0092037C">
        <w:rPr>
          <w:rFonts w:ascii="Times New Roman" w:hAnsi="Times New Roman" w:cs="Times New Roman"/>
          <w:bCs/>
          <w:sz w:val="28"/>
          <w:szCs w:val="28"/>
        </w:rPr>
        <w:t>уб</w:t>
      </w:r>
      <w:r>
        <w:rPr>
          <w:rFonts w:ascii="Times New Roman" w:hAnsi="Times New Roman" w:cs="Times New Roman"/>
          <w:bCs/>
          <w:sz w:val="28"/>
          <w:szCs w:val="28"/>
        </w:rPr>
        <w:t>.</w:t>
      </w:r>
    </w:p>
    <w:p w:rsidR="000568E9" w:rsidRDefault="000568E9" w:rsidP="00307F84">
      <w:pPr>
        <w:ind w:firstLine="709"/>
        <w:jc w:val="center"/>
        <w:rPr>
          <w:rFonts w:ascii="Times New Roman" w:hAnsi="Times New Roman" w:cs="Times New Roman"/>
          <w:b/>
          <w:bCs/>
          <w:sz w:val="28"/>
          <w:szCs w:val="28"/>
        </w:rPr>
      </w:pPr>
    </w:p>
    <w:p w:rsidR="000568E9" w:rsidRDefault="000568E9" w:rsidP="00307F84">
      <w:pPr>
        <w:ind w:firstLine="709"/>
        <w:jc w:val="center"/>
        <w:rPr>
          <w:rFonts w:ascii="Times New Roman" w:hAnsi="Times New Roman" w:cs="Times New Roman"/>
          <w:b/>
          <w:bCs/>
          <w:sz w:val="28"/>
          <w:szCs w:val="28"/>
        </w:rPr>
      </w:pPr>
    </w:p>
    <w:p w:rsidR="00307F84" w:rsidRDefault="00307F84" w:rsidP="00307F84">
      <w:pPr>
        <w:ind w:firstLine="709"/>
        <w:jc w:val="center"/>
        <w:rPr>
          <w:rFonts w:ascii="Times New Roman" w:hAnsi="Times New Roman" w:cs="Times New Roman"/>
          <w:b/>
          <w:bCs/>
          <w:sz w:val="28"/>
          <w:szCs w:val="28"/>
        </w:rPr>
      </w:pPr>
      <w:r w:rsidRPr="0092037C">
        <w:rPr>
          <w:rFonts w:ascii="Times New Roman" w:hAnsi="Times New Roman" w:cs="Times New Roman"/>
          <w:b/>
          <w:bCs/>
          <w:sz w:val="28"/>
          <w:szCs w:val="28"/>
        </w:rPr>
        <w:lastRenderedPageBreak/>
        <w:t>Комфортная среда</w:t>
      </w:r>
    </w:p>
    <w:p w:rsidR="0092037C" w:rsidRPr="0092037C" w:rsidRDefault="0092037C" w:rsidP="0092037C">
      <w:pPr>
        <w:spacing w:after="0" w:line="240" w:lineRule="auto"/>
        <w:ind w:firstLine="708"/>
        <w:jc w:val="both"/>
        <w:rPr>
          <w:rFonts w:ascii="Times New Roman" w:hAnsi="Times New Roman" w:cs="Times New Roman"/>
          <w:bCs/>
          <w:sz w:val="28"/>
          <w:szCs w:val="28"/>
        </w:rPr>
      </w:pPr>
      <w:r w:rsidRPr="0092037C">
        <w:rPr>
          <w:rFonts w:ascii="Times New Roman" w:hAnsi="Times New Roman" w:cs="Times New Roman"/>
          <w:sz w:val="28"/>
          <w:szCs w:val="28"/>
        </w:rPr>
        <w:t xml:space="preserve">  В</w:t>
      </w:r>
      <w:r w:rsidRPr="0092037C">
        <w:rPr>
          <w:rFonts w:ascii="Times New Roman" w:hAnsi="Times New Roman" w:cs="Times New Roman"/>
          <w:bCs/>
          <w:sz w:val="28"/>
          <w:szCs w:val="28"/>
        </w:rPr>
        <w:t xml:space="preserve"> </w:t>
      </w:r>
      <w:r w:rsidRPr="0092037C">
        <w:rPr>
          <w:rFonts w:ascii="Times New Roman" w:hAnsi="Times New Roman" w:cs="Times New Roman"/>
          <w:color w:val="000000"/>
          <w:sz w:val="28"/>
          <w:szCs w:val="28"/>
        </w:rPr>
        <w:t>рамках муниципальной программы «</w:t>
      </w:r>
      <w:r w:rsidRPr="0092037C">
        <w:rPr>
          <w:rFonts w:ascii="Times New Roman" w:hAnsi="Times New Roman" w:cs="Times New Roman"/>
          <w:bCs/>
          <w:sz w:val="28"/>
          <w:szCs w:val="28"/>
        </w:rPr>
        <w:t>Формирование комфортной городской среды на территории  городского округа Похвистнево Самарской области на 2018-2022  годы» оплачены  выполненные работы и услуги на общую сумму 9 651</w:t>
      </w:r>
      <w:r>
        <w:rPr>
          <w:rFonts w:ascii="Times New Roman" w:hAnsi="Times New Roman" w:cs="Times New Roman"/>
          <w:bCs/>
          <w:sz w:val="28"/>
          <w:szCs w:val="28"/>
        </w:rPr>
        <w:t>,8 тыс</w:t>
      </w:r>
      <w:proofErr w:type="gramStart"/>
      <w:r>
        <w:rPr>
          <w:rFonts w:ascii="Times New Roman" w:hAnsi="Times New Roman" w:cs="Times New Roman"/>
          <w:bCs/>
          <w:sz w:val="28"/>
          <w:szCs w:val="28"/>
        </w:rPr>
        <w:t>.</w:t>
      </w:r>
      <w:r w:rsidRPr="0092037C">
        <w:rPr>
          <w:rFonts w:ascii="Times New Roman" w:hAnsi="Times New Roman" w:cs="Times New Roman"/>
          <w:bCs/>
          <w:sz w:val="28"/>
          <w:szCs w:val="28"/>
        </w:rPr>
        <w:t>р</w:t>
      </w:r>
      <w:proofErr w:type="gramEnd"/>
      <w:r w:rsidRPr="0092037C">
        <w:rPr>
          <w:rFonts w:ascii="Times New Roman" w:hAnsi="Times New Roman" w:cs="Times New Roman"/>
          <w:bCs/>
          <w:sz w:val="28"/>
          <w:szCs w:val="28"/>
        </w:rPr>
        <w:t>уб., в том числе:</w:t>
      </w:r>
    </w:p>
    <w:p w:rsidR="00B977E9" w:rsidRDefault="0092037C" w:rsidP="0092037C">
      <w:pPr>
        <w:spacing w:after="0" w:line="240" w:lineRule="auto"/>
        <w:ind w:firstLine="709"/>
        <w:jc w:val="both"/>
        <w:rPr>
          <w:rFonts w:ascii="Times New Roman" w:hAnsi="Times New Roman" w:cs="Times New Roman"/>
          <w:sz w:val="28"/>
          <w:szCs w:val="28"/>
        </w:rPr>
      </w:pPr>
      <w:r w:rsidRPr="0092037C">
        <w:rPr>
          <w:rFonts w:ascii="Times New Roman" w:hAnsi="Times New Roman" w:cs="Times New Roman"/>
          <w:sz w:val="28"/>
          <w:szCs w:val="28"/>
        </w:rPr>
        <w:t xml:space="preserve">- выполнены и оплачены  работы по благоустройству 4 дворовых территорий многоквартирных домов в рамках реализации муниципальной программы "Формирование комфортной городской среды на территории городского округа Похвистнево Самарской области на 2018-2022 годы": </w:t>
      </w:r>
    </w:p>
    <w:p w:rsidR="0092037C" w:rsidRPr="0092037C" w:rsidRDefault="0092037C" w:rsidP="00B977E9">
      <w:pPr>
        <w:spacing w:after="0" w:line="240" w:lineRule="auto"/>
        <w:jc w:val="both"/>
        <w:rPr>
          <w:rFonts w:ascii="Times New Roman" w:hAnsi="Times New Roman" w:cs="Times New Roman"/>
          <w:sz w:val="28"/>
          <w:szCs w:val="28"/>
        </w:rPr>
      </w:pPr>
      <w:r w:rsidRPr="0092037C">
        <w:rPr>
          <w:rFonts w:ascii="Times New Roman" w:hAnsi="Times New Roman" w:cs="Times New Roman"/>
          <w:sz w:val="28"/>
          <w:szCs w:val="28"/>
        </w:rPr>
        <w:t>ул. Ново-Полевая, д.47; ул. Матросова, д.1, ул. Свирская, д.1, д.4А</w:t>
      </w:r>
      <w:proofErr w:type="gramStart"/>
      <w:r w:rsidRPr="0092037C">
        <w:rPr>
          <w:rFonts w:ascii="Times New Roman" w:hAnsi="Times New Roman" w:cs="Times New Roman"/>
          <w:sz w:val="28"/>
          <w:szCs w:val="28"/>
        </w:rPr>
        <w:t>,у</w:t>
      </w:r>
      <w:proofErr w:type="gramEnd"/>
      <w:r w:rsidRPr="0092037C">
        <w:rPr>
          <w:rFonts w:ascii="Times New Roman" w:hAnsi="Times New Roman" w:cs="Times New Roman"/>
          <w:sz w:val="28"/>
          <w:szCs w:val="28"/>
        </w:rPr>
        <w:t xml:space="preserve">л. Революционная, д.169; ул. Андрея Васильева, д.10, д.12,; ул. Революционная, д.105. В рамках благоустройства выполнены работы по устройству ограждений, установке скамеек со спинками и урн, устройству уличного освещения, установке детского оборудования на игровых площадках, устройству контейнерных площадок, устройству </w:t>
      </w:r>
      <w:proofErr w:type="spellStart"/>
      <w:r w:rsidRPr="0092037C">
        <w:rPr>
          <w:rFonts w:ascii="Times New Roman" w:hAnsi="Times New Roman" w:cs="Times New Roman"/>
          <w:sz w:val="28"/>
          <w:szCs w:val="28"/>
        </w:rPr>
        <w:t>антитравматического</w:t>
      </w:r>
      <w:proofErr w:type="spellEnd"/>
      <w:r w:rsidRPr="0092037C">
        <w:rPr>
          <w:rFonts w:ascii="Times New Roman" w:hAnsi="Times New Roman" w:cs="Times New Roman"/>
          <w:sz w:val="28"/>
          <w:szCs w:val="28"/>
        </w:rPr>
        <w:t xml:space="preserve"> покрытия  на общую сумму 5</w:t>
      </w:r>
      <w:r w:rsidR="00B977E9">
        <w:rPr>
          <w:rFonts w:ascii="Times New Roman" w:hAnsi="Times New Roman" w:cs="Times New Roman"/>
          <w:sz w:val="28"/>
          <w:szCs w:val="28"/>
        </w:rPr>
        <w:t> </w:t>
      </w:r>
      <w:r w:rsidRPr="0092037C">
        <w:rPr>
          <w:rFonts w:ascii="Times New Roman" w:hAnsi="Times New Roman" w:cs="Times New Roman"/>
          <w:sz w:val="28"/>
          <w:szCs w:val="28"/>
        </w:rPr>
        <w:t>399</w:t>
      </w:r>
      <w:r w:rsidR="00B977E9">
        <w:rPr>
          <w:rFonts w:ascii="Times New Roman" w:hAnsi="Times New Roman" w:cs="Times New Roman"/>
          <w:sz w:val="28"/>
          <w:szCs w:val="28"/>
        </w:rPr>
        <w:t>,9 тыс</w:t>
      </w:r>
      <w:proofErr w:type="gramStart"/>
      <w:r w:rsidR="00B977E9">
        <w:rPr>
          <w:rFonts w:ascii="Times New Roman" w:hAnsi="Times New Roman" w:cs="Times New Roman"/>
          <w:sz w:val="28"/>
          <w:szCs w:val="28"/>
        </w:rPr>
        <w:t>.</w:t>
      </w:r>
      <w:r w:rsidRPr="0092037C">
        <w:rPr>
          <w:rFonts w:ascii="Times New Roman" w:hAnsi="Times New Roman" w:cs="Times New Roman"/>
          <w:sz w:val="28"/>
          <w:szCs w:val="28"/>
        </w:rPr>
        <w:t>р</w:t>
      </w:r>
      <w:proofErr w:type="gramEnd"/>
      <w:r w:rsidRPr="0092037C">
        <w:rPr>
          <w:rFonts w:ascii="Times New Roman" w:hAnsi="Times New Roman" w:cs="Times New Roman"/>
          <w:sz w:val="28"/>
          <w:szCs w:val="28"/>
        </w:rPr>
        <w:t xml:space="preserve">уб. </w:t>
      </w:r>
    </w:p>
    <w:p w:rsidR="0092037C" w:rsidRPr="0092037C" w:rsidRDefault="0092037C" w:rsidP="0092037C">
      <w:pPr>
        <w:spacing w:after="0" w:line="240" w:lineRule="auto"/>
        <w:ind w:firstLine="709"/>
        <w:jc w:val="both"/>
        <w:rPr>
          <w:rFonts w:ascii="Times New Roman" w:hAnsi="Times New Roman" w:cs="Times New Roman"/>
          <w:bCs/>
          <w:sz w:val="28"/>
          <w:szCs w:val="28"/>
        </w:rPr>
      </w:pPr>
      <w:r w:rsidRPr="0092037C">
        <w:rPr>
          <w:rFonts w:ascii="Times New Roman" w:hAnsi="Times New Roman" w:cs="Times New Roman"/>
          <w:sz w:val="28"/>
          <w:szCs w:val="28"/>
        </w:rPr>
        <w:t>- выполнены работы по благоустройству общественной территории парка "</w:t>
      </w:r>
      <w:proofErr w:type="gramStart"/>
      <w:r w:rsidRPr="0092037C">
        <w:rPr>
          <w:rFonts w:ascii="Times New Roman" w:hAnsi="Times New Roman" w:cs="Times New Roman"/>
          <w:sz w:val="28"/>
          <w:szCs w:val="28"/>
        </w:rPr>
        <w:t>Юбилейный</w:t>
      </w:r>
      <w:proofErr w:type="gramEnd"/>
      <w:r w:rsidRPr="0092037C">
        <w:rPr>
          <w:rFonts w:ascii="Times New Roman" w:hAnsi="Times New Roman" w:cs="Times New Roman"/>
          <w:sz w:val="28"/>
          <w:szCs w:val="28"/>
        </w:rPr>
        <w:t xml:space="preserve">" на ул. </w:t>
      </w:r>
      <w:proofErr w:type="spellStart"/>
      <w:r w:rsidRPr="0092037C">
        <w:rPr>
          <w:rFonts w:ascii="Times New Roman" w:hAnsi="Times New Roman" w:cs="Times New Roman"/>
          <w:sz w:val="28"/>
          <w:szCs w:val="28"/>
        </w:rPr>
        <w:t>Косогорная</w:t>
      </w:r>
      <w:proofErr w:type="spellEnd"/>
      <w:r w:rsidRPr="0092037C">
        <w:rPr>
          <w:rFonts w:ascii="Times New Roman" w:hAnsi="Times New Roman" w:cs="Times New Roman"/>
          <w:sz w:val="28"/>
          <w:szCs w:val="28"/>
        </w:rPr>
        <w:t xml:space="preserve">, в рамках реализации муниципальной программы "Формирование комфортной городской среды на территории городского округа Похвистнево Самарской области на 2018-2022 годы". </w:t>
      </w:r>
      <w:r w:rsidRPr="0092037C">
        <w:rPr>
          <w:rFonts w:ascii="Times New Roman" w:hAnsi="Times New Roman" w:cs="Times New Roman"/>
          <w:bCs/>
          <w:sz w:val="28"/>
          <w:szCs w:val="28"/>
        </w:rPr>
        <w:t>Выполнены работы по планировке территории, спилу деревьев, демонтажу лавки и урны, устройству фонтана, устройству покрытия из брусчатки, установке 3х беседок, посадке туй и каштанов, установке скамеек и урн на общую сумму   4214</w:t>
      </w:r>
      <w:r w:rsidR="00B977E9">
        <w:rPr>
          <w:rFonts w:ascii="Times New Roman" w:hAnsi="Times New Roman" w:cs="Times New Roman"/>
          <w:bCs/>
          <w:sz w:val="28"/>
          <w:szCs w:val="28"/>
        </w:rPr>
        <w:t>,9 тыс</w:t>
      </w:r>
      <w:proofErr w:type="gramStart"/>
      <w:r w:rsidR="00B977E9">
        <w:rPr>
          <w:rFonts w:ascii="Times New Roman" w:hAnsi="Times New Roman" w:cs="Times New Roman"/>
          <w:bCs/>
          <w:sz w:val="28"/>
          <w:szCs w:val="28"/>
        </w:rPr>
        <w:t>.р</w:t>
      </w:r>
      <w:proofErr w:type="gramEnd"/>
      <w:r w:rsidRPr="0092037C">
        <w:rPr>
          <w:rFonts w:ascii="Times New Roman" w:hAnsi="Times New Roman" w:cs="Times New Roman"/>
          <w:bCs/>
          <w:sz w:val="28"/>
          <w:szCs w:val="28"/>
        </w:rPr>
        <w:t>уб.</w:t>
      </w:r>
    </w:p>
    <w:p w:rsidR="0092037C" w:rsidRPr="0092037C" w:rsidRDefault="0092037C" w:rsidP="0092037C">
      <w:pPr>
        <w:spacing w:after="0" w:line="240" w:lineRule="auto"/>
        <w:ind w:firstLine="708"/>
        <w:jc w:val="both"/>
        <w:rPr>
          <w:rFonts w:ascii="Times New Roman" w:hAnsi="Times New Roman" w:cs="Times New Roman"/>
          <w:sz w:val="28"/>
          <w:szCs w:val="28"/>
        </w:rPr>
      </w:pPr>
      <w:r w:rsidRPr="0092037C">
        <w:rPr>
          <w:rFonts w:ascii="Times New Roman" w:hAnsi="Times New Roman" w:cs="Times New Roman"/>
          <w:sz w:val="28"/>
          <w:szCs w:val="28"/>
        </w:rPr>
        <w:t>- оплачены услуги по  проверке достоверности определения сметной стоимости работ по благоустройству дворовых территорий многоквартирных домов на сумму 33</w:t>
      </w:r>
      <w:r w:rsidR="00B977E9">
        <w:rPr>
          <w:rFonts w:ascii="Times New Roman" w:hAnsi="Times New Roman" w:cs="Times New Roman"/>
          <w:sz w:val="28"/>
          <w:szCs w:val="28"/>
        </w:rPr>
        <w:t>,</w:t>
      </w:r>
      <w:r w:rsidRPr="0092037C">
        <w:rPr>
          <w:rFonts w:ascii="Times New Roman" w:hAnsi="Times New Roman" w:cs="Times New Roman"/>
          <w:sz w:val="28"/>
          <w:szCs w:val="28"/>
        </w:rPr>
        <w:t>0</w:t>
      </w:r>
      <w:r w:rsidR="00B977E9">
        <w:rPr>
          <w:rFonts w:ascii="Times New Roman" w:hAnsi="Times New Roman" w:cs="Times New Roman"/>
          <w:sz w:val="28"/>
          <w:szCs w:val="28"/>
        </w:rPr>
        <w:t xml:space="preserve"> тыс</w:t>
      </w:r>
      <w:proofErr w:type="gramStart"/>
      <w:r w:rsidR="00B977E9">
        <w:rPr>
          <w:rFonts w:ascii="Times New Roman" w:hAnsi="Times New Roman" w:cs="Times New Roman"/>
          <w:sz w:val="28"/>
          <w:szCs w:val="28"/>
        </w:rPr>
        <w:t>.</w:t>
      </w:r>
      <w:r w:rsidRPr="0092037C">
        <w:rPr>
          <w:rFonts w:ascii="Times New Roman" w:hAnsi="Times New Roman" w:cs="Times New Roman"/>
          <w:sz w:val="28"/>
          <w:szCs w:val="28"/>
        </w:rPr>
        <w:t>р</w:t>
      </w:r>
      <w:proofErr w:type="gramEnd"/>
      <w:r w:rsidRPr="0092037C">
        <w:rPr>
          <w:rFonts w:ascii="Times New Roman" w:hAnsi="Times New Roman" w:cs="Times New Roman"/>
          <w:sz w:val="28"/>
          <w:szCs w:val="28"/>
        </w:rPr>
        <w:t>уб.,</w:t>
      </w:r>
    </w:p>
    <w:p w:rsidR="0092037C" w:rsidRDefault="0092037C" w:rsidP="0092037C">
      <w:pPr>
        <w:spacing w:after="0" w:line="240" w:lineRule="auto"/>
        <w:ind w:firstLine="708"/>
        <w:jc w:val="both"/>
        <w:rPr>
          <w:sz w:val="28"/>
          <w:szCs w:val="28"/>
        </w:rPr>
      </w:pPr>
      <w:r w:rsidRPr="0092037C">
        <w:rPr>
          <w:rFonts w:ascii="Times New Roman" w:hAnsi="Times New Roman" w:cs="Times New Roman"/>
          <w:sz w:val="28"/>
          <w:szCs w:val="28"/>
        </w:rPr>
        <w:t>- оплачены работы по т</w:t>
      </w:r>
      <w:r w:rsidRPr="0092037C">
        <w:rPr>
          <w:rFonts w:ascii="Times New Roman" w:hAnsi="Times New Roman" w:cs="Times New Roman"/>
          <w:color w:val="000000"/>
          <w:sz w:val="28"/>
          <w:szCs w:val="28"/>
        </w:rPr>
        <w:t xml:space="preserve">ехнологическому присоединению к электрическим сетям объектов: фонтан по  </w:t>
      </w:r>
      <w:r w:rsidRPr="0092037C">
        <w:rPr>
          <w:rFonts w:ascii="Times New Roman" w:hAnsi="Times New Roman" w:cs="Times New Roman"/>
          <w:sz w:val="28"/>
          <w:szCs w:val="28"/>
        </w:rPr>
        <w:t>адресу: Самарская область</w:t>
      </w:r>
      <w:proofErr w:type="gramStart"/>
      <w:r w:rsidRPr="0092037C">
        <w:rPr>
          <w:rFonts w:ascii="Times New Roman" w:hAnsi="Times New Roman" w:cs="Times New Roman"/>
          <w:sz w:val="28"/>
          <w:szCs w:val="28"/>
        </w:rPr>
        <w:t>.</w:t>
      </w:r>
      <w:proofErr w:type="gramEnd"/>
      <w:r w:rsidRPr="0092037C">
        <w:rPr>
          <w:rFonts w:ascii="Times New Roman" w:hAnsi="Times New Roman" w:cs="Times New Roman"/>
          <w:sz w:val="28"/>
          <w:szCs w:val="28"/>
        </w:rPr>
        <w:t xml:space="preserve"> </w:t>
      </w:r>
      <w:proofErr w:type="gramStart"/>
      <w:r w:rsidRPr="0092037C">
        <w:rPr>
          <w:rFonts w:ascii="Times New Roman" w:hAnsi="Times New Roman" w:cs="Times New Roman"/>
          <w:sz w:val="28"/>
          <w:szCs w:val="28"/>
        </w:rPr>
        <w:t>г</w:t>
      </w:r>
      <w:proofErr w:type="gramEnd"/>
      <w:r w:rsidRPr="0092037C">
        <w:rPr>
          <w:rFonts w:ascii="Times New Roman" w:hAnsi="Times New Roman" w:cs="Times New Roman"/>
          <w:sz w:val="28"/>
          <w:szCs w:val="28"/>
        </w:rPr>
        <w:t xml:space="preserve">. Похвистнево, ул. </w:t>
      </w:r>
      <w:proofErr w:type="spellStart"/>
      <w:r w:rsidRPr="0092037C">
        <w:rPr>
          <w:rFonts w:ascii="Times New Roman" w:hAnsi="Times New Roman" w:cs="Times New Roman"/>
          <w:sz w:val="28"/>
          <w:szCs w:val="28"/>
        </w:rPr>
        <w:t>Косогорная</w:t>
      </w:r>
      <w:proofErr w:type="spellEnd"/>
      <w:r w:rsidRPr="0092037C">
        <w:rPr>
          <w:rFonts w:ascii="Times New Roman" w:hAnsi="Times New Roman" w:cs="Times New Roman"/>
          <w:sz w:val="28"/>
          <w:szCs w:val="28"/>
        </w:rPr>
        <w:t>, парк "Юбилейный" и фонтана, расположенного по адресу: Самарская область, г. Похвистнево, ул. Комсомольская, парк "Дружбы" на сумму 4</w:t>
      </w:r>
      <w:r w:rsidR="00B977E9">
        <w:rPr>
          <w:rFonts w:ascii="Times New Roman" w:hAnsi="Times New Roman" w:cs="Times New Roman"/>
          <w:sz w:val="28"/>
          <w:szCs w:val="28"/>
        </w:rPr>
        <w:t>,</w:t>
      </w:r>
      <w:r w:rsidRPr="0092037C">
        <w:rPr>
          <w:rFonts w:ascii="Times New Roman" w:hAnsi="Times New Roman" w:cs="Times New Roman"/>
          <w:sz w:val="28"/>
          <w:szCs w:val="28"/>
        </w:rPr>
        <w:t>0</w:t>
      </w:r>
      <w:r w:rsidR="00B977E9">
        <w:rPr>
          <w:rFonts w:ascii="Times New Roman" w:hAnsi="Times New Roman" w:cs="Times New Roman"/>
          <w:sz w:val="28"/>
          <w:szCs w:val="28"/>
        </w:rPr>
        <w:t xml:space="preserve"> тыс</w:t>
      </w:r>
      <w:proofErr w:type="gramStart"/>
      <w:r w:rsidR="00B977E9">
        <w:rPr>
          <w:rFonts w:ascii="Times New Roman" w:hAnsi="Times New Roman" w:cs="Times New Roman"/>
          <w:sz w:val="28"/>
          <w:szCs w:val="28"/>
        </w:rPr>
        <w:t>.р</w:t>
      </w:r>
      <w:proofErr w:type="gramEnd"/>
      <w:r w:rsidRPr="0092037C">
        <w:rPr>
          <w:rFonts w:ascii="Times New Roman" w:hAnsi="Times New Roman" w:cs="Times New Roman"/>
          <w:sz w:val="28"/>
          <w:szCs w:val="28"/>
        </w:rPr>
        <w:t>уб</w:t>
      </w:r>
      <w:r>
        <w:rPr>
          <w:sz w:val="28"/>
          <w:szCs w:val="28"/>
        </w:rPr>
        <w:t>.</w:t>
      </w:r>
    </w:p>
    <w:p w:rsidR="002910C1" w:rsidRPr="002910C1" w:rsidRDefault="002910C1" w:rsidP="002910C1">
      <w:pPr>
        <w:spacing w:after="0" w:line="240" w:lineRule="auto"/>
        <w:ind w:firstLine="709"/>
        <w:jc w:val="both"/>
        <w:rPr>
          <w:rFonts w:ascii="Times New Roman" w:hAnsi="Times New Roman" w:cs="Times New Roman"/>
          <w:color w:val="000000"/>
          <w:sz w:val="28"/>
          <w:szCs w:val="28"/>
        </w:rPr>
      </w:pPr>
      <w:r w:rsidRPr="002910C1">
        <w:rPr>
          <w:rFonts w:ascii="Times New Roman" w:hAnsi="Times New Roman" w:cs="Times New Roman"/>
          <w:sz w:val="28"/>
          <w:szCs w:val="28"/>
        </w:rPr>
        <w:t>В</w:t>
      </w:r>
      <w:r w:rsidRPr="002910C1">
        <w:rPr>
          <w:rFonts w:ascii="Times New Roman" w:hAnsi="Times New Roman" w:cs="Times New Roman"/>
          <w:bCs/>
          <w:sz w:val="28"/>
          <w:szCs w:val="28"/>
        </w:rPr>
        <w:t xml:space="preserve">  </w:t>
      </w:r>
      <w:r w:rsidRPr="002910C1">
        <w:rPr>
          <w:rFonts w:ascii="Times New Roman" w:hAnsi="Times New Roman" w:cs="Times New Roman"/>
          <w:color w:val="000000"/>
          <w:sz w:val="28"/>
          <w:szCs w:val="28"/>
        </w:rPr>
        <w:t xml:space="preserve"> рамках м</w:t>
      </w:r>
      <w:r w:rsidRPr="002910C1">
        <w:rPr>
          <w:rFonts w:ascii="Times New Roman" w:hAnsi="Times New Roman" w:cs="Times New Roman"/>
          <w:bCs/>
          <w:sz w:val="28"/>
          <w:szCs w:val="28"/>
        </w:rPr>
        <w:t>ероприятий  по поддержке общественных проектов оказаны услуги на 188,6 тыс</w:t>
      </w:r>
      <w:proofErr w:type="gramStart"/>
      <w:r w:rsidRPr="002910C1">
        <w:rPr>
          <w:rFonts w:ascii="Times New Roman" w:hAnsi="Times New Roman" w:cs="Times New Roman"/>
          <w:bCs/>
          <w:sz w:val="28"/>
          <w:szCs w:val="28"/>
        </w:rPr>
        <w:t>.р</w:t>
      </w:r>
      <w:proofErr w:type="gramEnd"/>
      <w:r w:rsidRPr="002910C1">
        <w:rPr>
          <w:rFonts w:ascii="Times New Roman" w:hAnsi="Times New Roman" w:cs="Times New Roman"/>
          <w:bCs/>
          <w:sz w:val="28"/>
          <w:szCs w:val="28"/>
        </w:rPr>
        <w:t>уб</w:t>
      </w:r>
      <w:r>
        <w:rPr>
          <w:rFonts w:ascii="Times New Roman" w:hAnsi="Times New Roman" w:cs="Times New Roman"/>
          <w:bCs/>
          <w:sz w:val="28"/>
          <w:szCs w:val="28"/>
        </w:rPr>
        <w:t xml:space="preserve">. </w:t>
      </w:r>
      <w:r w:rsidRPr="002910C1">
        <w:rPr>
          <w:rFonts w:ascii="Times New Roman" w:hAnsi="Times New Roman" w:cs="Times New Roman"/>
          <w:bCs/>
          <w:sz w:val="28"/>
          <w:szCs w:val="28"/>
        </w:rPr>
        <w:t xml:space="preserve">Оказаны услуги по </w:t>
      </w:r>
      <w:r w:rsidRPr="002910C1">
        <w:rPr>
          <w:rFonts w:ascii="Times New Roman" w:hAnsi="Times New Roman" w:cs="Times New Roman"/>
          <w:color w:val="000000"/>
          <w:sz w:val="28"/>
          <w:szCs w:val="28"/>
        </w:rPr>
        <w:t>разработке проекта по объекту:</w:t>
      </w:r>
      <w:bookmarkStart w:id="0" w:name="_GoBack"/>
      <w:bookmarkEnd w:id="0"/>
      <w:r w:rsidRPr="002910C1">
        <w:rPr>
          <w:rFonts w:ascii="Times New Roman" w:hAnsi="Times New Roman" w:cs="Times New Roman"/>
          <w:color w:val="000000"/>
          <w:sz w:val="28"/>
          <w:szCs w:val="28"/>
        </w:rPr>
        <w:t xml:space="preserve"> "Проект благоустройства парка "Дружба" на ул. Комсомольская в городском округе Похвистнево" и оказание дополнительных услуг по оформлению заявки на Всероссийский конкурс лучших проектов создания комфортной городской среды.</w:t>
      </w:r>
    </w:p>
    <w:p w:rsidR="000568E9" w:rsidRDefault="000568E9" w:rsidP="00BC12F7">
      <w:pPr>
        <w:spacing w:after="0"/>
        <w:ind w:hanging="142"/>
        <w:jc w:val="center"/>
        <w:rPr>
          <w:rFonts w:ascii="Times New Roman" w:hAnsi="Times New Roman" w:cs="Times New Roman"/>
          <w:b/>
          <w:bCs/>
          <w:sz w:val="28"/>
          <w:szCs w:val="28"/>
        </w:rPr>
      </w:pPr>
    </w:p>
    <w:p w:rsidR="00BA3F27" w:rsidRPr="00B86CA0" w:rsidRDefault="00BA3F27" w:rsidP="00BC12F7">
      <w:pPr>
        <w:spacing w:after="0"/>
        <w:ind w:hanging="142"/>
        <w:jc w:val="center"/>
        <w:rPr>
          <w:rFonts w:ascii="Times New Roman" w:hAnsi="Times New Roman" w:cs="Times New Roman"/>
          <w:b/>
          <w:bCs/>
          <w:sz w:val="28"/>
          <w:szCs w:val="28"/>
        </w:rPr>
      </w:pPr>
      <w:r w:rsidRPr="00B86CA0">
        <w:rPr>
          <w:rFonts w:ascii="Times New Roman" w:hAnsi="Times New Roman" w:cs="Times New Roman"/>
          <w:b/>
          <w:bCs/>
          <w:sz w:val="28"/>
          <w:szCs w:val="28"/>
        </w:rPr>
        <w:t>Коммунальное хозяйство</w:t>
      </w:r>
    </w:p>
    <w:p w:rsidR="00B977E9" w:rsidRPr="00B977E9" w:rsidRDefault="00B977E9" w:rsidP="00B977E9">
      <w:pPr>
        <w:tabs>
          <w:tab w:val="left" w:pos="284"/>
          <w:tab w:val="left" w:pos="426"/>
          <w:tab w:val="left" w:pos="709"/>
          <w:tab w:val="left" w:pos="851"/>
          <w:tab w:val="left" w:pos="993"/>
        </w:tabs>
        <w:spacing w:after="0" w:line="240" w:lineRule="auto"/>
        <w:ind w:firstLine="709"/>
        <w:jc w:val="both"/>
        <w:rPr>
          <w:rFonts w:ascii="Times New Roman" w:hAnsi="Times New Roman" w:cs="Times New Roman"/>
          <w:sz w:val="28"/>
          <w:szCs w:val="28"/>
        </w:rPr>
      </w:pPr>
      <w:r w:rsidRPr="00B977E9">
        <w:rPr>
          <w:rFonts w:ascii="Times New Roman" w:hAnsi="Times New Roman" w:cs="Times New Roman"/>
          <w:bCs/>
          <w:sz w:val="28"/>
          <w:szCs w:val="28"/>
        </w:rPr>
        <w:t>Исполнение составило  13,2% к годовому плану.</w:t>
      </w:r>
    </w:p>
    <w:p w:rsidR="00B977E9" w:rsidRPr="00B977E9" w:rsidRDefault="00B977E9" w:rsidP="00B977E9">
      <w:pPr>
        <w:spacing w:after="0" w:line="240" w:lineRule="auto"/>
        <w:jc w:val="both"/>
        <w:rPr>
          <w:rFonts w:ascii="Times New Roman" w:hAnsi="Times New Roman" w:cs="Times New Roman"/>
          <w:b/>
          <w:bCs/>
          <w:color w:val="000000"/>
          <w:sz w:val="28"/>
          <w:szCs w:val="28"/>
        </w:rPr>
      </w:pPr>
      <w:r w:rsidRPr="00B977E9">
        <w:rPr>
          <w:rFonts w:ascii="Times New Roman" w:hAnsi="Times New Roman" w:cs="Times New Roman"/>
          <w:sz w:val="28"/>
          <w:szCs w:val="28"/>
        </w:rPr>
        <w:tab/>
      </w:r>
      <w:r w:rsidRPr="00B977E9">
        <w:rPr>
          <w:rFonts w:ascii="Times New Roman" w:hAnsi="Times New Roman" w:cs="Times New Roman"/>
          <w:bCs/>
          <w:sz w:val="28"/>
          <w:szCs w:val="28"/>
        </w:rPr>
        <w:t>Финансирование проводится в соответствии</w:t>
      </w:r>
      <w:r w:rsidRPr="00B977E9">
        <w:rPr>
          <w:rFonts w:ascii="Times New Roman" w:hAnsi="Times New Roman" w:cs="Times New Roman"/>
          <w:bCs/>
          <w:color w:val="000000"/>
          <w:sz w:val="28"/>
          <w:szCs w:val="28"/>
        </w:rPr>
        <w:t xml:space="preserve"> с муниципальными  программами:  «</w:t>
      </w:r>
      <w:r w:rsidRPr="00B977E9">
        <w:rPr>
          <w:rFonts w:ascii="Times New Roman" w:hAnsi="Times New Roman" w:cs="Times New Roman"/>
          <w:color w:val="000000"/>
          <w:sz w:val="28"/>
          <w:szCs w:val="28"/>
        </w:rPr>
        <w:t>Развитие систем коммунальной инфраструктуры на территории городского округа  Похвистнево на 2014-2020 годы»,</w:t>
      </w:r>
      <w:r w:rsidRPr="00B977E9">
        <w:rPr>
          <w:rFonts w:ascii="Times New Roman" w:hAnsi="Times New Roman" w:cs="Times New Roman"/>
          <w:b/>
          <w:bCs/>
          <w:sz w:val="28"/>
          <w:szCs w:val="28"/>
        </w:rPr>
        <w:t xml:space="preserve">  </w:t>
      </w:r>
      <w:r w:rsidRPr="00B977E9">
        <w:rPr>
          <w:rFonts w:ascii="Times New Roman" w:hAnsi="Times New Roman" w:cs="Times New Roman"/>
          <w:bCs/>
          <w:sz w:val="28"/>
          <w:szCs w:val="28"/>
        </w:rPr>
        <w:t xml:space="preserve"> «</w:t>
      </w:r>
      <w:r w:rsidRPr="00B977E9">
        <w:rPr>
          <w:rFonts w:ascii="Times New Roman" w:hAnsi="Times New Roman" w:cs="Times New Roman"/>
          <w:color w:val="000000"/>
          <w:sz w:val="28"/>
          <w:szCs w:val="28"/>
        </w:rPr>
        <w:t xml:space="preserve">Комплексное развитие транспортной инфраструктуры и благоустройства </w:t>
      </w:r>
      <w:r w:rsidRPr="00B977E9">
        <w:rPr>
          <w:rFonts w:ascii="Times New Roman" w:hAnsi="Times New Roman" w:cs="Times New Roman"/>
          <w:color w:val="000000"/>
          <w:sz w:val="28"/>
          <w:szCs w:val="28"/>
        </w:rPr>
        <w:lastRenderedPageBreak/>
        <w:t>территории  городского округа Похвистнево Самарской области» на 2016-2020 годы. Подпрограмма 2. «</w:t>
      </w:r>
      <w:r w:rsidRPr="00B977E9">
        <w:rPr>
          <w:rFonts w:ascii="Times New Roman" w:hAnsi="Times New Roman" w:cs="Times New Roman"/>
          <w:bCs/>
          <w:sz w:val="28"/>
          <w:szCs w:val="28"/>
        </w:rPr>
        <w:t xml:space="preserve">Благоустройство территории городского округа Похвистнево»  </w:t>
      </w:r>
      <w:r w:rsidRPr="00B977E9">
        <w:rPr>
          <w:rFonts w:ascii="Times New Roman" w:hAnsi="Times New Roman" w:cs="Times New Roman"/>
          <w:b/>
          <w:bCs/>
          <w:color w:val="000000"/>
          <w:sz w:val="28"/>
          <w:szCs w:val="28"/>
        </w:rPr>
        <w:t xml:space="preserve"> </w:t>
      </w:r>
    </w:p>
    <w:p w:rsidR="00B977E9" w:rsidRPr="00B977E9" w:rsidRDefault="00B977E9" w:rsidP="00B977E9">
      <w:pPr>
        <w:spacing w:after="0" w:line="240" w:lineRule="auto"/>
        <w:jc w:val="both"/>
        <w:rPr>
          <w:rFonts w:ascii="Times New Roman" w:hAnsi="Times New Roman" w:cs="Times New Roman"/>
          <w:sz w:val="28"/>
          <w:szCs w:val="28"/>
        </w:rPr>
      </w:pPr>
      <w:r w:rsidRPr="00B977E9">
        <w:rPr>
          <w:rFonts w:ascii="Times New Roman" w:hAnsi="Times New Roman" w:cs="Times New Roman"/>
          <w:bCs/>
          <w:color w:val="000000"/>
          <w:sz w:val="28"/>
          <w:szCs w:val="28"/>
        </w:rPr>
        <w:t>- Оплачены</w:t>
      </w:r>
      <w:r w:rsidRPr="00B977E9">
        <w:rPr>
          <w:rFonts w:ascii="Times New Roman" w:hAnsi="Times New Roman" w:cs="Times New Roman"/>
          <w:sz w:val="28"/>
          <w:szCs w:val="28"/>
        </w:rPr>
        <w:t xml:space="preserve"> выполненные работы   на сумму  959 586руб. в том числе:</w:t>
      </w:r>
    </w:p>
    <w:p w:rsidR="00B977E9" w:rsidRPr="00B977E9" w:rsidRDefault="00B977E9" w:rsidP="00B977E9">
      <w:pPr>
        <w:spacing w:after="0" w:line="240" w:lineRule="auto"/>
        <w:ind w:firstLine="708"/>
        <w:jc w:val="both"/>
        <w:rPr>
          <w:rFonts w:ascii="Times New Roman" w:hAnsi="Times New Roman" w:cs="Times New Roman"/>
          <w:bCs/>
          <w:sz w:val="28"/>
          <w:szCs w:val="28"/>
        </w:rPr>
      </w:pPr>
      <w:r w:rsidRPr="00B977E9">
        <w:rPr>
          <w:rFonts w:ascii="Times New Roman" w:hAnsi="Times New Roman" w:cs="Times New Roman"/>
          <w:bCs/>
          <w:sz w:val="28"/>
          <w:szCs w:val="28"/>
        </w:rPr>
        <w:t>• В рамках муниципальной программы</w:t>
      </w:r>
      <w:r w:rsidRPr="00B977E9">
        <w:rPr>
          <w:rFonts w:ascii="Times New Roman" w:hAnsi="Times New Roman" w:cs="Times New Roman"/>
          <w:sz w:val="28"/>
          <w:szCs w:val="28"/>
        </w:rPr>
        <w:t xml:space="preserve"> </w:t>
      </w:r>
      <w:r w:rsidRPr="00B977E9">
        <w:rPr>
          <w:rFonts w:ascii="Times New Roman" w:hAnsi="Times New Roman" w:cs="Times New Roman"/>
          <w:color w:val="000000"/>
          <w:sz w:val="28"/>
          <w:szCs w:val="28"/>
        </w:rPr>
        <w:t>"Комплексное развитие транспортной инфраструктуры и благоустройства территории  городского округа Похвистнево Самарской области» на 2016- 2020 годы.    Подпрограмма 2. "</w:t>
      </w:r>
      <w:r w:rsidRPr="00B977E9">
        <w:rPr>
          <w:rFonts w:ascii="Times New Roman" w:hAnsi="Times New Roman" w:cs="Times New Roman"/>
          <w:bCs/>
          <w:sz w:val="28"/>
          <w:szCs w:val="28"/>
        </w:rPr>
        <w:t>Благоустройство территории городского округа Похвистнево"   на сумму                   687</w:t>
      </w:r>
      <w:r>
        <w:rPr>
          <w:rFonts w:ascii="Times New Roman" w:hAnsi="Times New Roman" w:cs="Times New Roman"/>
          <w:bCs/>
          <w:sz w:val="28"/>
          <w:szCs w:val="28"/>
        </w:rPr>
        <w:t>,6 тыс.</w:t>
      </w:r>
      <w:r w:rsidRPr="00B977E9">
        <w:rPr>
          <w:rFonts w:ascii="Times New Roman" w:hAnsi="Times New Roman" w:cs="Times New Roman"/>
          <w:bCs/>
          <w:sz w:val="28"/>
          <w:szCs w:val="28"/>
        </w:rPr>
        <w:t xml:space="preserve"> руб. в том числе: </w:t>
      </w:r>
    </w:p>
    <w:p w:rsidR="00B977E9" w:rsidRPr="00B977E9" w:rsidRDefault="00B977E9" w:rsidP="00B977E9">
      <w:pPr>
        <w:spacing w:after="0" w:line="240" w:lineRule="auto"/>
        <w:ind w:firstLine="708"/>
        <w:jc w:val="both"/>
        <w:rPr>
          <w:rFonts w:ascii="Times New Roman" w:hAnsi="Times New Roman" w:cs="Times New Roman"/>
          <w:b/>
          <w:bCs/>
          <w:color w:val="000000"/>
          <w:sz w:val="28"/>
          <w:szCs w:val="28"/>
        </w:rPr>
      </w:pPr>
      <w:r w:rsidRPr="00B977E9">
        <w:rPr>
          <w:rFonts w:ascii="Times New Roman" w:hAnsi="Times New Roman" w:cs="Times New Roman"/>
          <w:bCs/>
          <w:sz w:val="28"/>
          <w:szCs w:val="28"/>
        </w:rPr>
        <w:t xml:space="preserve">- оплачена кредиторская задолженность  </w:t>
      </w:r>
      <w:r w:rsidRPr="00B977E9">
        <w:rPr>
          <w:rFonts w:ascii="Times New Roman" w:hAnsi="Times New Roman" w:cs="Times New Roman"/>
          <w:sz w:val="28"/>
          <w:szCs w:val="28"/>
        </w:rPr>
        <w:t>подрядчикам  за 2017 год в сумме 90</w:t>
      </w:r>
      <w:r>
        <w:rPr>
          <w:rFonts w:ascii="Times New Roman" w:hAnsi="Times New Roman" w:cs="Times New Roman"/>
          <w:sz w:val="28"/>
          <w:szCs w:val="28"/>
        </w:rPr>
        <w:t>,1 тыс.</w:t>
      </w:r>
      <w:r w:rsidRPr="00B977E9">
        <w:rPr>
          <w:rFonts w:ascii="Times New Roman" w:hAnsi="Times New Roman" w:cs="Times New Roman"/>
          <w:sz w:val="28"/>
          <w:szCs w:val="28"/>
        </w:rPr>
        <w:t xml:space="preserve"> руб., в том числе:  за </w:t>
      </w:r>
      <w:r w:rsidRPr="00B977E9">
        <w:rPr>
          <w:rFonts w:ascii="Times New Roman" w:hAnsi="Times New Roman" w:cs="Times New Roman"/>
          <w:bCs/>
          <w:sz w:val="28"/>
          <w:szCs w:val="28"/>
        </w:rPr>
        <w:t xml:space="preserve">оказанные услуги по вывозу жидких бытовых  отходов </w:t>
      </w:r>
      <w:r w:rsidRPr="00B977E9">
        <w:rPr>
          <w:rFonts w:ascii="Times New Roman" w:hAnsi="Times New Roman" w:cs="Times New Roman"/>
          <w:sz w:val="28"/>
          <w:szCs w:val="28"/>
        </w:rPr>
        <w:t>в сумме</w:t>
      </w:r>
      <w:r w:rsidRPr="00B977E9">
        <w:rPr>
          <w:rFonts w:ascii="Times New Roman" w:hAnsi="Times New Roman" w:cs="Times New Roman"/>
          <w:bCs/>
          <w:sz w:val="28"/>
          <w:szCs w:val="28"/>
        </w:rPr>
        <w:t xml:space="preserve">  11</w:t>
      </w:r>
      <w:r>
        <w:rPr>
          <w:rFonts w:ascii="Times New Roman" w:hAnsi="Times New Roman" w:cs="Times New Roman"/>
          <w:bCs/>
          <w:sz w:val="28"/>
          <w:szCs w:val="28"/>
        </w:rPr>
        <w:t>,9 тыс</w:t>
      </w:r>
      <w:proofErr w:type="gramStart"/>
      <w:r>
        <w:rPr>
          <w:rFonts w:ascii="Times New Roman" w:hAnsi="Times New Roman" w:cs="Times New Roman"/>
          <w:bCs/>
          <w:sz w:val="28"/>
          <w:szCs w:val="28"/>
        </w:rPr>
        <w:t>.</w:t>
      </w:r>
      <w:r w:rsidRPr="00B977E9">
        <w:rPr>
          <w:rFonts w:ascii="Times New Roman" w:hAnsi="Times New Roman" w:cs="Times New Roman"/>
          <w:bCs/>
          <w:sz w:val="28"/>
          <w:szCs w:val="28"/>
        </w:rPr>
        <w:t>р</w:t>
      </w:r>
      <w:proofErr w:type="gramEnd"/>
      <w:r w:rsidRPr="00B977E9">
        <w:rPr>
          <w:rFonts w:ascii="Times New Roman" w:hAnsi="Times New Roman" w:cs="Times New Roman"/>
          <w:bCs/>
          <w:sz w:val="28"/>
          <w:szCs w:val="28"/>
        </w:rPr>
        <w:t>уб.,  за  возмещение затрат  возникших при оказании населению городского округа Похвистнево услуг бани по установленным тарифам не обеспечивающим возмещение издержек на сумму 78</w:t>
      </w:r>
      <w:r>
        <w:rPr>
          <w:rFonts w:ascii="Times New Roman" w:hAnsi="Times New Roman" w:cs="Times New Roman"/>
          <w:bCs/>
          <w:sz w:val="28"/>
          <w:szCs w:val="28"/>
        </w:rPr>
        <w:t>,2 тыс.</w:t>
      </w:r>
      <w:r w:rsidRPr="00B977E9">
        <w:rPr>
          <w:rFonts w:ascii="Times New Roman" w:hAnsi="Times New Roman" w:cs="Times New Roman"/>
          <w:bCs/>
          <w:sz w:val="28"/>
          <w:szCs w:val="28"/>
        </w:rPr>
        <w:t xml:space="preserve"> руб., </w:t>
      </w:r>
    </w:p>
    <w:p w:rsidR="00B977E9" w:rsidRDefault="00B977E9" w:rsidP="00B977E9">
      <w:pPr>
        <w:spacing w:after="0" w:line="240" w:lineRule="auto"/>
        <w:ind w:firstLine="708"/>
        <w:jc w:val="both"/>
        <w:rPr>
          <w:rFonts w:ascii="Times New Roman" w:hAnsi="Times New Roman" w:cs="Times New Roman"/>
          <w:bCs/>
          <w:sz w:val="28"/>
          <w:szCs w:val="28"/>
        </w:rPr>
      </w:pPr>
      <w:r w:rsidRPr="00B977E9">
        <w:rPr>
          <w:rFonts w:ascii="Times New Roman" w:hAnsi="Times New Roman" w:cs="Times New Roman"/>
          <w:bCs/>
          <w:sz w:val="28"/>
          <w:szCs w:val="28"/>
        </w:rPr>
        <w:t xml:space="preserve"> </w:t>
      </w:r>
      <w:r w:rsidRPr="00B977E9">
        <w:rPr>
          <w:rFonts w:ascii="Times New Roman" w:hAnsi="Times New Roman" w:cs="Times New Roman"/>
          <w:sz w:val="28"/>
          <w:szCs w:val="28"/>
        </w:rPr>
        <w:t xml:space="preserve">- </w:t>
      </w:r>
      <w:r w:rsidRPr="00B977E9">
        <w:rPr>
          <w:rFonts w:ascii="Times New Roman" w:hAnsi="Times New Roman" w:cs="Times New Roman"/>
          <w:bCs/>
          <w:sz w:val="28"/>
          <w:szCs w:val="28"/>
        </w:rPr>
        <w:t>оказаны услуги по вывозу жидких бытовых отходов  538,71м³  на сумму    101</w:t>
      </w:r>
      <w:r>
        <w:rPr>
          <w:rFonts w:ascii="Times New Roman" w:hAnsi="Times New Roman" w:cs="Times New Roman"/>
          <w:bCs/>
          <w:sz w:val="28"/>
          <w:szCs w:val="28"/>
        </w:rPr>
        <w:t>,5 тыс.</w:t>
      </w:r>
      <w:r w:rsidRPr="00B977E9">
        <w:rPr>
          <w:rFonts w:ascii="Times New Roman" w:hAnsi="Times New Roman" w:cs="Times New Roman"/>
          <w:bCs/>
          <w:sz w:val="28"/>
          <w:szCs w:val="28"/>
        </w:rPr>
        <w:t xml:space="preserve"> руб.</w:t>
      </w:r>
    </w:p>
    <w:p w:rsidR="00B977E9" w:rsidRPr="00B977E9" w:rsidRDefault="00B977E9" w:rsidP="00B977E9">
      <w:pPr>
        <w:pStyle w:val="a9"/>
        <w:ind w:firstLine="708"/>
        <w:jc w:val="both"/>
        <w:rPr>
          <w:bCs/>
          <w:szCs w:val="28"/>
        </w:rPr>
      </w:pPr>
      <w:r w:rsidRPr="00B977E9">
        <w:rPr>
          <w:bCs/>
          <w:szCs w:val="28"/>
        </w:rPr>
        <w:t>- оказаны услуги 1165 чел.</w:t>
      </w:r>
      <w:r w:rsidRPr="00B977E9">
        <w:rPr>
          <w:szCs w:val="28"/>
        </w:rPr>
        <w:t xml:space="preserve">  на </w:t>
      </w:r>
      <w:r w:rsidRPr="00B977E9">
        <w:rPr>
          <w:bCs/>
          <w:szCs w:val="28"/>
        </w:rPr>
        <w:t>возмещение затрат  возникших при оказании населению городского округа Похвистнево услуг бани по установленным тарифам не обеспечивающим возмещение издержек на сумму 477</w:t>
      </w:r>
      <w:r>
        <w:rPr>
          <w:bCs/>
          <w:szCs w:val="28"/>
        </w:rPr>
        <w:t>,1 тыс.</w:t>
      </w:r>
      <w:r w:rsidRPr="00B977E9">
        <w:rPr>
          <w:bCs/>
          <w:szCs w:val="28"/>
        </w:rPr>
        <w:t xml:space="preserve"> руб. </w:t>
      </w:r>
    </w:p>
    <w:p w:rsidR="00B977E9" w:rsidRPr="00B977E9" w:rsidRDefault="00B977E9" w:rsidP="00B977E9">
      <w:pPr>
        <w:pStyle w:val="a9"/>
        <w:ind w:firstLine="708"/>
        <w:jc w:val="both"/>
        <w:rPr>
          <w:bCs/>
          <w:szCs w:val="28"/>
        </w:rPr>
      </w:pPr>
      <w:r w:rsidRPr="00B977E9">
        <w:rPr>
          <w:szCs w:val="28"/>
        </w:rPr>
        <w:t>- выполнены и оплачены  работы по ремонту бани в пос. Октябрьский на сумму 91</w:t>
      </w:r>
      <w:r>
        <w:rPr>
          <w:szCs w:val="28"/>
        </w:rPr>
        <w:t>,6 тыс</w:t>
      </w:r>
      <w:proofErr w:type="gramStart"/>
      <w:r>
        <w:rPr>
          <w:szCs w:val="28"/>
        </w:rPr>
        <w:t>.</w:t>
      </w:r>
      <w:r w:rsidRPr="00B977E9">
        <w:rPr>
          <w:szCs w:val="28"/>
        </w:rPr>
        <w:t>р</w:t>
      </w:r>
      <w:proofErr w:type="gramEnd"/>
      <w:r w:rsidRPr="00B977E9">
        <w:rPr>
          <w:szCs w:val="28"/>
        </w:rPr>
        <w:t xml:space="preserve">уб. Заменены светильники на светодиодные – 21 шт., полки в парной – 0,5 куб.м древесины, отремонтирована гребенка холодной и горячей воды – 15 м трубопровода.  </w:t>
      </w:r>
    </w:p>
    <w:p w:rsidR="00B977E9" w:rsidRPr="00B977E9" w:rsidRDefault="00B977E9" w:rsidP="00B977E9">
      <w:pPr>
        <w:pStyle w:val="a9"/>
        <w:ind w:firstLine="708"/>
        <w:jc w:val="both"/>
        <w:rPr>
          <w:b/>
          <w:bCs/>
          <w:szCs w:val="28"/>
        </w:rPr>
      </w:pPr>
      <w:r w:rsidRPr="00B977E9">
        <w:rPr>
          <w:bCs/>
          <w:szCs w:val="28"/>
        </w:rPr>
        <w:t xml:space="preserve">• В рамках муниципальной программы </w:t>
      </w:r>
      <w:r w:rsidRPr="00B977E9">
        <w:rPr>
          <w:color w:val="000000"/>
          <w:szCs w:val="28"/>
        </w:rPr>
        <w:t>"Развитие систем коммунальной инфраструктуры на территории городского округа  Похвистнево на 2014-2020 годы"</w:t>
      </w:r>
      <w:r w:rsidRPr="00B977E9">
        <w:rPr>
          <w:b/>
          <w:bCs/>
          <w:szCs w:val="28"/>
        </w:rPr>
        <w:t xml:space="preserve"> </w:t>
      </w:r>
    </w:p>
    <w:p w:rsidR="00B977E9" w:rsidRPr="00B977E9" w:rsidRDefault="00B977E9" w:rsidP="00B977E9">
      <w:pPr>
        <w:pStyle w:val="a9"/>
        <w:ind w:firstLine="708"/>
        <w:jc w:val="both"/>
        <w:rPr>
          <w:color w:val="000000"/>
          <w:szCs w:val="28"/>
        </w:rPr>
      </w:pPr>
      <w:r w:rsidRPr="00B977E9">
        <w:rPr>
          <w:b/>
          <w:bCs/>
          <w:szCs w:val="28"/>
        </w:rPr>
        <w:t xml:space="preserve"> </w:t>
      </w:r>
      <w:r w:rsidRPr="00B977E9">
        <w:rPr>
          <w:szCs w:val="28"/>
        </w:rPr>
        <w:t xml:space="preserve"> </w:t>
      </w:r>
      <w:r w:rsidRPr="00B977E9">
        <w:rPr>
          <w:bCs/>
          <w:szCs w:val="28"/>
        </w:rPr>
        <w:t xml:space="preserve">- оплачена кредиторская задолженность  </w:t>
      </w:r>
      <w:r w:rsidRPr="00B977E9">
        <w:rPr>
          <w:szCs w:val="28"/>
        </w:rPr>
        <w:t>подрядчикам  за 2017 год в сумме 272</w:t>
      </w:r>
      <w:r>
        <w:rPr>
          <w:szCs w:val="28"/>
        </w:rPr>
        <w:t>,</w:t>
      </w:r>
      <w:r w:rsidRPr="00B977E9">
        <w:rPr>
          <w:szCs w:val="28"/>
        </w:rPr>
        <w:t>0</w:t>
      </w:r>
      <w:r>
        <w:rPr>
          <w:szCs w:val="28"/>
        </w:rPr>
        <w:t xml:space="preserve"> тыс</w:t>
      </w:r>
      <w:proofErr w:type="gramStart"/>
      <w:r>
        <w:rPr>
          <w:szCs w:val="28"/>
        </w:rPr>
        <w:t>.р</w:t>
      </w:r>
      <w:proofErr w:type="gramEnd"/>
      <w:r>
        <w:rPr>
          <w:szCs w:val="28"/>
        </w:rPr>
        <w:t>уб.</w:t>
      </w:r>
      <w:r w:rsidRPr="00B977E9">
        <w:rPr>
          <w:szCs w:val="28"/>
        </w:rPr>
        <w:t xml:space="preserve">, в том числе  </w:t>
      </w:r>
      <w:r w:rsidRPr="00B977E9">
        <w:rPr>
          <w:bCs/>
          <w:szCs w:val="28"/>
        </w:rPr>
        <w:t xml:space="preserve">за </w:t>
      </w:r>
      <w:r w:rsidRPr="00B977E9">
        <w:rPr>
          <w:szCs w:val="28"/>
        </w:rPr>
        <w:t>определение тепловых и гидравлических потерь тепловых сетей котельной расположенной в пос. Октябрьский городского округа Похвистнево, ул. Набережная, 84.,  в  сумме 174</w:t>
      </w:r>
      <w:r>
        <w:rPr>
          <w:szCs w:val="28"/>
        </w:rPr>
        <w:t>,0 тыс.</w:t>
      </w:r>
      <w:r w:rsidRPr="00B977E9">
        <w:rPr>
          <w:szCs w:val="28"/>
        </w:rPr>
        <w:t xml:space="preserve"> руб., за </w:t>
      </w:r>
      <w:r w:rsidRPr="00B977E9">
        <w:rPr>
          <w:b/>
          <w:bCs/>
          <w:color w:val="000000"/>
          <w:szCs w:val="28"/>
        </w:rPr>
        <w:t>т</w:t>
      </w:r>
      <w:r w:rsidRPr="00B977E9">
        <w:rPr>
          <w:color w:val="000000"/>
          <w:szCs w:val="28"/>
        </w:rPr>
        <w:t xml:space="preserve">ехнологическое присоединение к электрическим сетям   домов №№ 49,51 по ул. Кооперативная </w:t>
      </w:r>
      <w:r w:rsidRPr="00B977E9">
        <w:rPr>
          <w:szCs w:val="28"/>
        </w:rPr>
        <w:t>в  сумме 98</w:t>
      </w:r>
      <w:r>
        <w:rPr>
          <w:szCs w:val="28"/>
        </w:rPr>
        <w:t xml:space="preserve">,0 тыс. </w:t>
      </w:r>
      <w:proofErr w:type="spellStart"/>
      <w:r w:rsidRPr="00B977E9">
        <w:rPr>
          <w:szCs w:val="28"/>
        </w:rPr>
        <w:t>руб</w:t>
      </w:r>
      <w:proofErr w:type="spellEnd"/>
      <w:r w:rsidRPr="00B977E9">
        <w:rPr>
          <w:color w:val="000000"/>
          <w:szCs w:val="28"/>
        </w:rPr>
        <w:t xml:space="preserve"> </w:t>
      </w:r>
    </w:p>
    <w:p w:rsidR="00B977E9" w:rsidRDefault="00B977E9" w:rsidP="00B977E9">
      <w:pPr>
        <w:spacing w:after="0" w:line="240" w:lineRule="auto"/>
        <w:ind w:firstLine="708"/>
        <w:jc w:val="both"/>
        <w:rPr>
          <w:rFonts w:ascii="Times New Roman" w:hAnsi="Times New Roman" w:cs="Times New Roman"/>
          <w:sz w:val="28"/>
          <w:szCs w:val="28"/>
        </w:rPr>
      </w:pPr>
      <w:r w:rsidRPr="00B977E9">
        <w:rPr>
          <w:rFonts w:ascii="Times New Roman" w:hAnsi="Times New Roman" w:cs="Times New Roman"/>
          <w:sz w:val="28"/>
          <w:szCs w:val="28"/>
        </w:rPr>
        <w:t>-  выполнены   работы по модернизации водопроводной сети Ду=400мм: от ОРЦ по ул. Революционная до ул. Короленко,  произведена   замена стальной трубы Ду=400мм на трубу напорную из полиэтилена размером 400х23,7мм, протяженностью 173,5 метра. Уложен футляр Ду=700 мм, протяженностью 27 метров. Вскрыто и восстановлено асфальтобетонное покрытие автомобильной дороги в количестве 41 м² на общую сумму 2</w:t>
      </w:r>
      <w:r>
        <w:rPr>
          <w:rFonts w:ascii="Times New Roman" w:hAnsi="Times New Roman" w:cs="Times New Roman"/>
          <w:sz w:val="28"/>
          <w:szCs w:val="28"/>
        </w:rPr>
        <w:t> </w:t>
      </w:r>
      <w:r w:rsidRPr="00B977E9">
        <w:rPr>
          <w:rFonts w:ascii="Times New Roman" w:hAnsi="Times New Roman" w:cs="Times New Roman"/>
          <w:sz w:val="28"/>
          <w:szCs w:val="28"/>
        </w:rPr>
        <w:t>021</w:t>
      </w:r>
      <w:r>
        <w:rPr>
          <w:rFonts w:ascii="Times New Roman" w:hAnsi="Times New Roman" w:cs="Times New Roman"/>
          <w:sz w:val="28"/>
          <w:szCs w:val="28"/>
        </w:rPr>
        <w:t>,8 тыс</w:t>
      </w:r>
      <w:proofErr w:type="gramStart"/>
      <w:r>
        <w:rPr>
          <w:rFonts w:ascii="Times New Roman" w:hAnsi="Times New Roman" w:cs="Times New Roman"/>
          <w:sz w:val="28"/>
          <w:szCs w:val="28"/>
        </w:rPr>
        <w:t>.</w:t>
      </w:r>
      <w:r w:rsidRPr="00B977E9">
        <w:rPr>
          <w:rFonts w:ascii="Times New Roman" w:hAnsi="Times New Roman" w:cs="Times New Roman"/>
          <w:sz w:val="28"/>
          <w:szCs w:val="28"/>
        </w:rPr>
        <w:t>р</w:t>
      </w:r>
      <w:proofErr w:type="gramEnd"/>
      <w:r w:rsidRPr="00B977E9">
        <w:rPr>
          <w:rFonts w:ascii="Times New Roman" w:hAnsi="Times New Roman" w:cs="Times New Roman"/>
          <w:sz w:val="28"/>
          <w:szCs w:val="28"/>
        </w:rPr>
        <w:t>уб.,</w:t>
      </w:r>
      <w:r w:rsidRPr="00B977E9">
        <w:rPr>
          <w:rFonts w:ascii="Times New Roman" w:hAnsi="Times New Roman" w:cs="Times New Roman"/>
          <w:bCs/>
          <w:sz w:val="28"/>
          <w:szCs w:val="28"/>
        </w:rPr>
        <w:t xml:space="preserve"> в связи с отсутствием средств в местном бюджете оплата  выполненных  работ не произведена</w:t>
      </w:r>
      <w:r w:rsidRPr="00B977E9">
        <w:rPr>
          <w:rFonts w:ascii="Times New Roman" w:hAnsi="Times New Roman" w:cs="Times New Roman"/>
          <w:sz w:val="28"/>
          <w:szCs w:val="28"/>
        </w:rPr>
        <w:t>.</w:t>
      </w:r>
    </w:p>
    <w:p w:rsidR="000568E9" w:rsidRDefault="000568E9" w:rsidP="00BC12F7">
      <w:pPr>
        <w:tabs>
          <w:tab w:val="left" w:pos="284"/>
          <w:tab w:val="left" w:pos="426"/>
          <w:tab w:val="left" w:pos="709"/>
          <w:tab w:val="left" w:pos="851"/>
          <w:tab w:val="left" w:pos="993"/>
        </w:tabs>
        <w:spacing w:after="0"/>
        <w:jc w:val="center"/>
        <w:rPr>
          <w:rFonts w:ascii="Times New Roman" w:hAnsi="Times New Roman" w:cs="Times New Roman"/>
          <w:b/>
          <w:bCs/>
          <w:sz w:val="28"/>
          <w:szCs w:val="28"/>
        </w:rPr>
      </w:pPr>
    </w:p>
    <w:p w:rsidR="001B1A7F" w:rsidRPr="002910C1" w:rsidRDefault="001B1A7F" w:rsidP="00BC12F7">
      <w:pPr>
        <w:tabs>
          <w:tab w:val="left" w:pos="284"/>
          <w:tab w:val="left" w:pos="426"/>
          <w:tab w:val="left" w:pos="709"/>
          <w:tab w:val="left" w:pos="851"/>
          <w:tab w:val="left" w:pos="993"/>
        </w:tabs>
        <w:spacing w:after="0"/>
        <w:jc w:val="center"/>
        <w:rPr>
          <w:rFonts w:ascii="Times New Roman" w:hAnsi="Times New Roman" w:cs="Times New Roman"/>
          <w:b/>
          <w:bCs/>
          <w:sz w:val="28"/>
          <w:szCs w:val="28"/>
        </w:rPr>
      </w:pPr>
      <w:r w:rsidRPr="002910C1">
        <w:rPr>
          <w:rFonts w:ascii="Times New Roman" w:hAnsi="Times New Roman" w:cs="Times New Roman"/>
          <w:b/>
          <w:bCs/>
          <w:sz w:val="28"/>
          <w:szCs w:val="28"/>
        </w:rPr>
        <w:t>Охрана окружающей среды</w:t>
      </w:r>
    </w:p>
    <w:p w:rsidR="002910C1" w:rsidRPr="002910C1" w:rsidRDefault="002910C1" w:rsidP="00936060">
      <w:pPr>
        <w:spacing w:after="0" w:line="240" w:lineRule="auto"/>
        <w:ind w:firstLine="708"/>
        <w:jc w:val="both"/>
        <w:rPr>
          <w:rFonts w:ascii="Times New Roman" w:hAnsi="Times New Roman" w:cs="Times New Roman"/>
          <w:bCs/>
          <w:sz w:val="28"/>
          <w:szCs w:val="28"/>
        </w:rPr>
      </w:pPr>
      <w:r w:rsidRPr="002910C1">
        <w:rPr>
          <w:rFonts w:ascii="Times New Roman" w:hAnsi="Times New Roman" w:cs="Times New Roman"/>
          <w:bCs/>
          <w:sz w:val="28"/>
          <w:szCs w:val="28"/>
        </w:rPr>
        <w:t>Исполнение составляет  62,5% к годовому плану.</w:t>
      </w:r>
      <w:r w:rsidR="00936060">
        <w:rPr>
          <w:rFonts w:ascii="Times New Roman" w:hAnsi="Times New Roman" w:cs="Times New Roman"/>
          <w:bCs/>
          <w:sz w:val="28"/>
          <w:szCs w:val="28"/>
        </w:rPr>
        <w:t xml:space="preserve"> </w:t>
      </w:r>
      <w:proofErr w:type="gramStart"/>
      <w:r w:rsidR="00936060">
        <w:rPr>
          <w:rFonts w:ascii="Times New Roman" w:hAnsi="Times New Roman" w:cs="Times New Roman"/>
          <w:bCs/>
          <w:sz w:val="28"/>
          <w:szCs w:val="28"/>
        </w:rPr>
        <w:t>Ф</w:t>
      </w:r>
      <w:proofErr w:type="gramEnd"/>
      <w:r w:rsidRPr="002910C1">
        <w:rPr>
          <w:rFonts w:ascii="Times New Roman" w:hAnsi="Times New Roman" w:cs="Times New Roman"/>
          <w:bCs/>
          <w:sz w:val="28"/>
          <w:szCs w:val="28"/>
        </w:rPr>
        <w:t>инансирование проводится в соответствии</w:t>
      </w:r>
      <w:r w:rsidRPr="002910C1">
        <w:rPr>
          <w:rFonts w:ascii="Times New Roman" w:hAnsi="Times New Roman" w:cs="Times New Roman"/>
          <w:bCs/>
          <w:color w:val="000000"/>
          <w:sz w:val="28"/>
          <w:szCs w:val="28"/>
        </w:rPr>
        <w:t xml:space="preserve"> с муниципальной программой</w:t>
      </w:r>
      <w:r w:rsidRPr="002910C1">
        <w:rPr>
          <w:rFonts w:ascii="Times New Roman" w:hAnsi="Times New Roman" w:cs="Times New Roman"/>
          <w:b/>
          <w:bCs/>
          <w:color w:val="000000"/>
          <w:sz w:val="28"/>
          <w:szCs w:val="28"/>
        </w:rPr>
        <w:t xml:space="preserve">  </w:t>
      </w:r>
      <w:r w:rsidRPr="002910C1">
        <w:rPr>
          <w:rFonts w:ascii="Times New Roman" w:hAnsi="Times New Roman" w:cs="Times New Roman"/>
          <w:bCs/>
          <w:color w:val="000000"/>
          <w:sz w:val="28"/>
          <w:szCs w:val="28"/>
        </w:rPr>
        <w:t xml:space="preserve">"Комплексное </w:t>
      </w:r>
      <w:r w:rsidRPr="002910C1">
        <w:rPr>
          <w:rFonts w:ascii="Times New Roman" w:hAnsi="Times New Roman" w:cs="Times New Roman"/>
          <w:bCs/>
          <w:color w:val="000000"/>
          <w:sz w:val="28"/>
          <w:szCs w:val="28"/>
        </w:rPr>
        <w:lastRenderedPageBreak/>
        <w:t xml:space="preserve">развитие транспортной инфраструктуры и благоустройства территории  городского округа Похвистнево Самарской области» на 2016- 2020 годы. Подпрограмма 3. Обращение с отходами на  территории городского округа Похвистнево» </w:t>
      </w:r>
      <w:r w:rsidRPr="002910C1">
        <w:rPr>
          <w:rFonts w:ascii="Times New Roman" w:hAnsi="Times New Roman" w:cs="Times New Roman"/>
          <w:bCs/>
          <w:sz w:val="28"/>
          <w:szCs w:val="28"/>
        </w:rPr>
        <w:t>оплачены выполненные  работы на сумму  1</w:t>
      </w:r>
      <w:r>
        <w:rPr>
          <w:rFonts w:ascii="Times New Roman" w:hAnsi="Times New Roman" w:cs="Times New Roman"/>
          <w:bCs/>
          <w:sz w:val="28"/>
          <w:szCs w:val="28"/>
        </w:rPr>
        <w:t> </w:t>
      </w:r>
      <w:r w:rsidRPr="002910C1">
        <w:rPr>
          <w:rFonts w:ascii="Times New Roman" w:hAnsi="Times New Roman" w:cs="Times New Roman"/>
          <w:bCs/>
          <w:sz w:val="28"/>
          <w:szCs w:val="28"/>
        </w:rPr>
        <w:t>444</w:t>
      </w:r>
      <w:r>
        <w:rPr>
          <w:rFonts w:ascii="Times New Roman" w:hAnsi="Times New Roman" w:cs="Times New Roman"/>
          <w:bCs/>
          <w:sz w:val="28"/>
          <w:szCs w:val="28"/>
        </w:rPr>
        <w:t>,6 тыс.</w:t>
      </w:r>
      <w:r w:rsidRPr="002910C1">
        <w:rPr>
          <w:rFonts w:ascii="Times New Roman" w:hAnsi="Times New Roman" w:cs="Times New Roman"/>
          <w:bCs/>
          <w:sz w:val="28"/>
          <w:szCs w:val="28"/>
        </w:rPr>
        <w:t xml:space="preserve"> руб.,   в том числе:</w:t>
      </w:r>
    </w:p>
    <w:p w:rsidR="002910C1" w:rsidRPr="002910C1" w:rsidRDefault="002910C1" w:rsidP="002910C1">
      <w:pPr>
        <w:spacing w:after="0" w:line="240" w:lineRule="auto"/>
        <w:jc w:val="both"/>
        <w:rPr>
          <w:rFonts w:ascii="Times New Roman" w:hAnsi="Times New Roman" w:cs="Times New Roman"/>
          <w:color w:val="000000"/>
          <w:sz w:val="28"/>
          <w:szCs w:val="28"/>
        </w:rPr>
      </w:pPr>
      <w:r w:rsidRPr="002910C1">
        <w:rPr>
          <w:rFonts w:ascii="Times New Roman" w:hAnsi="Times New Roman" w:cs="Times New Roman"/>
          <w:bCs/>
          <w:color w:val="000000"/>
          <w:sz w:val="28"/>
          <w:szCs w:val="28"/>
        </w:rPr>
        <w:tab/>
        <w:t>- о</w:t>
      </w:r>
      <w:r w:rsidRPr="002910C1">
        <w:rPr>
          <w:rFonts w:ascii="Times New Roman" w:hAnsi="Times New Roman" w:cs="Times New Roman"/>
          <w:bCs/>
          <w:sz w:val="28"/>
          <w:szCs w:val="28"/>
        </w:rPr>
        <w:t xml:space="preserve">плачена кредиторская задолженность  </w:t>
      </w:r>
      <w:r w:rsidRPr="002910C1">
        <w:rPr>
          <w:rFonts w:ascii="Times New Roman" w:hAnsi="Times New Roman" w:cs="Times New Roman"/>
          <w:sz w:val="28"/>
          <w:szCs w:val="28"/>
        </w:rPr>
        <w:t>подрядчику за п</w:t>
      </w:r>
      <w:r w:rsidRPr="002910C1">
        <w:rPr>
          <w:rFonts w:ascii="Times New Roman" w:hAnsi="Times New Roman" w:cs="Times New Roman"/>
          <w:color w:val="000000"/>
          <w:sz w:val="28"/>
          <w:szCs w:val="28"/>
        </w:rPr>
        <w:t xml:space="preserve">окос сорной растительности на прилегающей территории к контейнерным площадкам по частному сектору </w:t>
      </w:r>
      <w:proofErr w:type="gramStart"/>
      <w:r w:rsidRPr="002910C1">
        <w:rPr>
          <w:rFonts w:ascii="Times New Roman" w:hAnsi="Times New Roman" w:cs="Times New Roman"/>
          <w:color w:val="000000"/>
          <w:sz w:val="28"/>
          <w:szCs w:val="28"/>
        </w:rPr>
        <w:t>г</w:t>
      </w:r>
      <w:proofErr w:type="gramEnd"/>
      <w:r w:rsidRPr="002910C1">
        <w:rPr>
          <w:rFonts w:ascii="Times New Roman" w:hAnsi="Times New Roman" w:cs="Times New Roman"/>
          <w:color w:val="000000"/>
          <w:sz w:val="28"/>
          <w:szCs w:val="28"/>
        </w:rPr>
        <w:t>. Похвистнево в радиусе 20 метров в 2017 г. в сумме 41</w:t>
      </w:r>
      <w:r>
        <w:rPr>
          <w:rFonts w:ascii="Times New Roman" w:hAnsi="Times New Roman" w:cs="Times New Roman"/>
          <w:color w:val="000000"/>
          <w:sz w:val="28"/>
          <w:szCs w:val="28"/>
        </w:rPr>
        <w:t>,3 тыс.</w:t>
      </w:r>
      <w:r w:rsidRPr="002910C1">
        <w:rPr>
          <w:rFonts w:ascii="Times New Roman" w:hAnsi="Times New Roman" w:cs="Times New Roman"/>
          <w:color w:val="000000"/>
          <w:sz w:val="28"/>
          <w:szCs w:val="28"/>
        </w:rPr>
        <w:t xml:space="preserve"> руб.</w:t>
      </w:r>
    </w:p>
    <w:p w:rsidR="002910C1" w:rsidRPr="002910C1" w:rsidRDefault="002910C1" w:rsidP="002910C1">
      <w:pPr>
        <w:pStyle w:val="a9"/>
        <w:ind w:firstLine="709"/>
        <w:jc w:val="both"/>
        <w:rPr>
          <w:szCs w:val="28"/>
        </w:rPr>
      </w:pPr>
      <w:r w:rsidRPr="002910C1">
        <w:rPr>
          <w:szCs w:val="28"/>
        </w:rPr>
        <w:t xml:space="preserve">- оплачены выполненные работы по  устройству песчано-гравийного основания подъездов к контейнерным площадкам, расположенных в частном секторе по ул. </w:t>
      </w:r>
      <w:proofErr w:type="spellStart"/>
      <w:r w:rsidRPr="002910C1">
        <w:rPr>
          <w:szCs w:val="28"/>
        </w:rPr>
        <w:t>Похвистневская</w:t>
      </w:r>
      <w:proofErr w:type="spellEnd"/>
      <w:r w:rsidRPr="002910C1">
        <w:rPr>
          <w:szCs w:val="28"/>
        </w:rPr>
        <w:t>, пер. Горный, пер. Дружба на площади 310 м² в сумме 1</w:t>
      </w:r>
      <w:r>
        <w:rPr>
          <w:szCs w:val="28"/>
        </w:rPr>
        <w:t>50,0 тыс</w:t>
      </w:r>
      <w:proofErr w:type="gramStart"/>
      <w:r>
        <w:rPr>
          <w:szCs w:val="28"/>
        </w:rPr>
        <w:t>.</w:t>
      </w:r>
      <w:r w:rsidRPr="002910C1">
        <w:rPr>
          <w:szCs w:val="28"/>
        </w:rPr>
        <w:t>р</w:t>
      </w:r>
      <w:proofErr w:type="gramEnd"/>
      <w:r w:rsidRPr="002910C1">
        <w:rPr>
          <w:szCs w:val="28"/>
        </w:rPr>
        <w:t>уб.;</w:t>
      </w:r>
    </w:p>
    <w:p w:rsidR="002910C1" w:rsidRPr="002910C1" w:rsidRDefault="002910C1" w:rsidP="002910C1">
      <w:pPr>
        <w:spacing w:after="0" w:line="240" w:lineRule="auto"/>
        <w:ind w:firstLine="709"/>
        <w:jc w:val="both"/>
        <w:rPr>
          <w:rFonts w:ascii="Times New Roman" w:hAnsi="Times New Roman" w:cs="Times New Roman"/>
          <w:bCs/>
          <w:sz w:val="28"/>
          <w:szCs w:val="28"/>
        </w:rPr>
      </w:pPr>
      <w:r w:rsidRPr="002910C1">
        <w:rPr>
          <w:rFonts w:ascii="Times New Roman" w:hAnsi="Times New Roman" w:cs="Times New Roman"/>
          <w:sz w:val="28"/>
          <w:szCs w:val="28"/>
        </w:rPr>
        <w:t>- выполнены и оплачены работы по ремонту мусоросборников (контейнеров) для временного хранения ТБО установленных в частном секторе в количество 48 шт. на общую сумму 50</w:t>
      </w:r>
      <w:r>
        <w:rPr>
          <w:rFonts w:ascii="Times New Roman" w:hAnsi="Times New Roman" w:cs="Times New Roman"/>
          <w:sz w:val="28"/>
          <w:szCs w:val="28"/>
        </w:rPr>
        <w:t>,</w:t>
      </w:r>
      <w:r w:rsidRPr="002910C1">
        <w:rPr>
          <w:rFonts w:ascii="Times New Roman" w:hAnsi="Times New Roman" w:cs="Times New Roman"/>
          <w:sz w:val="28"/>
          <w:szCs w:val="28"/>
        </w:rPr>
        <w:t>0</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w:t>
      </w:r>
      <w:r w:rsidRPr="002910C1">
        <w:rPr>
          <w:rFonts w:ascii="Times New Roman" w:hAnsi="Times New Roman" w:cs="Times New Roman"/>
          <w:sz w:val="28"/>
          <w:szCs w:val="28"/>
        </w:rPr>
        <w:t>р</w:t>
      </w:r>
      <w:proofErr w:type="gramEnd"/>
      <w:r w:rsidRPr="002910C1">
        <w:rPr>
          <w:rFonts w:ascii="Times New Roman" w:hAnsi="Times New Roman" w:cs="Times New Roman"/>
          <w:sz w:val="28"/>
          <w:szCs w:val="28"/>
        </w:rPr>
        <w:t>уб.,</w:t>
      </w:r>
      <w:r w:rsidRPr="002910C1">
        <w:rPr>
          <w:rFonts w:ascii="Times New Roman" w:hAnsi="Times New Roman" w:cs="Times New Roman"/>
          <w:bCs/>
          <w:sz w:val="28"/>
          <w:szCs w:val="28"/>
        </w:rPr>
        <w:t xml:space="preserve"> </w:t>
      </w:r>
    </w:p>
    <w:p w:rsidR="002910C1" w:rsidRDefault="002910C1" w:rsidP="002910C1">
      <w:pPr>
        <w:pStyle w:val="a9"/>
        <w:ind w:firstLine="709"/>
        <w:jc w:val="both"/>
        <w:rPr>
          <w:bCs/>
          <w:szCs w:val="28"/>
        </w:rPr>
      </w:pPr>
      <w:proofErr w:type="gramStart"/>
      <w:r w:rsidRPr="002910C1">
        <w:rPr>
          <w:szCs w:val="28"/>
        </w:rPr>
        <w:t xml:space="preserve">- оказаны услуги по ликвидации навалов мусора на территориях </w:t>
      </w:r>
      <w:r w:rsidRPr="002910C1">
        <w:rPr>
          <w:bCs/>
          <w:szCs w:val="28"/>
        </w:rPr>
        <w:t xml:space="preserve">ул. Ново-Полевая, 85, ул. Ново-Полевая, 85В, ул. Революционная, 34А. </w:t>
      </w:r>
      <w:r w:rsidRPr="002910C1">
        <w:rPr>
          <w:szCs w:val="28"/>
        </w:rPr>
        <w:t xml:space="preserve"> </w:t>
      </w:r>
      <w:r w:rsidRPr="002910C1">
        <w:rPr>
          <w:bCs/>
          <w:szCs w:val="28"/>
        </w:rPr>
        <w:t>ул. Кооперативная, 61, в дворовой территории МКД №49 по ул. Кооперативная, ул. Кооперативная, 3, ул. Кооперативная, 5, ул. Кооперативная, 55, ул. Кооперативная, 57, ул. Революционная, 161, по сносу бесхозяйных хозяйственных построек по ул. Кооперативная в районе земельных участков №3 и №5.</w:t>
      </w:r>
      <w:proofErr w:type="gramEnd"/>
      <w:r w:rsidRPr="002910C1">
        <w:rPr>
          <w:bCs/>
          <w:szCs w:val="28"/>
        </w:rPr>
        <w:t xml:space="preserve"> Территории выровнены и  очищены от бытового и строительного мусора  на сумму 1</w:t>
      </w:r>
      <w:r>
        <w:rPr>
          <w:bCs/>
          <w:szCs w:val="28"/>
        </w:rPr>
        <w:t> </w:t>
      </w:r>
      <w:r w:rsidRPr="002910C1">
        <w:rPr>
          <w:bCs/>
          <w:szCs w:val="28"/>
        </w:rPr>
        <w:t>229</w:t>
      </w:r>
      <w:r>
        <w:rPr>
          <w:bCs/>
          <w:szCs w:val="28"/>
        </w:rPr>
        <w:t>,9 тыс.</w:t>
      </w:r>
      <w:r w:rsidRPr="002910C1">
        <w:rPr>
          <w:bCs/>
          <w:szCs w:val="28"/>
        </w:rPr>
        <w:t xml:space="preserve"> руб</w:t>
      </w:r>
      <w:r>
        <w:rPr>
          <w:bCs/>
          <w:szCs w:val="28"/>
        </w:rPr>
        <w:t>.</w:t>
      </w:r>
    </w:p>
    <w:p w:rsidR="002910C1" w:rsidRPr="002910C1" w:rsidRDefault="002910C1" w:rsidP="002910C1">
      <w:pPr>
        <w:pStyle w:val="a9"/>
        <w:ind w:firstLine="709"/>
        <w:jc w:val="both"/>
        <w:rPr>
          <w:color w:val="000000"/>
          <w:szCs w:val="28"/>
        </w:rPr>
      </w:pPr>
      <w:r w:rsidRPr="002910C1">
        <w:rPr>
          <w:bCs/>
          <w:color w:val="000000"/>
          <w:szCs w:val="28"/>
        </w:rPr>
        <w:t>- выполнены и о</w:t>
      </w:r>
      <w:r w:rsidRPr="002910C1">
        <w:rPr>
          <w:bCs/>
          <w:szCs w:val="28"/>
        </w:rPr>
        <w:t xml:space="preserve">плачены работы по </w:t>
      </w:r>
      <w:r w:rsidRPr="002910C1">
        <w:rPr>
          <w:szCs w:val="28"/>
        </w:rPr>
        <w:t xml:space="preserve"> п</w:t>
      </w:r>
      <w:r w:rsidRPr="002910C1">
        <w:rPr>
          <w:color w:val="000000"/>
          <w:szCs w:val="28"/>
        </w:rPr>
        <w:t xml:space="preserve">окосу сорной растительности на прилегающей территории к контейнерным площадкам по частному сектору </w:t>
      </w:r>
      <w:proofErr w:type="gramStart"/>
      <w:r w:rsidRPr="002910C1">
        <w:rPr>
          <w:color w:val="000000"/>
          <w:szCs w:val="28"/>
        </w:rPr>
        <w:t>г</w:t>
      </w:r>
      <w:proofErr w:type="gramEnd"/>
      <w:r w:rsidRPr="002910C1">
        <w:rPr>
          <w:color w:val="000000"/>
          <w:szCs w:val="28"/>
        </w:rPr>
        <w:t>. Похвистнево в радиусе 20 метров в сумме 66</w:t>
      </w:r>
      <w:r>
        <w:rPr>
          <w:color w:val="000000"/>
          <w:szCs w:val="28"/>
        </w:rPr>
        <w:t>,5 тыс.</w:t>
      </w:r>
      <w:r w:rsidRPr="002910C1">
        <w:rPr>
          <w:color w:val="000000"/>
          <w:szCs w:val="28"/>
        </w:rPr>
        <w:t xml:space="preserve"> руб.</w:t>
      </w:r>
    </w:p>
    <w:p w:rsidR="002910C1" w:rsidRPr="002910C1" w:rsidRDefault="002910C1" w:rsidP="002910C1">
      <w:pPr>
        <w:spacing w:after="0" w:line="240" w:lineRule="auto"/>
        <w:ind w:firstLine="708"/>
        <w:jc w:val="both"/>
        <w:rPr>
          <w:rFonts w:ascii="Times New Roman" w:hAnsi="Times New Roman" w:cs="Times New Roman"/>
          <w:color w:val="000000"/>
          <w:sz w:val="28"/>
          <w:szCs w:val="28"/>
        </w:rPr>
      </w:pPr>
      <w:r w:rsidRPr="002910C1">
        <w:rPr>
          <w:rFonts w:ascii="Times New Roman" w:hAnsi="Times New Roman" w:cs="Times New Roman"/>
          <w:color w:val="000000"/>
          <w:sz w:val="28"/>
          <w:szCs w:val="28"/>
        </w:rPr>
        <w:t>- проведен весенний месячник по санитарной очистке города. Приобретены 2,5 тонны извести, 4516 шт. мешков для сбора мусора  на сумму 110 тыс</w:t>
      </w:r>
      <w:proofErr w:type="gramStart"/>
      <w:r w:rsidRPr="002910C1">
        <w:rPr>
          <w:rFonts w:ascii="Times New Roman" w:hAnsi="Times New Roman" w:cs="Times New Roman"/>
          <w:color w:val="000000"/>
          <w:sz w:val="28"/>
          <w:szCs w:val="28"/>
        </w:rPr>
        <w:t>.р</w:t>
      </w:r>
      <w:proofErr w:type="gramEnd"/>
      <w:r w:rsidRPr="002910C1">
        <w:rPr>
          <w:rFonts w:ascii="Times New Roman" w:hAnsi="Times New Roman" w:cs="Times New Roman"/>
          <w:color w:val="000000"/>
          <w:sz w:val="28"/>
          <w:szCs w:val="28"/>
        </w:rPr>
        <w:t>уб.</w:t>
      </w:r>
    </w:p>
    <w:p w:rsidR="00D93459" w:rsidRPr="00B36A70" w:rsidRDefault="00D93459" w:rsidP="00BC12F7">
      <w:pPr>
        <w:pStyle w:val="21"/>
        <w:spacing w:after="0" w:line="276" w:lineRule="auto"/>
        <w:contextualSpacing/>
        <w:jc w:val="center"/>
        <w:rPr>
          <w:b/>
          <w:noProof/>
          <w:sz w:val="28"/>
          <w:szCs w:val="28"/>
        </w:rPr>
      </w:pPr>
      <w:r w:rsidRPr="00B36A70">
        <w:rPr>
          <w:b/>
          <w:noProof/>
          <w:sz w:val="28"/>
          <w:szCs w:val="28"/>
        </w:rPr>
        <w:t>Здравоохранение</w:t>
      </w:r>
    </w:p>
    <w:p w:rsidR="00E90E58" w:rsidRPr="007F2345" w:rsidRDefault="00E90E58" w:rsidP="00346E53">
      <w:pPr>
        <w:pStyle w:val="21"/>
        <w:spacing w:after="0" w:line="240" w:lineRule="auto"/>
        <w:ind w:firstLine="709"/>
        <w:contextualSpacing/>
        <w:jc w:val="both"/>
        <w:rPr>
          <w:noProof/>
          <w:color w:val="FF0000"/>
          <w:sz w:val="28"/>
          <w:szCs w:val="28"/>
        </w:rPr>
      </w:pPr>
      <w:r w:rsidRPr="008D178A">
        <w:rPr>
          <w:noProof/>
          <w:sz w:val="28"/>
          <w:szCs w:val="28"/>
        </w:rPr>
        <w:t>За отчетный период обеспеченность врачами составила 2</w:t>
      </w:r>
      <w:r w:rsidR="008D178A" w:rsidRPr="008D178A">
        <w:rPr>
          <w:noProof/>
          <w:sz w:val="28"/>
          <w:szCs w:val="28"/>
        </w:rPr>
        <w:t>1,59</w:t>
      </w:r>
      <w:r w:rsidRPr="008D178A">
        <w:rPr>
          <w:noProof/>
          <w:sz w:val="28"/>
          <w:szCs w:val="28"/>
        </w:rPr>
        <w:t xml:space="preserve"> человек на 10 тыс. населения. (1</w:t>
      </w:r>
      <w:r w:rsidR="008D178A" w:rsidRPr="008D178A">
        <w:rPr>
          <w:noProof/>
          <w:sz w:val="28"/>
          <w:szCs w:val="28"/>
        </w:rPr>
        <w:t>23</w:t>
      </w:r>
      <w:r w:rsidRPr="008D178A">
        <w:rPr>
          <w:noProof/>
          <w:sz w:val="28"/>
          <w:szCs w:val="28"/>
        </w:rPr>
        <w:t xml:space="preserve"> врачей), что </w:t>
      </w:r>
      <w:r w:rsidR="00B62689" w:rsidRPr="008D178A">
        <w:rPr>
          <w:noProof/>
          <w:sz w:val="28"/>
          <w:szCs w:val="28"/>
        </w:rPr>
        <w:t>на</w:t>
      </w:r>
      <w:r w:rsidR="00B62689" w:rsidRPr="007F2345">
        <w:rPr>
          <w:noProof/>
          <w:color w:val="FF0000"/>
          <w:sz w:val="28"/>
          <w:szCs w:val="28"/>
        </w:rPr>
        <w:t xml:space="preserve"> </w:t>
      </w:r>
      <w:r w:rsidR="00B36A70" w:rsidRPr="00B36A70">
        <w:rPr>
          <w:noProof/>
          <w:sz w:val="28"/>
          <w:szCs w:val="28"/>
        </w:rPr>
        <w:t>2,56</w:t>
      </w:r>
      <w:r w:rsidR="00B62689" w:rsidRPr="00B36A70">
        <w:rPr>
          <w:noProof/>
          <w:sz w:val="28"/>
          <w:szCs w:val="28"/>
        </w:rPr>
        <w:t xml:space="preserve">% </w:t>
      </w:r>
      <w:r w:rsidR="00B36A70" w:rsidRPr="00B36A70">
        <w:rPr>
          <w:noProof/>
          <w:sz w:val="28"/>
          <w:szCs w:val="28"/>
        </w:rPr>
        <w:t>ниже</w:t>
      </w:r>
      <w:r w:rsidR="00B62689" w:rsidRPr="008D178A">
        <w:rPr>
          <w:noProof/>
          <w:sz w:val="28"/>
          <w:szCs w:val="28"/>
        </w:rPr>
        <w:t xml:space="preserve"> </w:t>
      </w:r>
      <w:r w:rsidRPr="008D178A">
        <w:rPr>
          <w:noProof/>
          <w:sz w:val="28"/>
          <w:szCs w:val="28"/>
        </w:rPr>
        <w:t xml:space="preserve"> уровн</w:t>
      </w:r>
      <w:r w:rsidR="00B62689" w:rsidRPr="008D178A">
        <w:rPr>
          <w:noProof/>
          <w:sz w:val="28"/>
          <w:szCs w:val="28"/>
        </w:rPr>
        <w:t>я</w:t>
      </w:r>
      <w:r w:rsidRPr="008D178A">
        <w:rPr>
          <w:noProof/>
          <w:sz w:val="28"/>
          <w:szCs w:val="28"/>
        </w:rPr>
        <w:t xml:space="preserve">  за соответствующий период 201</w:t>
      </w:r>
      <w:r w:rsidR="008D178A" w:rsidRPr="008D178A">
        <w:rPr>
          <w:noProof/>
          <w:sz w:val="28"/>
          <w:szCs w:val="28"/>
        </w:rPr>
        <w:t>7</w:t>
      </w:r>
      <w:r w:rsidRPr="008D178A">
        <w:rPr>
          <w:noProof/>
          <w:sz w:val="28"/>
          <w:szCs w:val="28"/>
        </w:rPr>
        <w:t>г. (1</w:t>
      </w:r>
      <w:r w:rsidR="00B62689" w:rsidRPr="008D178A">
        <w:rPr>
          <w:noProof/>
          <w:sz w:val="28"/>
          <w:szCs w:val="28"/>
        </w:rPr>
        <w:t>3</w:t>
      </w:r>
      <w:r w:rsidR="008D178A" w:rsidRPr="008D178A">
        <w:rPr>
          <w:noProof/>
          <w:sz w:val="28"/>
          <w:szCs w:val="28"/>
        </w:rPr>
        <w:t>8</w:t>
      </w:r>
      <w:r w:rsidRPr="008D178A">
        <w:rPr>
          <w:noProof/>
          <w:sz w:val="28"/>
          <w:szCs w:val="28"/>
        </w:rPr>
        <w:t>чел</w:t>
      </w:r>
      <w:r w:rsidRPr="00B36A70">
        <w:rPr>
          <w:noProof/>
          <w:sz w:val="28"/>
          <w:szCs w:val="28"/>
        </w:rPr>
        <w:t>.). Численность среднего медицинского персонала (4</w:t>
      </w:r>
      <w:r w:rsidR="008D178A" w:rsidRPr="00B36A70">
        <w:rPr>
          <w:noProof/>
          <w:sz w:val="28"/>
          <w:szCs w:val="28"/>
        </w:rPr>
        <w:t>51</w:t>
      </w:r>
      <w:r w:rsidRPr="00B36A70">
        <w:rPr>
          <w:noProof/>
          <w:sz w:val="28"/>
          <w:szCs w:val="28"/>
        </w:rPr>
        <w:t xml:space="preserve"> чел.) уменьшилась на </w:t>
      </w:r>
      <w:r w:rsidR="00B36A70">
        <w:rPr>
          <w:noProof/>
          <w:sz w:val="28"/>
          <w:szCs w:val="28"/>
        </w:rPr>
        <w:t>6,5</w:t>
      </w:r>
      <w:r w:rsidRPr="00B36A70">
        <w:rPr>
          <w:noProof/>
          <w:sz w:val="28"/>
          <w:szCs w:val="28"/>
        </w:rPr>
        <w:t xml:space="preserve">% до </w:t>
      </w:r>
      <w:r w:rsidR="00B36A70">
        <w:rPr>
          <w:noProof/>
          <w:sz w:val="28"/>
          <w:szCs w:val="28"/>
        </w:rPr>
        <w:t>79,19</w:t>
      </w:r>
      <w:r w:rsidRPr="00B36A70">
        <w:rPr>
          <w:noProof/>
          <w:sz w:val="28"/>
          <w:szCs w:val="28"/>
        </w:rPr>
        <w:t xml:space="preserve"> человека на 10 тыс. населения (</w:t>
      </w:r>
      <w:r w:rsidR="00B62689" w:rsidRPr="00B36A70">
        <w:rPr>
          <w:noProof/>
          <w:sz w:val="28"/>
          <w:szCs w:val="28"/>
        </w:rPr>
        <w:t>9 месяцев</w:t>
      </w:r>
      <w:r w:rsidRPr="00B36A70">
        <w:rPr>
          <w:noProof/>
          <w:sz w:val="28"/>
          <w:szCs w:val="28"/>
        </w:rPr>
        <w:t xml:space="preserve">  201</w:t>
      </w:r>
      <w:r w:rsidR="00B36A70">
        <w:rPr>
          <w:noProof/>
          <w:sz w:val="28"/>
          <w:szCs w:val="28"/>
        </w:rPr>
        <w:t>7</w:t>
      </w:r>
      <w:r w:rsidRPr="00B36A70">
        <w:rPr>
          <w:noProof/>
          <w:sz w:val="28"/>
          <w:szCs w:val="28"/>
        </w:rPr>
        <w:t xml:space="preserve"> года -</w:t>
      </w:r>
      <w:r w:rsidR="00B62689" w:rsidRPr="00B36A70">
        <w:rPr>
          <w:noProof/>
          <w:sz w:val="28"/>
          <w:szCs w:val="28"/>
        </w:rPr>
        <w:t xml:space="preserve"> </w:t>
      </w:r>
      <w:r w:rsidR="00B36A70">
        <w:rPr>
          <w:noProof/>
          <w:sz w:val="28"/>
          <w:szCs w:val="28"/>
        </w:rPr>
        <w:t>484</w:t>
      </w:r>
      <w:r w:rsidRPr="00B36A70">
        <w:rPr>
          <w:noProof/>
          <w:sz w:val="28"/>
          <w:szCs w:val="28"/>
        </w:rPr>
        <w:t xml:space="preserve"> чел.). Мощность амбулаторно-поликлинических учреждений составила 1654 посещений в смену</w:t>
      </w:r>
      <w:r w:rsidRPr="007F2345">
        <w:rPr>
          <w:noProof/>
          <w:color w:val="FF0000"/>
          <w:sz w:val="28"/>
          <w:szCs w:val="28"/>
        </w:rPr>
        <w:t>.</w:t>
      </w:r>
    </w:p>
    <w:p w:rsidR="00B36A70" w:rsidRDefault="00E90E58" w:rsidP="00346E53">
      <w:pPr>
        <w:pStyle w:val="21"/>
        <w:spacing w:after="0" w:line="240" w:lineRule="auto"/>
        <w:contextualSpacing/>
        <w:jc w:val="both"/>
        <w:rPr>
          <w:noProof/>
          <w:color w:val="FF0000"/>
          <w:sz w:val="28"/>
          <w:szCs w:val="28"/>
        </w:rPr>
      </w:pPr>
      <w:r w:rsidRPr="00B36A70">
        <w:rPr>
          <w:noProof/>
          <w:sz w:val="28"/>
          <w:szCs w:val="28"/>
        </w:rPr>
        <w:t xml:space="preserve">         Население городского округа Похвистнево обслуживают 4 машин скорой медицинской помощи. Средний срок ожидания СМП составил </w:t>
      </w:r>
      <w:r w:rsidR="00B62689" w:rsidRPr="00B36A70">
        <w:rPr>
          <w:noProof/>
          <w:sz w:val="28"/>
          <w:szCs w:val="28"/>
        </w:rPr>
        <w:t>20</w:t>
      </w:r>
      <w:r w:rsidRPr="00B36A70">
        <w:rPr>
          <w:noProof/>
          <w:sz w:val="28"/>
          <w:szCs w:val="28"/>
        </w:rPr>
        <w:t xml:space="preserve"> минуты.    Количество вызовов СМП по сравнению с соответствующим периодом прошлого года  увеличилось  на </w:t>
      </w:r>
      <w:r w:rsidR="00B36A70" w:rsidRPr="00B36A70">
        <w:rPr>
          <w:noProof/>
          <w:sz w:val="28"/>
          <w:szCs w:val="28"/>
        </w:rPr>
        <w:t>8,6</w:t>
      </w:r>
      <w:r w:rsidRPr="00B36A70">
        <w:rPr>
          <w:noProof/>
          <w:sz w:val="28"/>
          <w:szCs w:val="28"/>
        </w:rPr>
        <w:t xml:space="preserve">% и  составило </w:t>
      </w:r>
      <w:r w:rsidR="00B62689" w:rsidRPr="00B36A70">
        <w:rPr>
          <w:noProof/>
          <w:sz w:val="28"/>
          <w:szCs w:val="28"/>
        </w:rPr>
        <w:t>1</w:t>
      </w:r>
      <w:r w:rsidR="00B36A70" w:rsidRPr="00B36A70">
        <w:rPr>
          <w:noProof/>
          <w:sz w:val="28"/>
          <w:szCs w:val="28"/>
        </w:rPr>
        <w:t>2940</w:t>
      </w:r>
      <w:r w:rsidRPr="00B36A70">
        <w:rPr>
          <w:noProof/>
          <w:sz w:val="28"/>
          <w:szCs w:val="28"/>
        </w:rPr>
        <w:t xml:space="preserve"> вызов</w:t>
      </w:r>
      <w:r w:rsidR="00B62689" w:rsidRPr="00B36A70">
        <w:rPr>
          <w:noProof/>
          <w:sz w:val="28"/>
          <w:szCs w:val="28"/>
        </w:rPr>
        <w:t>ов</w:t>
      </w:r>
      <w:r w:rsidRPr="00B36A70">
        <w:rPr>
          <w:noProof/>
          <w:sz w:val="28"/>
          <w:szCs w:val="28"/>
        </w:rPr>
        <w:t xml:space="preserve"> (план </w:t>
      </w:r>
      <w:r w:rsidR="00B62689" w:rsidRPr="00B36A70">
        <w:rPr>
          <w:noProof/>
          <w:sz w:val="28"/>
          <w:szCs w:val="28"/>
        </w:rPr>
        <w:t>12</w:t>
      </w:r>
      <w:r w:rsidR="00B36A70" w:rsidRPr="00B36A70">
        <w:rPr>
          <w:noProof/>
          <w:sz w:val="28"/>
          <w:szCs w:val="28"/>
        </w:rPr>
        <w:t>220</w:t>
      </w:r>
      <w:r w:rsidRPr="00B36A70">
        <w:rPr>
          <w:noProof/>
          <w:sz w:val="28"/>
          <w:szCs w:val="28"/>
        </w:rPr>
        <w:t xml:space="preserve"> вызовов).</w:t>
      </w:r>
    </w:p>
    <w:p w:rsidR="00E90E58" w:rsidRDefault="00B36A70" w:rsidP="00346E53">
      <w:pPr>
        <w:pStyle w:val="21"/>
        <w:spacing w:after="0" w:line="240" w:lineRule="auto"/>
        <w:contextualSpacing/>
        <w:jc w:val="both"/>
        <w:rPr>
          <w:noProof/>
          <w:sz w:val="28"/>
          <w:szCs w:val="28"/>
        </w:rPr>
      </w:pPr>
      <w:r w:rsidRPr="00B36A70">
        <w:rPr>
          <w:noProof/>
          <w:sz w:val="28"/>
          <w:szCs w:val="28"/>
        </w:rPr>
        <w:t xml:space="preserve">       </w:t>
      </w:r>
      <w:r w:rsidR="00E90E58" w:rsidRPr="00B36A70">
        <w:rPr>
          <w:noProof/>
          <w:sz w:val="28"/>
          <w:szCs w:val="28"/>
        </w:rPr>
        <w:t xml:space="preserve"> Объем финансирования отрасли здравоохраннения из всех источников  за </w:t>
      </w:r>
      <w:r w:rsidR="00B62689" w:rsidRPr="00B36A70">
        <w:rPr>
          <w:noProof/>
          <w:sz w:val="28"/>
          <w:szCs w:val="28"/>
        </w:rPr>
        <w:t xml:space="preserve">9 месяцев </w:t>
      </w:r>
      <w:r w:rsidR="00E90E58" w:rsidRPr="00B36A70">
        <w:rPr>
          <w:noProof/>
          <w:sz w:val="28"/>
          <w:szCs w:val="28"/>
        </w:rPr>
        <w:t xml:space="preserve"> 201</w:t>
      </w:r>
      <w:r w:rsidRPr="00B36A70">
        <w:rPr>
          <w:noProof/>
          <w:sz w:val="28"/>
          <w:szCs w:val="28"/>
        </w:rPr>
        <w:t>8</w:t>
      </w:r>
      <w:r w:rsidR="00E90E58" w:rsidRPr="00B36A70">
        <w:rPr>
          <w:noProof/>
          <w:sz w:val="28"/>
          <w:szCs w:val="28"/>
        </w:rPr>
        <w:t xml:space="preserve">г. составил </w:t>
      </w:r>
      <w:r w:rsidRPr="00B36A70">
        <w:rPr>
          <w:noProof/>
          <w:sz w:val="28"/>
          <w:szCs w:val="28"/>
        </w:rPr>
        <w:t>330462,1 тыс.</w:t>
      </w:r>
      <w:r w:rsidR="00E90E58" w:rsidRPr="00B36A70">
        <w:rPr>
          <w:noProof/>
          <w:sz w:val="28"/>
          <w:szCs w:val="28"/>
        </w:rPr>
        <w:t xml:space="preserve">. рублей, что на </w:t>
      </w:r>
      <w:r w:rsidRPr="00B36A70">
        <w:rPr>
          <w:noProof/>
          <w:sz w:val="28"/>
          <w:szCs w:val="28"/>
        </w:rPr>
        <w:t>26,0</w:t>
      </w:r>
      <w:r w:rsidR="00E90E58" w:rsidRPr="00B36A70">
        <w:rPr>
          <w:noProof/>
          <w:sz w:val="28"/>
          <w:szCs w:val="28"/>
        </w:rPr>
        <w:t>% выше уровня за соответствующий период прошлого года</w:t>
      </w:r>
      <w:r w:rsidRPr="00B36A70">
        <w:rPr>
          <w:noProof/>
          <w:sz w:val="28"/>
          <w:szCs w:val="28"/>
        </w:rPr>
        <w:t xml:space="preserve"> ( 9 месяцев  2017г. - 262386,9  тыс.. руб.)</w:t>
      </w:r>
    </w:p>
    <w:p w:rsidR="000568E9" w:rsidRDefault="000568E9" w:rsidP="00346E53">
      <w:pPr>
        <w:pStyle w:val="21"/>
        <w:spacing w:after="0" w:line="240" w:lineRule="auto"/>
        <w:contextualSpacing/>
        <w:jc w:val="both"/>
        <w:rPr>
          <w:noProof/>
          <w:sz w:val="28"/>
          <w:szCs w:val="28"/>
        </w:rPr>
      </w:pPr>
    </w:p>
    <w:p w:rsidR="000568E9" w:rsidRDefault="000568E9" w:rsidP="00346E53">
      <w:pPr>
        <w:pStyle w:val="21"/>
        <w:spacing w:after="0" w:line="240" w:lineRule="auto"/>
        <w:contextualSpacing/>
        <w:jc w:val="both"/>
        <w:rPr>
          <w:noProof/>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92"/>
        <w:gridCol w:w="1470"/>
        <w:gridCol w:w="1701"/>
        <w:gridCol w:w="1703"/>
      </w:tblGrid>
      <w:tr w:rsidR="00B36A70" w:rsidRPr="00925EC8" w:rsidTr="000D19DE">
        <w:tc>
          <w:tcPr>
            <w:tcW w:w="4592" w:type="dxa"/>
          </w:tcPr>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Наименование показателей</w:t>
            </w:r>
          </w:p>
        </w:tc>
        <w:tc>
          <w:tcPr>
            <w:tcW w:w="1470" w:type="dxa"/>
          </w:tcPr>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xml:space="preserve">Ед. </w:t>
            </w:r>
            <w:proofErr w:type="spellStart"/>
            <w:r w:rsidRPr="00925EC8">
              <w:rPr>
                <w:rFonts w:ascii="Times New Roman" w:eastAsia="Calibri" w:hAnsi="Times New Roman" w:cs="Times New Roman"/>
                <w:sz w:val="24"/>
                <w:szCs w:val="24"/>
              </w:rPr>
              <w:t>изм</w:t>
            </w:r>
            <w:proofErr w:type="spellEnd"/>
            <w:r w:rsidRPr="00925EC8">
              <w:rPr>
                <w:rFonts w:ascii="Times New Roman" w:eastAsia="Calibri" w:hAnsi="Times New Roman" w:cs="Times New Roman"/>
                <w:sz w:val="24"/>
                <w:szCs w:val="24"/>
              </w:rPr>
              <w:t>.</w:t>
            </w:r>
          </w:p>
        </w:tc>
        <w:tc>
          <w:tcPr>
            <w:tcW w:w="1701" w:type="dxa"/>
          </w:tcPr>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xml:space="preserve">9 месяцев </w:t>
            </w:r>
          </w:p>
          <w:p w:rsidR="00B36A70" w:rsidRPr="00925EC8" w:rsidRDefault="00B36A70" w:rsidP="00B36A70">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xml:space="preserve"> 2018 г.</w:t>
            </w:r>
          </w:p>
        </w:tc>
        <w:tc>
          <w:tcPr>
            <w:tcW w:w="1703" w:type="dxa"/>
          </w:tcPr>
          <w:p w:rsidR="00B36A70" w:rsidRPr="00925EC8" w:rsidRDefault="00B36A70" w:rsidP="00B36A70">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xml:space="preserve">9 месяцев </w:t>
            </w:r>
          </w:p>
          <w:p w:rsidR="00B36A70" w:rsidRPr="00925EC8" w:rsidRDefault="00B36A70" w:rsidP="00B36A70">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xml:space="preserve"> 2017 г.</w:t>
            </w:r>
          </w:p>
        </w:tc>
      </w:tr>
      <w:tr w:rsidR="00B36A70" w:rsidRPr="00925EC8" w:rsidTr="000D19DE">
        <w:tc>
          <w:tcPr>
            <w:tcW w:w="4592" w:type="dxa"/>
          </w:tcPr>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Численность врачей всех специальностей</w:t>
            </w:r>
          </w:p>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-всего</w:t>
            </w:r>
          </w:p>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на 10000 населения</w:t>
            </w:r>
          </w:p>
        </w:tc>
        <w:tc>
          <w:tcPr>
            <w:tcW w:w="1470" w:type="dxa"/>
          </w:tcPr>
          <w:p w:rsidR="00B36A70" w:rsidRPr="00925EC8" w:rsidRDefault="00B36A70" w:rsidP="008C7C08">
            <w:pPr>
              <w:spacing w:after="0" w:line="240" w:lineRule="auto"/>
              <w:jc w:val="center"/>
              <w:rPr>
                <w:rFonts w:ascii="Times New Roman" w:eastAsia="Calibri" w:hAnsi="Times New Roman" w:cs="Times New Roman"/>
                <w:sz w:val="24"/>
                <w:szCs w:val="24"/>
              </w:rPr>
            </w:pPr>
          </w:p>
          <w:p w:rsidR="00B36A70" w:rsidRPr="00925EC8" w:rsidRDefault="00B36A70" w:rsidP="008C7C08">
            <w:pPr>
              <w:spacing w:after="0" w:line="240" w:lineRule="auto"/>
              <w:jc w:val="center"/>
              <w:rPr>
                <w:rFonts w:ascii="Times New Roman" w:eastAsia="Calibri" w:hAnsi="Times New Roman" w:cs="Times New Roman"/>
                <w:sz w:val="24"/>
                <w:szCs w:val="24"/>
              </w:rPr>
            </w:pPr>
          </w:p>
          <w:p w:rsidR="00B36A70" w:rsidRPr="00925EC8" w:rsidRDefault="00B36A70"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человек</w:t>
            </w:r>
          </w:p>
        </w:tc>
        <w:tc>
          <w:tcPr>
            <w:tcW w:w="1701" w:type="dxa"/>
          </w:tcPr>
          <w:p w:rsidR="00B36A70" w:rsidRPr="00925EC8" w:rsidRDefault="00B36A70" w:rsidP="00B62689">
            <w:pPr>
              <w:spacing w:after="0" w:line="240" w:lineRule="auto"/>
              <w:jc w:val="center"/>
              <w:rPr>
                <w:rFonts w:ascii="Times New Roman" w:eastAsia="Calibri" w:hAnsi="Times New Roman" w:cs="Times New Roman"/>
                <w:sz w:val="24"/>
                <w:szCs w:val="24"/>
              </w:rPr>
            </w:pPr>
          </w:p>
          <w:p w:rsidR="00B36A70" w:rsidRPr="00925EC8" w:rsidRDefault="00B36A70" w:rsidP="00B62689">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123</w:t>
            </w:r>
          </w:p>
          <w:p w:rsidR="00B36A70" w:rsidRPr="00925EC8" w:rsidRDefault="00B36A70" w:rsidP="00B62689">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21,59</w:t>
            </w:r>
          </w:p>
        </w:tc>
        <w:tc>
          <w:tcPr>
            <w:tcW w:w="1703" w:type="dxa"/>
          </w:tcPr>
          <w:p w:rsidR="00B36A70" w:rsidRPr="00925EC8" w:rsidRDefault="00B36A70" w:rsidP="00B36A70">
            <w:pPr>
              <w:spacing w:after="0" w:line="240" w:lineRule="auto"/>
              <w:jc w:val="center"/>
              <w:rPr>
                <w:rFonts w:ascii="Times New Roman" w:hAnsi="Times New Roman" w:cs="Times New Roman"/>
                <w:sz w:val="24"/>
                <w:szCs w:val="24"/>
              </w:rPr>
            </w:pPr>
          </w:p>
          <w:p w:rsidR="00B36A70" w:rsidRPr="00925EC8" w:rsidRDefault="00B36A70"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138</w:t>
            </w:r>
          </w:p>
          <w:p w:rsidR="00B36A70" w:rsidRPr="00925EC8" w:rsidRDefault="00B36A70" w:rsidP="00B36A70">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24,15</w:t>
            </w:r>
          </w:p>
        </w:tc>
      </w:tr>
      <w:tr w:rsidR="00B36A70" w:rsidRPr="00925EC8" w:rsidTr="000D19DE">
        <w:tc>
          <w:tcPr>
            <w:tcW w:w="4592" w:type="dxa"/>
          </w:tcPr>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Численность среднего медицинского персонала:</w:t>
            </w:r>
          </w:p>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-всего</w:t>
            </w:r>
          </w:p>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на 10000 населения</w:t>
            </w:r>
          </w:p>
        </w:tc>
        <w:tc>
          <w:tcPr>
            <w:tcW w:w="1470" w:type="dxa"/>
          </w:tcPr>
          <w:p w:rsidR="00B36A70" w:rsidRPr="00925EC8" w:rsidRDefault="00B36A70" w:rsidP="008C7C08">
            <w:pPr>
              <w:spacing w:after="0" w:line="240" w:lineRule="auto"/>
              <w:jc w:val="center"/>
              <w:rPr>
                <w:rFonts w:ascii="Times New Roman" w:eastAsia="Calibri" w:hAnsi="Times New Roman" w:cs="Times New Roman"/>
                <w:sz w:val="24"/>
                <w:szCs w:val="24"/>
              </w:rPr>
            </w:pPr>
          </w:p>
          <w:p w:rsidR="00B36A70" w:rsidRPr="00925EC8" w:rsidRDefault="00B36A70" w:rsidP="008C7C08">
            <w:pPr>
              <w:spacing w:after="0" w:line="240" w:lineRule="auto"/>
              <w:jc w:val="center"/>
              <w:rPr>
                <w:rFonts w:ascii="Times New Roman" w:eastAsia="Calibri" w:hAnsi="Times New Roman" w:cs="Times New Roman"/>
                <w:sz w:val="24"/>
                <w:szCs w:val="24"/>
              </w:rPr>
            </w:pPr>
          </w:p>
          <w:p w:rsidR="00B36A70" w:rsidRPr="00925EC8" w:rsidRDefault="00B36A70"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человек</w:t>
            </w:r>
          </w:p>
        </w:tc>
        <w:tc>
          <w:tcPr>
            <w:tcW w:w="1701" w:type="dxa"/>
          </w:tcPr>
          <w:p w:rsidR="00B36A70" w:rsidRPr="00925EC8" w:rsidRDefault="00B36A70" w:rsidP="00B62689">
            <w:pPr>
              <w:spacing w:after="0" w:line="240" w:lineRule="auto"/>
              <w:jc w:val="center"/>
              <w:rPr>
                <w:rFonts w:ascii="Times New Roman" w:eastAsia="Calibri" w:hAnsi="Times New Roman" w:cs="Times New Roman"/>
                <w:sz w:val="24"/>
                <w:szCs w:val="24"/>
              </w:rPr>
            </w:pPr>
          </w:p>
          <w:p w:rsidR="00B36A70" w:rsidRPr="00925EC8" w:rsidRDefault="00B36A70" w:rsidP="00B62689">
            <w:pPr>
              <w:spacing w:after="0" w:line="240" w:lineRule="auto"/>
              <w:jc w:val="center"/>
              <w:rPr>
                <w:rFonts w:ascii="Times New Roman" w:eastAsia="Calibri" w:hAnsi="Times New Roman" w:cs="Times New Roman"/>
                <w:sz w:val="24"/>
                <w:szCs w:val="24"/>
              </w:rPr>
            </w:pPr>
          </w:p>
          <w:p w:rsidR="00B36A70" w:rsidRPr="00925EC8" w:rsidRDefault="00B36A70" w:rsidP="00B62689">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451</w:t>
            </w:r>
          </w:p>
          <w:p w:rsidR="00B36A70" w:rsidRPr="00925EC8" w:rsidRDefault="00B36A70" w:rsidP="00B62689">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79,19</w:t>
            </w:r>
          </w:p>
        </w:tc>
        <w:tc>
          <w:tcPr>
            <w:tcW w:w="1703" w:type="dxa"/>
          </w:tcPr>
          <w:p w:rsidR="00B36A70" w:rsidRPr="00925EC8" w:rsidRDefault="00B36A70" w:rsidP="00B36A70">
            <w:pPr>
              <w:spacing w:after="0" w:line="240" w:lineRule="auto"/>
              <w:jc w:val="center"/>
              <w:rPr>
                <w:rFonts w:ascii="Times New Roman" w:hAnsi="Times New Roman" w:cs="Times New Roman"/>
                <w:sz w:val="24"/>
                <w:szCs w:val="24"/>
              </w:rPr>
            </w:pPr>
          </w:p>
          <w:p w:rsidR="00B36A70" w:rsidRPr="00925EC8" w:rsidRDefault="00B36A70" w:rsidP="00B36A70">
            <w:pPr>
              <w:spacing w:after="0" w:line="240" w:lineRule="auto"/>
              <w:jc w:val="center"/>
              <w:rPr>
                <w:rFonts w:ascii="Times New Roman" w:hAnsi="Times New Roman" w:cs="Times New Roman"/>
                <w:sz w:val="24"/>
                <w:szCs w:val="24"/>
              </w:rPr>
            </w:pPr>
          </w:p>
          <w:p w:rsidR="00B36A70" w:rsidRPr="00925EC8" w:rsidRDefault="00B36A70"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484</w:t>
            </w:r>
          </w:p>
          <w:p w:rsidR="00B36A70" w:rsidRPr="00925EC8" w:rsidRDefault="00B36A70" w:rsidP="00B36A70">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84,71</w:t>
            </w:r>
          </w:p>
        </w:tc>
      </w:tr>
      <w:tr w:rsidR="00B36A70" w:rsidRPr="00925EC8" w:rsidTr="000D19DE">
        <w:tc>
          <w:tcPr>
            <w:tcW w:w="4592" w:type="dxa"/>
          </w:tcPr>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Число больничных коек:</w:t>
            </w:r>
          </w:p>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-всего</w:t>
            </w:r>
          </w:p>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-на 10000 населения</w:t>
            </w:r>
          </w:p>
        </w:tc>
        <w:tc>
          <w:tcPr>
            <w:tcW w:w="1470" w:type="dxa"/>
          </w:tcPr>
          <w:p w:rsidR="00B36A70" w:rsidRPr="00925EC8" w:rsidRDefault="00B36A70" w:rsidP="008C7C08">
            <w:pPr>
              <w:spacing w:after="0" w:line="240" w:lineRule="auto"/>
              <w:jc w:val="center"/>
              <w:rPr>
                <w:rFonts w:ascii="Times New Roman" w:eastAsia="Calibri" w:hAnsi="Times New Roman" w:cs="Times New Roman"/>
                <w:sz w:val="24"/>
                <w:szCs w:val="24"/>
              </w:rPr>
            </w:pPr>
          </w:p>
          <w:p w:rsidR="00B36A70" w:rsidRPr="00925EC8" w:rsidRDefault="00B36A70"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человек</w:t>
            </w:r>
          </w:p>
        </w:tc>
        <w:tc>
          <w:tcPr>
            <w:tcW w:w="1701" w:type="dxa"/>
          </w:tcPr>
          <w:p w:rsidR="00B36A70" w:rsidRPr="00925EC8" w:rsidRDefault="00B36A70" w:rsidP="00B62689">
            <w:pPr>
              <w:spacing w:after="0" w:line="240" w:lineRule="auto"/>
              <w:jc w:val="center"/>
              <w:rPr>
                <w:rFonts w:ascii="Times New Roman" w:eastAsia="Calibri" w:hAnsi="Times New Roman" w:cs="Times New Roman"/>
                <w:sz w:val="24"/>
                <w:szCs w:val="24"/>
              </w:rPr>
            </w:pPr>
          </w:p>
          <w:p w:rsidR="00B36A70" w:rsidRPr="00925EC8" w:rsidRDefault="00B36A70" w:rsidP="00B62689">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204</w:t>
            </w:r>
          </w:p>
          <w:p w:rsidR="00B36A70" w:rsidRPr="00925EC8" w:rsidRDefault="00B36A70" w:rsidP="00B62689">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35,82</w:t>
            </w:r>
          </w:p>
        </w:tc>
        <w:tc>
          <w:tcPr>
            <w:tcW w:w="1703" w:type="dxa"/>
          </w:tcPr>
          <w:p w:rsidR="00B36A70" w:rsidRPr="00925EC8" w:rsidRDefault="00B36A70" w:rsidP="00B36A70">
            <w:pPr>
              <w:spacing w:after="0" w:line="240" w:lineRule="auto"/>
              <w:jc w:val="center"/>
              <w:rPr>
                <w:rFonts w:ascii="Times New Roman" w:hAnsi="Times New Roman" w:cs="Times New Roman"/>
                <w:sz w:val="24"/>
                <w:szCs w:val="24"/>
              </w:rPr>
            </w:pPr>
          </w:p>
          <w:p w:rsidR="00B36A70" w:rsidRPr="00925EC8" w:rsidRDefault="00B36A70"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219</w:t>
            </w:r>
          </w:p>
          <w:p w:rsidR="00B36A70" w:rsidRPr="00925EC8" w:rsidRDefault="00B36A70" w:rsidP="00B36A70">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38,3</w:t>
            </w:r>
          </w:p>
        </w:tc>
      </w:tr>
      <w:tr w:rsidR="00B36A70" w:rsidRPr="00925EC8" w:rsidTr="000D19DE">
        <w:tc>
          <w:tcPr>
            <w:tcW w:w="4592" w:type="dxa"/>
          </w:tcPr>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Мощность амбулаторно-поликлинических учреждений:</w:t>
            </w:r>
          </w:p>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xml:space="preserve">- всего  на 10000 населения </w:t>
            </w:r>
          </w:p>
          <w:p w:rsidR="00B36A70" w:rsidRPr="00925EC8" w:rsidRDefault="00B36A70"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плановое задание</w:t>
            </w:r>
          </w:p>
        </w:tc>
        <w:tc>
          <w:tcPr>
            <w:tcW w:w="1470" w:type="dxa"/>
          </w:tcPr>
          <w:p w:rsidR="00B36A70" w:rsidRPr="00925EC8" w:rsidRDefault="00B36A70" w:rsidP="008C7C08">
            <w:pPr>
              <w:spacing w:after="0" w:line="240" w:lineRule="auto"/>
              <w:jc w:val="center"/>
              <w:rPr>
                <w:rFonts w:ascii="Times New Roman" w:eastAsia="Calibri" w:hAnsi="Times New Roman" w:cs="Times New Roman"/>
                <w:sz w:val="24"/>
                <w:szCs w:val="24"/>
              </w:rPr>
            </w:pPr>
          </w:p>
          <w:p w:rsidR="00B36A70" w:rsidRPr="00925EC8" w:rsidRDefault="00B36A70" w:rsidP="008C7C08">
            <w:pPr>
              <w:spacing w:after="0" w:line="240" w:lineRule="auto"/>
              <w:jc w:val="center"/>
              <w:rPr>
                <w:rFonts w:ascii="Times New Roman" w:eastAsia="Calibri" w:hAnsi="Times New Roman" w:cs="Times New Roman"/>
                <w:sz w:val="24"/>
                <w:szCs w:val="24"/>
              </w:rPr>
            </w:pPr>
          </w:p>
          <w:p w:rsidR="00B36A70" w:rsidRPr="00925EC8" w:rsidRDefault="00B36A70"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посещений в смену</w:t>
            </w:r>
          </w:p>
        </w:tc>
        <w:tc>
          <w:tcPr>
            <w:tcW w:w="1701" w:type="dxa"/>
          </w:tcPr>
          <w:p w:rsidR="00B36A70" w:rsidRPr="00925EC8" w:rsidRDefault="00B36A70" w:rsidP="00B36A70">
            <w:pPr>
              <w:spacing w:after="0" w:line="240" w:lineRule="auto"/>
              <w:jc w:val="center"/>
              <w:rPr>
                <w:rFonts w:ascii="Times New Roman" w:hAnsi="Times New Roman" w:cs="Times New Roman"/>
                <w:sz w:val="24"/>
                <w:szCs w:val="24"/>
              </w:rPr>
            </w:pPr>
          </w:p>
          <w:p w:rsidR="00B36A70" w:rsidRPr="00925EC8" w:rsidRDefault="00B36A70"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1654</w:t>
            </w:r>
          </w:p>
          <w:p w:rsidR="00B36A70" w:rsidRPr="00925EC8" w:rsidRDefault="00B36A70"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289,48</w:t>
            </w:r>
          </w:p>
          <w:p w:rsidR="00B36A70" w:rsidRPr="00925EC8" w:rsidRDefault="00B36A70"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1654</w:t>
            </w:r>
          </w:p>
          <w:p w:rsidR="00B36A70" w:rsidRPr="00925EC8" w:rsidRDefault="00B36A70" w:rsidP="008C7C08">
            <w:pPr>
              <w:spacing w:after="0" w:line="240" w:lineRule="auto"/>
              <w:jc w:val="center"/>
              <w:rPr>
                <w:rFonts w:ascii="Times New Roman" w:eastAsia="Calibri" w:hAnsi="Times New Roman" w:cs="Times New Roman"/>
                <w:sz w:val="24"/>
                <w:szCs w:val="24"/>
              </w:rPr>
            </w:pPr>
          </w:p>
        </w:tc>
        <w:tc>
          <w:tcPr>
            <w:tcW w:w="1703" w:type="dxa"/>
          </w:tcPr>
          <w:p w:rsidR="00B36A70" w:rsidRPr="00925EC8" w:rsidRDefault="00B36A70" w:rsidP="00B36A70">
            <w:pPr>
              <w:spacing w:after="0" w:line="240" w:lineRule="auto"/>
              <w:jc w:val="center"/>
              <w:rPr>
                <w:rFonts w:ascii="Times New Roman" w:hAnsi="Times New Roman" w:cs="Times New Roman"/>
                <w:sz w:val="24"/>
                <w:szCs w:val="24"/>
              </w:rPr>
            </w:pPr>
          </w:p>
          <w:p w:rsidR="00B36A70" w:rsidRPr="00925EC8" w:rsidRDefault="00B36A70"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1654</w:t>
            </w:r>
          </w:p>
          <w:p w:rsidR="00B36A70" w:rsidRPr="00925EC8" w:rsidRDefault="00B36A70"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289,48</w:t>
            </w:r>
          </w:p>
          <w:p w:rsidR="00B36A70" w:rsidRPr="00925EC8" w:rsidRDefault="00B36A70"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1654</w:t>
            </w:r>
          </w:p>
          <w:p w:rsidR="00B36A70" w:rsidRPr="00925EC8" w:rsidRDefault="00B36A70" w:rsidP="00B36A70">
            <w:pPr>
              <w:spacing w:after="0" w:line="240" w:lineRule="auto"/>
              <w:jc w:val="center"/>
              <w:rPr>
                <w:rFonts w:ascii="Times New Roman" w:eastAsia="Calibri" w:hAnsi="Times New Roman" w:cs="Times New Roman"/>
                <w:sz w:val="24"/>
                <w:szCs w:val="24"/>
              </w:rPr>
            </w:pPr>
          </w:p>
        </w:tc>
      </w:tr>
      <w:tr w:rsidR="00925EC8" w:rsidRPr="00925EC8" w:rsidTr="000D19DE">
        <w:tc>
          <w:tcPr>
            <w:tcW w:w="4592" w:type="dxa"/>
          </w:tcPr>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Срок ожидания скорой медицинской помощи</w:t>
            </w:r>
          </w:p>
        </w:tc>
        <w:tc>
          <w:tcPr>
            <w:tcW w:w="1470" w:type="dxa"/>
          </w:tcPr>
          <w:p w:rsidR="00925EC8" w:rsidRPr="00925EC8" w:rsidRDefault="00925EC8"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мин</w:t>
            </w:r>
          </w:p>
        </w:tc>
        <w:tc>
          <w:tcPr>
            <w:tcW w:w="1701" w:type="dxa"/>
          </w:tcPr>
          <w:p w:rsidR="00925EC8" w:rsidRPr="00925EC8" w:rsidRDefault="00925EC8" w:rsidP="00925EC8">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20</w:t>
            </w:r>
          </w:p>
        </w:tc>
        <w:tc>
          <w:tcPr>
            <w:tcW w:w="1703" w:type="dxa"/>
          </w:tcPr>
          <w:p w:rsidR="00925EC8" w:rsidRPr="00925EC8" w:rsidRDefault="00925EC8" w:rsidP="00B36A70">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20</w:t>
            </w:r>
          </w:p>
        </w:tc>
      </w:tr>
      <w:tr w:rsidR="00925EC8" w:rsidRPr="00925EC8" w:rsidTr="000D19DE">
        <w:tc>
          <w:tcPr>
            <w:tcW w:w="4592" w:type="dxa"/>
          </w:tcPr>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Количество машин скорой медицинской помощи</w:t>
            </w:r>
          </w:p>
        </w:tc>
        <w:tc>
          <w:tcPr>
            <w:tcW w:w="1470" w:type="dxa"/>
          </w:tcPr>
          <w:p w:rsidR="00925EC8" w:rsidRPr="00925EC8" w:rsidRDefault="00925EC8"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един.</w:t>
            </w:r>
          </w:p>
        </w:tc>
        <w:tc>
          <w:tcPr>
            <w:tcW w:w="1701" w:type="dxa"/>
          </w:tcPr>
          <w:p w:rsidR="00925EC8" w:rsidRPr="00925EC8" w:rsidRDefault="00925EC8" w:rsidP="00925EC8">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4</w:t>
            </w:r>
          </w:p>
        </w:tc>
        <w:tc>
          <w:tcPr>
            <w:tcW w:w="1703" w:type="dxa"/>
          </w:tcPr>
          <w:p w:rsidR="00925EC8" w:rsidRPr="00925EC8" w:rsidRDefault="00925EC8" w:rsidP="00B36A70">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4</w:t>
            </w:r>
          </w:p>
        </w:tc>
      </w:tr>
      <w:tr w:rsidR="00925EC8" w:rsidRPr="00925EC8" w:rsidTr="000D19DE">
        <w:tc>
          <w:tcPr>
            <w:tcW w:w="4592" w:type="dxa"/>
          </w:tcPr>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Средний срок ожидания консультации в поликлинике</w:t>
            </w:r>
          </w:p>
        </w:tc>
        <w:tc>
          <w:tcPr>
            <w:tcW w:w="1470" w:type="dxa"/>
          </w:tcPr>
          <w:p w:rsidR="00925EC8" w:rsidRPr="00925EC8" w:rsidRDefault="00925EC8"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мин</w:t>
            </w:r>
          </w:p>
        </w:tc>
        <w:tc>
          <w:tcPr>
            <w:tcW w:w="1701" w:type="dxa"/>
          </w:tcPr>
          <w:p w:rsidR="00925EC8" w:rsidRPr="00925EC8" w:rsidRDefault="00BF2353" w:rsidP="007F234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 20</w:t>
            </w:r>
          </w:p>
        </w:tc>
        <w:tc>
          <w:tcPr>
            <w:tcW w:w="1703" w:type="dxa"/>
          </w:tcPr>
          <w:p w:rsidR="00925EC8" w:rsidRPr="00925EC8" w:rsidRDefault="00925EC8" w:rsidP="00B36A70">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10</w:t>
            </w:r>
          </w:p>
        </w:tc>
      </w:tr>
      <w:tr w:rsidR="00925EC8" w:rsidRPr="00925EC8" w:rsidTr="002C34D4">
        <w:trPr>
          <w:trHeight w:val="834"/>
        </w:trPr>
        <w:tc>
          <w:tcPr>
            <w:tcW w:w="4592" w:type="dxa"/>
          </w:tcPr>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xml:space="preserve">Среднемесячная заработная плата </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-врачей</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среднего медицинского персонала</w:t>
            </w:r>
          </w:p>
        </w:tc>
        <w:tc>
          <w:tcPr>
            <w:tcW w:w="1470" w:type="dxa"/>
          </w:tcPr>
          <w:p w:rsidR="00925EC8" w:rsidRPr="00925EC8" w:rsidRDefault="00925EC8" w:rsidP="008C7C08">
            <w:pPr>
              <w:spacing w:after="0" w:line="240" w:lineRule="auto"/>
              <w:jc w:val="center"/>
              <w:rPr>
                <w:rFonts w:ascii="Times New Roman" w:hAnsi="Times New Roman" w:cs="Times New Roman"/>
                <w:sz w:val="24"/>
                <w:szCs w:val="24"/>
              </w:rPr>
            </w:pPr>
          </w:p>
          <w:p w:rsidR="00925EC8" w:rsidRPr="00925EC8" w:rsidRDefault="00925EC8" w:rsidP="008C7C08">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Р</w:t>
            </w:r>
            <w:r w:rsidRPr="00925EC8">
              <w:rPr>
                <w:rFonts w:ascii="Times New Roman" w:eastAsia="Calibri" w:hAnsi="Times New Roman" w:cs="Times New Roman"/>
                <w:sz w:val="24"/>
                <w:szCs w:val="24"/>
              </w:rPr>
              <w:t>уб</w:t>
            </w:r>
            <w:r w:rsidRPr="00925EC8">
              <w:rPr>
                <w:rFonts w:ascii="Times New Roman" w:hAnsi="Times New Roman" w:cs="Times New Roman"/>
                <w:sz w:val="24"/>
                <w:szCs w:val="24"/>
              </w:rPr>
              <w:t>.</w:t>
            </w:r>
          </w:p>
        </w:tc>
        <w:tc>
          <w:tcPr>
            <w:tcW w:w="1701" w:type="dxa"/>
          </w:tcPr>
          <w:p w:rsidR="00925EC8" w:rsidRPr="00925EC8" w:rsidRDefault="00925EC8" w:rsidP="008C7C08">
            <w:pPr>
              <w:spacing w:after="0" w:line="240" w:lineRule="auto"/>
              <w:jc w:val="center"/>
              <w:rPr>
                <w:rFonts w:ascii="Times New Roman" w:eastAsia="Calibri" w:hAnsi="Times New Roman" w:cs="Times New Roman"/>
                <w:sz w:val="24"/>
                <w:szCs w:val="24"/>
              </w:rPr>
            </w:pPr>
          </w:p>
          <w:p w:rsidR="00925EC8" w:rsidRPr="00925EC8" w:rsidRDefault="00925EC8"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51212</w:t>
            </w:r>
          </w:p>
          <w:p w:rsidR="00925EC8" w:rsidRPr="00925EC8" w:rsidRDefault="00925EC8"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25327</w:t>
            </w:r>
          </w:p>
        </w:tc>
        <w:tc>
          <w:tcPr>
            <w:tcW w:w="1703" w:type="dxa"/>
          </w:tcPr>
          <w:p w:rsidR="00925EC8" w:rsidRPr="00925EC8" w:rsidRDefault="00925EC8" w:rsidP="00B36A70">
            <w:pPr>
              <w:spacing w:after="0" w:line="240" w:lineRule="auto"/>
              <w:jc w:val="center"/>
              <w:rPr>
                <w:rFonts w:ascii="Times New Roman" w:hAnsi="Times New Roman" w:cs="Times New Roman"/>
                <w:sz w:val="24"/>
                <w:szCs w:val="24"/>
              </w:rPr>
            </w:pPr>
          </w:p>
          <w:p w:rsidR="00925EC8" w:rsidRP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36077</w:t>
            </w:r>
          </w:p>
          <w:p w:rsidR="00925EC8" w:rsidRP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17256</w:t>
            </w:r>
          </w:p>
          <w:p w:rsidR="00925EC8" w:rsidRPr="00925EC8" w:rsidRDefault="00925EC8" w:rsidP="00B36A70">
            <w:pPr>
              <w:spacing w:after="0" w:line="240" w:lineRule="auto"/>
              <w:jc w:val="center"/>
              <w:rPr>
                <w:rFonts w:ascii="Times New Roman" w:eastAsia="Calibri" w:hAnsi="Times New Roman" w:cs="Times New Roman"/>
                <w:sz w:val="24"/>
                <w:szCs w:val="24"/>
              </w:rPr>
            </w:pPr>
          </w:p>
        </w:tc>
      </w:tr>
      <w:tr w:rsidR="00925EC8" w:rsidRPr="00925EC8" w:rsidTr="0023088E">
        <w:trPr>
          <w:trHeight w:val="854"/>
        </w:trPr>
        <w:tc>
          <w:tcPr>
            <w:tcW w:w="4592" w:type="dxa"/>
            <w:tcBorders>
              <w:bottom w:val="single" w:sz="4" w:space="0" w:color="auto"/>
            </w:tcBorders>
          </w:tcPr>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Пролечено в дневных стационарах:</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-план</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-факт</w:t>
            </w:r>
          </w:p>
        </w:tc>
        <w:tc>
          <w:tcPr>
            <w:tcW w:w="1470" w:type="dxa"/>
            <w:tcBorders>
              <w:bottom w:val="single" w:sz="4" w:space="0" w:color="auto"/>
            </w:tcBorders>
          </w:tcPr>
          <w:p w:rsidR="00925EC8" w:rsidRPr="00925EC8" w:rsidRDefault="00925EC8" w:rsidP="008C7C08">
            <w:pPr>
              <w:spacing w:after="0" w:line="240" w:lineRule="auto"/>
              <w:jc w:val="center"/>
              <w:rPr>
                <w:rFonts w:ascii="Times New Roman" w:eastAsia="Calibri" w:hAnsi="Times New Roman" w:cs="Times New Roman"/>
                <w:sz w:val="24"/>
                <w:szCs w:val="24"/>
              </w:rPr>
            </w:pPr>
          </w:p>
          <w:p w:rsidR="00925EC8" w:rsidRPr="00925EC8" w:rsidRDefault="00925EC8"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един.</w:t>
            </w:r>
          </w:p>
          <w:p w:rsidR="00925EC8" w:rsidRPr="00925EC8" w:rsidRDefault="00925EC8" w:rsidP="008C7C08">
            <w:pPr>
              <w:spacing w:after="0" w:line="240" w:lineRule="auto"/>
              <w:jc w:val="center"/>
              <w:rPr>
                <w:rFonts w:ascii="Times New Roman" w:eastAsia="Calibri" w:hAnsi="Times New Roman" w:cs="Times New Roman"/>
                <w:sz w:val="24"/>
                <w:szCs w:val="24"/>
              </w:rPr>
            </w:pPr>
          </w:p>
        </w:tc>
        <w:tc>
          <w:tcPr>
            <w:tcW w:w="1701" w:type="dxa"/>
            <w:tcBorders>
              <w:bottom w:val="single" w:sz="4" w:space="0" w:color="auto"/>
            </w:tcBorders>
          </w:tcPr>
          <w:p w:rsidR="00925EC8" w:rsidRPr="00925EC8" w:rsidRDefault="00925EC8" w:rsidP="007F2345">
            <w:pPr>
              <w:spacing w:after="0" w:line="240" w:lineRule="auto"/>
              <w:jc w:val="center"/>
              <w:rPr>
                <w:rFonts w:ascii="Times New Roman" w:eastAsia="Calibri" w:hAnsi="Times New Roman" w:cs="Times New Roman"/>
                <w:sz w:val="24"/>
                <w:szCs w:val="24"/>
              </w:rPr>
            </w:pPr>
          </w:p>
          <w:p w:rsidR="00925EC8" w:rsidRPr="00925EC8" w:rsidRDefault="00925EC8" w:rsidP="007F2345">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2087</w:t>
            </w:r>
          </w:p>
          <w:p w:rsidR="00925EC8" w:rsidRPr="00925EC8" w:rsidRDefault="00925EC8" w:rsidP="007F2345">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2137</w:t>
            </w:r>
          </w:p>
        </w:tc>
        <w:tc>
          <w:tcPr>
            <w:tcW w:w="1703" w:type="dxa"/>
            <w:tcBorders>
              <w:bottom w:val="single" w:sz="4" w:space="0" w:color="auto"/>
            </w:tcBorders>
          </w:tcPr>
          <w:p w:rsidR="00925EC8" w:rsidRPr="00925EC8" w:rsidRDefault="00925EC8" w:rsidP="00B36A70">
            <w:pPr>
              <w:spacing w:after="0" w:line="240" w:lineRule="auto"/>
              <w:jc w:val="center"/>
              <w:rPr>
                <w:rFonts w:ascii="Times New Roman" w:hAnsi="Times New Roman" w:cs="Times New Roman"/>
                <w:sz w:val="24"/>
                <w:szCs w:val="24"/>
              </w:rPr>
            </w:pPr>
          </w:p>
          <w:p w:rsidR="00925EC8" w:rsidRP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1838</w:t>
            </w:r>
          </w:p>
          <w:p w:rsidR="00925EC8" w:rsidRPr="00925EC8" w:rsidRDefault="00925EC8" w:rsidP="00B36A70">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2094</w:t>
            </w:r>
          </w:p>
        </w:tc>
      </w:tr>
      <w:tr w:rsidR="00925EC8" w:rsidRPr="00925EC8" w:rsidTr="000568E9">
        <w:trPr>
          <w:trHeight w:val="1147"/>
        </w:trPr>
        <w:tc>
          <w:tcPr>
            <w:tcW w:w="4592" w:type="dxa"/>
            <w:tcBorders>
              <w:bottom w:val="single" w:sz="4" w:space="0" w:color="auto"/>
            </w:tcBorders>
          </w:tcPr>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Пролечено в круглосуточных стационарах:</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план</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факт</w:t>
            </w:r>
          </w:p>
          <w:p w:rsidR="00925EC8" w:rsidRPr="00925EC8" w:rsidRDefault="00925EC8" w:rsidP="002C34D4">
            <w:pPr>
              <w:spacing w:after="0" w:line="240" w:lineRule="auto"/>
              <w:jc w:val="center"/>
              <w:rPr>
                <w:rFonts w:ascii="Times New Roman" w:eastAsia="Calibri" w:hAnsi="Times New Roman" w:cs="Times New Roman"/>
                <w:sz w:val="24"/>
                <w:szCs w:val="24"/>
              </w:rPr>
            </w:pPr>
          </w:p>
        </w:tc>
        <w:tc>
          <w:tcPr>
            <w:tcW w:w="1470" w:type="dxa"/>
            <w:tcBorders>
              <w:bottom w:val="single" w:sz="4" w:space="0" w:color="auto"/>
            </w:tcBorders>
          </w:tcPr>
          <w:p w:rsidR="00925EC8" w:rsidRPr="00925EC8" w:rsidRDefault="00925EC8" w:rsidP="008C7C08">
            <w:pPr>
              <w:spacing w:after="0" w:line="240" w:lineRule="auto"/>
              <w:jc w:val="center"/>
              <w:rPr>
                <w:rFonts w:ascii="Times New Roman" w:hAnsi="Times New Roman" w:cs="Times New Roman"/>
                <w:sz w:val="24"/>
                <w:szCs w:val="24"/>
              </w:rPr>
            </w:pPr>
          </w:p>
          <w:p w:rsidR="00925EC8" w:rsidRPr="00925EC8" w:rsidRDefault="00925EC8"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един.</w:t>
            </w:r>
          </w:p>
          <w:p w:rsidR="00925EC8" w:rsidRPr="00925EC8" w:rsidRDefault="00925EC8" w:rsidP="008C7C08">
            <w:pPr>
              <w:spacing w:after="0" w:line="240" w:lineRule="auto"/>
              <w:jc w:val="center"/>
              <w:rPr>
                <w:rFonts w:ascii="Times New Roman" w:eastAsia="Calibri" w:hAnsi="Times New Roman" w:cs="Times New Roman"/>
                <w:sz w:val="24"/>
                <w:szCs w:val="24"/>
              </w:rPr>
            </w:pPr>
          </w:p>
          <w:p w:rsidR="00925EC8" w:rsidRPr="00925EC8" w:rsidRDefault="00925EC8" w:rsidP="008C7C08">
            <w:pPr>
              <w:spacing w:after="0" w:line="240" w:lineRule="auto"/>
              <w:jc w:val="center"/>
              <w:rPr>
                <w:rFonts w:ascii="Times New Roman" w:eastAsia="Calibri" w:hAnsi="Times New Roman" w:cs="Times New Roman"/>
                <w:sz w:val="24"/>
                <w:szCs w:val="24"/>
              </w:rPr>
            </w:pPr>
          </w:p>
          <w:p w:rsidR="00925EC8" w:rsidRPr="00925EC8" w:rsidRDefault="00925EC8" w:rsidP="008C7C08">
            <w:pPr>
              <w:spacing w:after="0" w:line="240" w:lineRule="auto"/>
              <w:jc w:val="center"/>
              <w:rPr>
                <w:rFonts w:ascii="Times New Roman" w:eastAsia="Calibri" w:hAnsi="Times New Roman" w:cs="Times New Roman"/>
                <w:sz w:val="24"/>
                <w:szCs w:val="24"/>
              </w:rPr>
            </w:pPr>
          </w:p>
        </w:tc>
        <w:tc>
          <w:tcPr>
            <w:tcW w:w="1701" w:type="dxa"/>
            <w:tcBorders>
              <w:bottom w:val="single" w:sz="4" w:space="0" w:color="auto"/>
            </w:tcBorders>
          </w:tcPr>
          <w:p w:rsidR="00925EC8" w:rsidRPr="00925EC8" w:rsidRDefault="00925EC8" w:rsidP="00B04534">
            <w:pPr>
              <w:spacing w:after="0" w:line="240" w:lineRule="auto"/>
              <w:jc w:val="center"/>
              <w:rPr>
                <w:rFonts w:ascii="Times New Roman" w:eastAsia="Calibri" w:hAnsi="Times New Roman" w:cs="Times New Roman"/>
                <w:sz w:val="24"/>
                <w:szCs w:val="24"/>
              </w:rPr>
            </w:pPr>
          </w:p>
          <w:p w:rsidR="00925EC8" w:rsidRPr="00925EC8" w:rsidRDefault="00925EC8" w:rsidP="00B04534">
            <w:pPr>
              <w:spacing w:after="0" w:line="240" w:lineRule="auto"/>
              <w:jc w:val="center"/>
              <w:rPr>
                <w:rFonts w:ascii="Times New Roman" w:eastAsia="Calibri" w:hAnsi="Times New Roman" w:cs="Times New Roman"/>
                <w:sz w:val="24"/>
                <w:szCs w:val="24"/>
              </w:rPr>
            </w:pPr>
          </w:p>
          <w:p w:rsidR="00925EC8" w:rsidRPr="00925EC8" w:rsidRDefault="00925EC8" w:rsidP="00B04534">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5045</w:t>
            </w:r>
          </w:p>
          <w:p w:rsidR="00925EC8" w:rsidRPr="00925EC8" w:rsidRDefault="00925EC8" w:rsidP="00B04534">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5932</w:t>
            </w:r>
          </w:p>
          <w:p w:rsidR="00925EC8" w:rsidRPr="00925EC8" w:rsidRDefault="00925EC8" w:rsidP="00B04534">
            <w:pPr>
              <w:spacing w:after="0" w:line="240" w:lineRule="auto"/>
              <w:jc w:val="center"/>
              <w:rPr>
                <w:rFonts w:ascii="Times New Roman" w:eastAsia="Calibri" w:hAnsi="Times New Roman" w:cs="Times New Roman"/>
                <w:sz w:val="24"/>
                <w:szCs w:val="24"/>
              </w:rPr>
            </w:pPr>
          </w:p>
        </w:tc>
        <w:tc>
          <w:tcPr>
            <w:tcW w:w="1703" w:type="dxa"/>
            <w:tcBorders>
              <w:bottom w:val="single" w:sz="4" w:space="0" w:color="auto"/>
            </w:tcBorders>
          </w:tcPr>
          <w:p w:rsidR="00925EC8" w:rsidRPr="00925EC8" w:rsidRDefault="00925EC8" w:rsidP="00B36A70">
            <w:pPr>
              <w:spacing w:after="0" w:line="240" w:lineRule="auto"/>
              <w:jc w:val="center"/>
              <w:rPr>
                <w:rFonts w:ascii="Times New Roman" w:hAnsi="Times New Roman" w:cs="Times New Roman"/>
                <w:sz w:val="24"/>
                <w:szCs w:val="24"/>
              </w:rPr>
            </w:pPr>
          </w:p>
          <w:p w:rsidR="00925EC8" w:rsidRPr="00925EC8" w:rsidRDefault="00925EC8" w:rsidP="00B36A70">
            <w:pPr>
              <w:spacing w:after="0" w:line="240" w:lineRule="auto"/>
              <w:jc w:val="center"/>
              <w:rPr>
                <w:rFonts w:ascii="Times New Roman" w:hAnsi="Times New Roman" w:cs="Times New Roman"/>
                <w:sz w:val="24"/>
                <w:szCs w:val="24"/>
              </w:rPr>
            </w:pPr>
          </w:p>
          <w:p w:rsidR="00925EC8" w:rsidRP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5057</w:t>
            </w:r>
          </w:p>
          <w:p w:rsidR="00925EC8" w:rsidRPr="00925EC8" w:rsidRDefault="00925EC8" w:rsidP="000568E9">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5646</w:t>
            </w:r>
          </w:p>
        </w:tc>
      </w:tr>
      <w:tr w:rsidR="00925EC8" w:rsidRPr="00925EC8" w:rsidTr="000D19DE">
        <w:tc>
          <w:tcPr>
            <w:tcW w:w="4592" w:type="dxa"/>
          </w:tcPr>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Количество вызовов СМП</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план</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-факт</w:t>
            </w:r>
          </w:p>
        </w:tc>
        <w:tc>
          <w:tcPr>
            <w:tcW w:w="1470" w:type="dxa"/>
          </w:tcPr>
          <w:p w:rsidR="00925EC8" w:rsidRPr="00925EC8" w:rsidRDefault="00925EC8" w:rsidP="008C7C08">
            <w:pPr>
              <w:spacing w:after="0" w:line="240" w:lineRule="auto"/>
              <w:jc w:val="center"/>
              <w:rPr>
                <w:rFonts w:ascii="Times New Roman" w:hAnsi="Times New Roman" w:cs="Times New Roman"/>
                <w:sz w:val="24"/>
                <w:szCs w:val="24"/>
              </w:rPr>
            </w:pPr>
          </w:p>
          <w:p w:rsidR="00925EC8" w:rsidRPr="00925EC8" w:rsidRDefault="00925EC8" w:rsidP="008C7C0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вызов</w:t>
            </w:r>
          </w:p>
        </w:tc>
        <w:tc>
          <w:tcPr>
            <w:tcW w:w="1701" w:type="dxa"/>
          </w:tcPr>
          <w:p w:rsidR="00925EC8" w:rsidRPr="00925EC8" w:rsidRDefault="00925EC8" w:rsidP="007F2345">
            <w:pPr>
              <w:spacing w:after="0" w:line="240" w:lineRule="auto"/>
              <w:jc w:val="center"/>
              <w:rPr>
                <w:rFonts w:ascii="Times New Roman" w:eastAsia="Calibri" w:hAnsi="Times New Roman" w:cs="Times New Roman"/>
                <w:sz w:val="24"/>
                <w:szCs w:val="24"/>
              </w:rPr>
            </w:pPr>
          </w:p>
          <w:p w:rsidR="00925EC8" w:rsidRPr="00925EC8" w:rsidRDefault="00925EC8" w:rsidP="007F2345">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12220</w:t>
            </w:r>
          </w:p>
          <w:p w:rsidR="00925EC8" w:rsidRPr="00925EC8" w:rsidRDefault="00925EC8" w:rsidP="007F2345">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12940</w:t>
            </w:r>
          </w:p>
        </w:tc>
        <w:tc>
          <w:tcPr>
            <w:tcW w:w="1703" w:type="dxa"/>
          </w:tcPr>
          <w:p w:rsidR="00925EC8" w:rsidRPr="00925EC8" w:rsidRDefault="00925EC8" w:rsidP="00B36A70">
            <w:pPr>
              <w:spacing w:after="0" w:line="240" w:lineRule="auto"/>
              <w:jc w:val="center"/>
              <w:rPr>
                <w:rFonts w:ascii="Times New Roman" w:hAnsi="Times New Roman" w:cs="Times New Roman"/>
                <w:sz w:val="24"/>
                <w:szCs w:val="24"/>
              </w:rPr>
            </w:pPr>
          </w:p>
          <w:p w:rsidR="00925EC8" w:rsidRP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12160</w:t>
            </w:r>
          </w:p>
          <w:p w:rsidR="00925EC8" w:rsidRPr="00925EC8" w:rsidRDefault="00925EC8" w:rsidP="00B36A70">
            <w:pPr>
              <w:spacing w:after="0" w:line="240" w:lineRule="auto"/>
              <w:jc w:val="center"/>
              <w:rPr>
                <w:rFonts w:ascii="Times New Roman" w:eastAsia="Calibri" w:hAnsi="Times New Roman" w:cs="Times New Roman"/>
                <w:sz w:val="24"/>
                <w:szCs w:val="24"/>
              </w:rPr>
            </w:pPr>
            <w:r w:rsidRPr="00925EC8">
              <w:rPr>
                <w:rFonts w:ascii="Times New Roman" w:hAnsi="Times New Roman" w:cs="Times New Roman"/>
                <w:sz w:val="24"/>
                <w:szCs w:val="24"/>
              </w:rPr>
              <w:t>11916</w:t>
            </w:r>
          </w:p>
        </w:tc>
      </w:tr>
      <w:tr w:rsidR="00925EC8" w:rsidRPr="00925EC8" w:rsidTr="000D19DE">
        <w:tc>
          <w:tcPr>
            <w:tcW w:w="4592" w:type="dxa"/>
          </w:tcPr>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Объем финансирования</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 всего</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в т.ч. по источникам.</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-областной бюджет</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-ОМС</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-платные</w:t>
            </w:r>
          </w:p>
          <w:p w:rsidR="00925EC8" w:rsidRPr="00925EC8" w:rsidRDefault="00925EC8" w:rsidP="008C7C08">
            <w:pPr>
              <w:spacing w:after="0" w:line="240" w:lineRule="auto"/>
              <w:rPr>
                <w:rFonts w:ascii="Times New Roman" w:eastAsia="Calibri" w:hAnsi="Times New Roman" w:cs="Times New Roman"/>
                <w:sz w:val="24"/>
                <w:szCs w:val="24"/>
              </w:rPr>
            </w:pPr>
            <w:r w:rsidRPr="00925EC8">
              <w:rPr>
                <w:rFonts w:ascii="Times New Roman" w:eastAsia="Calibri" w:hAnsi="Times New Roman" w:cs="Times New Roman"/>
                <w:sz w:val="24"/>
                <w:szCs w:val="24"/>
              </w:rPr>
              <w:t>-целевые средства</w:t>
            </w:r>
          </w:p>
        </w:tc>
        <w:tc>
          <w:tcPr>
            <w:tcW w:w="1470" w:type="dxa"/>
          </w:tcPr>
          <w:p w:rsidR="00925EC8" w:rsidRPr="00925EC8" w:rsidRDefault="00925EC8" w:rsidP="008C7C08">
            <w:pPr>
              <w:spacing w:after="0" w:line="240" w:lineRule="auto"/>
              <w:jc w:val="center"/>
              <w:rPr>
                <w:rFonts w:ascii="Times New Roman" w:hAnsi="Times New Roman" w:cs="Times New Roman"/>
                <w:sz w:val="24"/>
                <w:szCs w:val="24"/>
              </w:rPr>
            </w:pPr>
          </w:p>
          <w:p w:rsidR="00925EC8" w:rsidRPr="00925EC8" w:rsidRDefault="00925EC8" w:rsidP="008C7C08">
            <w:pPr>
              <w:spacing w:after="0" w:line="240" w:lineRule="auto"/>
              <w:jc w:val="center"/>
              <w:rPr>
                <w:rFonts w:ascii="Times New Roman" w:hAnsi="Times New Roman" w:cs="Times New Roman"/>
                <w:sz w:val="24"/>
                <w:szCs w:val="24"/>
              </w:rPr>
            </w:pPr>
            <w:r w:rsidRPr="00925EC8">
              <w:rPr>
                <w:rFonts w:ascii="Times New Roman" w:eastAsia="Calibri" w:hAnsi="Times New Roman" w:cs="Times New Roman"/>
                <w:sz w:val="24"/>
                <w:szCs w:val="24"/>
              </w:rPr>
              <w:t>тыс. руб.</w:t>
            </w:r>
          </w:p>
          <w:p w:rsidR="00925EC8" w:rsidRPr="00925EC8" w:rsidRDefault="00925EC8" w:rsidP="008C7C08">
            <w:pPr>
              <w:spacing w:after="0" w:line="240" w:lineRule="auto"/>
              <w:jc w:val="center"/>
              <w:rPr>
                <w:rFonts w:ascii="Times New Roman" w:hAnsi="Times New Roman" w:cs="Times New Roman"/>
                <w:sz w:val="24"/>
                <w:szCs w:val="24"/>
              </w:rPr>
            </w:pPr>
          </w:p>
          <w:p w:rsidR="00925EC8" w:rsidRPr="00925EC8" w:rsidRDefault="00925EC8" w:rsidP="008C7C08">
            <w:pPr>
              <w:spacing w:after="0" w:line="240" w:lineRule="auto"/>
              <w:jc w:val="center"/>
              <w:rPr>
                <w:rFonts w:ascii="Times New Roman" w:hAnsi="Times New Roman" w:cs="Times New Roman"/>
                <w:sz w:val="24"/>
                <w:szCs w:val="24"/>
              </w:rPr>
            </w:pPr>
          </w:p>
          <w:p w:rsidR="00925EC8" w:rsidRPr="00925EC8" w:rsidRDefault="00925EC8" w:rsidP="008C7C08">
            <w:pPr>
              <w:spacing w:after="0" w:line="240" w:lineRule="auto"/>
              <w:jc w:val="center"/>
              <w:rPr>
                <w:rFonts w:ascii="Times New Roman" w:eastAsia="Calibri" w:hAnsi="Times New Roman" w:cs="Times New Roman"/>
                <w:sz w:val="24"/>
                <w:szCs w:val="24"/>
              </w:rPr>
            </w:pPr>
          </w:p>
        </w:tc>
        <w:tc>
          <w:tcPr>
            <w:tcW w:w="1701" w:type="dxa"/>
          </w:tcPr>
          <w:p w:rsidR="00925EC8" w:rsidRPr="00925EC8" w:rsidRDefault="00925EC8" w:rsidP="002C34D4">
            <w:pPr>
              <w:spacing w:after="0" w:line="240" w:lineRule="auto"/>
              <w:jc w:val="center"/>
              <w:rPr>
                <w:rFonts w:ascii="Times New Roman" w:eastAsia="Calibri" w:hAnsi="Times New Roman" w:cs="Times New Roman"/>
                <w:sz w:val="24"/>
                <w:szCs w:val="24"/>
              </w:rPr>
            </w:pPr>
          </w:p>
          <w:p w:rsidR="00925EC8" w:rsidRPr="00925EC8" w:rsidRDefault="00925EC8" w:rsidP="002C34D4">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330462,1</w:t>
            </w:r>
          </w:p>
          <w:p w:rsidR="00925EC8" w:rsidRPr="00925EC8" w:rsidRDefault="00925EC8" w:rsidP="002C34D4">
            <w:pPr>
              <w:spacing w:after="0" w:line="240" w:lineRule="auto"/>
              <w:jc w:val="center"/>
              <w:rPr>
                <w:rFonts w:ascii="Times New Roman" w:eastAsia="Calibri" w:hAnsi="Times New Roman" w:cs="Times New Roman"/>
                <w:sz w:val="24"/>
                <w:szCs w:val="24"/>
              </w:rPr>
            </w:pPr>
          </w:p>
          <w:p w:rsidR="00925EC8" w:rsidRPr="00925EC8" w:rsidRDefault="00925EC8" w:rsidP="002C34D4">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16171,0</w:t>
            </w:r>
          </w:p>
          <w:p w:rsidR="00925EC8" w:rsidRPr="00925EC8" w:rsidRDefault="00925EC8" w:rsidP="002C34D4">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288132,8</w:t>
            </w:r>
          </w:p>
          <w:p w:rsidR="00925EC8" w:rsidRPr="00925EC8" w:rsidRDefault="00925EC8" w:rsidP="002C34D4">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20050,2</w:t>
            </w:r>
          </w:p>
          <w:p w:rsidR="00925EC8" w:rsidRPr="00925EC8" w:rsidRDefault="00925EC8" w:rsidP="00925EC8">
            <w:pPr>
              <w:spacing w:after="0" w:line="240" w:lineRule="auto"/>
              <w:jc w:val="center"/>
              <w:rPr>
                <w:rFonts w:ascii="Times New Roman" w:eastAsia="Calibri" w:hAnsi="Times New Roman" w:cs="Times New Roman"/>
                <w:sz w:val="24"/>
                <w:szCs w:val="24"/>
              </w:rPr>
            </w:pPr>
            <w:r w:rsidRPr="00925EC8">
              <w:rPr>
                <w:rFonts w:ascii="Times New Roman" w:eastAsia="Calibri" w:hAnsi="Times New Roman" w:cs="Times New Roman"/>
                <w:sz w:val="24"/>
                <w:szCs w:val="24"/>
              </w:rPr>
              <w:t>6108,1</w:t>
            </w:r>
          </w:p>
        </w:tc>
        <w:tc>
          <w:tcPr>
            <w:tcW w:w="1703" w:type="dxa"/>
          </w:tcPr>
          <w:p w:rsidR="00925EC8" w:rsidRPr="00925EC8" w:rsidRDefault="00925EC8" w:rsidP="00B36A70">
            <w:pPr>
              <w:spacing w:after="0" w:line="240" w:lineRule="auto"/>
              <w:jc w:val="center"/>
              <w:rPr>
                <w:rFonts w:ascii="Times New Roman" w:hAnsi="Times New Roman" w:cs="Times New Roman"/>
                <w:sz w:val="24"/>
                <w:szCs w:val="24"/>
              </w:rPr>
            </w:pPr>
          </w:p>
          <w:p w:rsidR="00925EC8" w:rsidRP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262386,9</w:t>
            </w:r>
          </w:p>
          <w:p w:rsidR="00925EC8" w:rsidRPr="00925EC8" w:rsidRDefault="00925EC8" w:rsidP="00B36A70">
            <w:pPr>
              <w:spacing w:after="0" w:line="240" w:lineRule="auto"/>
              <w:jc w:val="center"/>
              <w:rPr>
                <w:rFonts w:ascii="Times New Roman" w:hAnsi="Times New Roman" w:cs="Times New Roman"/>
                <w:sz w:val="24"/>
                <w:szCs w:val="24"/>
              </w:rPr>
            </w:pPr>
          </w:p>
          <w:p w:rsidR="00925EC8" w:rsidRP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16166,0</w:t>
            </w:r>
          </w:p>
          <w:p w:rsidR="00925EC8" w:rsidRP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220103,4</w:t>
            </w:r>
          </w:p>
          <w:p w:rsidR="00925EC8" w:rsidRP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19913,7</w:t>
            </w:r>
          </w:p>
          <w:p w:rsidR="00925EC8" w:rsidRDefault="00925EC8" w:rsidP="00B36A70">
            <w:pPr>
              <w:spacing w:after="0" w:line="240" w:lineRule="auto"/>
              <w:jc w:val="center"/>
              <w:rPr>
                <w:rFonts w:ascii="Times New Roman" w:hAnsi="Times New Roman" w:cs="Times New Roman"/>
                <w:sz w:val="24"/>
                <w:szCs w:val="24"/>
              </w:rPr>
            </w:pPr>
            <w:r w:rsidRPr="00925EC8">
              <w:rPr>
                <w:rFonts w:ascii="Times New Roman" w:hAnsi="Times New Roman" w:cs="Times New Roman"/>
                <w:sz w:val="24"/>
                <w:szCs w:val="24"/>
              </w:rPr>
              <w:t>6203,8</w:t>
            </w:r>
          </w:p>
          <w:p w:rsidR="000568E9" w:rsidRPr="00925EC8" w:rsidRDefault="000568E9" w:rsidP="00B36A70">
            <w:pPr>
              <w:spacing w:after="0" w:line="240" w:lineRule="auto"/>
              <w:jc w:val="center"/>
              <w:rPr>
                <w:rFonts w:ascii="Times New Roman" w:eastAsia="Calibri" w:hAnsi="Times New Roman" w:cs="Times New Roman"/>
                <w:sz w:val="24"/>
                <w:szCs w:val="24"/>
              </w:rPr>
            </w:pPr>
          </w:p>
        </w:tc>
      </w:tr>
    </w:tbl>
    <w:p w:rsidR="000568E9" w:rsidRDefault="000568E9" w:rsidP="008743C9">
      <w:pPr>
        <w:spacing w:after="0" w:line="240" w:lineRule="auto"/>
        <w:ind w:firstLine="709"/>
        <w:jc w:val="both"/>
        <w:rPr>
          <w:rFonts w:ascii="Times New Roman" w:hAnsi="Times New Roman" w:cs="Times New Roman"/>
          <w:sz w:val="28"/>
          <w:szCs w:val="28"/>
        </w:rPr>
      </w:pPr>
    </w:p>
    <w:p w:rsidR="00832EE0" w:rsidRDefault="00D93459" w:rsidP="008743C9">
      <w:pPr>
        <w:spacing w:after="0" w:line="240" w:lineRule="auto"/>
        <w:ind w:firstLine="709"/>
        <w:jc w:val="both"/>
        <w:rPr>
          <w:rFonts w:ascii="Times New Roman" w:hAnsi="Times New Roman" w:cs="Times New Roman"/>
          <w:sz w:val="28"/>
          <w:szCs w:val="28"/>
        </w:rPr>
      </w:pPr>
      <w:r w:rsidRPr="00925EC8">
        <w:rPr>
          <w:rFonts w:ascii="Times New Roman" w:hAnsi="Times New Roman" w:cs="Times New Roman"/>
          <w:sz w:val="28"/>
          <w:szCs w:val="28"/>
        </w:rPr>
        <w:t>Наиболее частыми причинами смертности населения городского округа по</w:t>
      </w:r>
      <w:r w:rsidR="00E90E58" w:rsidRPr="00925EC8">
        <w:rPr>
          <w:rFonts w:ascii="Times New Roman" w:hAnsi="Times New Roman" w:cs="Times New Roman"/>
          <w:sz w:val="28"/>
          <w:szCs w:val="28"/>
        </w:rPr>
        <w:t>-</w:t>
      </w:r>
      <w:r w:rsidRPr="00925EC8">
        <w:rPr>
          <w:rFonts w:ascii="Times New Roman" w:hAnsi="Times New Roman" w:cs="Times New Roman"/>
          <w:sz w:val="28"/>
          <w:szCs w:val="28"/>
        </w:rPr>
        <w:t>прежнему остаются болезни системы кровообращения</w:t>
      </w:r>
      <w:r w:rsidR="0023088E" w:rsidRPr="00925EC8">
        <w:rPr>
          <w:rFonts w:ascii="Times New Roman" w:hAnsi="Times New Roman" w:cs="Times New Roman"/>
          <w:sz w:val="28"/>
          <w:szCs w:val="28"/>
        </w:rPr>
        <w:t>,</w:t>
      </w:r>
      <w:r w:rsidR="00BF2353">
        <w:rPr>
          <w:rFonts w:ascii="Times New Roman" w:hAnsi="Times New Roman" w:cs="Times New Roman"/>
          <w:sz w:val="28"/>
          <w:szCs w:val="28"/>
        </w:rPr>
        <w:t xml:space="preserve"> </w:t>
      </w:r>
      <w:proofErr w:type="spellStart"/>
      <w:r w:rsidR="00E90E58" w:rsidRPr="00925EC8">
        <w:rPr>
          <w:rFonts w:ascii="Times New Roman" w:hAnsi="Times New Roman" w:cs="Times New Roman"/>
          <w:sz w:val="28"/>
          <w:szCs w:val="28"/>
        </w:rPr>
        <w:t>о</w:t>
      </w:r>
      <w:r w:rsidR="0023088E" w:rsidRPr="00925EC8">
        <w:rPr>
          <w:rFonts w:ascii="Times New Roman" w:hAnsi="Times New Roman" w:cs="Times New Roman"/>
          <w:sz w:val="28"/>
          <w:szCs w:val="28"/>
        </w:rPr>
        <w:t>нкозаболевания</w:t>
      </w:r>
      <w:proofErr w:type="spellEnd"/>
      <w:r w:rsidR="00BF2353">
        <w:rPr>
          <w:rFonts w:ascii="Times New Roman" w:hAnsi="Times New Roman" w:cs="Times New Roman"/>
          <w:sz w:val="28"/>
          <w:szCs w:val="28"/>
        </w:rPr>
        <w:t>, болезни нервной системы</w:t>
      </w:r>
      <w:r w:rsidR="00E90E58" w:rsidRPr="00925EC8">
        <w:rPr>
          <w:rFonts w:ascii="Times New Roman" w:hAnsi="Times New Roman" w:cs="Times New Roman"/>
          <w:sz w:val="28"/>
          <w:szCs w:val="28"/>
        </w:rPr>
        <w:t>.</w:t>
      </w:r>
    </w:p>
    <w:p w:rsidR="000568E9" w:rsidRDefault="000568E9" w:rsidP="009A07FD">
      <w:pPr>
        <w:ind w:firstLine="708"/>
        <w:jc w:val="center"/>
        <w:rPr>
          <w:rFonts w:ascii="Times New Roman" w:hAnsi="Times New Roman"/>
          <w:b/>
          <w:sz w:val="28"/>
          <w:szCs w:val="28"/>
        </w:rPr>
      </w:pPr>
    </w:p>
    <w:p w:rsidR="009A07FD" w:rsidRPr="00BF2353" w:rsidRDefault="009A07FD" w:rsidP="009A07FD">
      <w:pPr>
        <w:ind w:firstLine="708"/>
        <w:jc w:val="center"/>
        <w:rPr>
          <w:rFonts w:ascii="Times New Roman" w:hAnsi="Times New Roman"/>
          <w:b/>
          <w:sz w:val="28"/>
          <w:szCs w:val="28"/>
        </w:rPr>
      </w:pPr>
      <w:r w:rsidRPr="00BF2353">
        <w:rPr>
          <w:rFonts w:ascii="Times New Roman" w:hAnsi="Times New Roman"/>
          <w:b/>
          <w:sz w:val="28"/>
          <w:szCs w:val="28"/>
        </w:rPr>
        <w:lastRenderedPageBreak/>
        <w:t>Пенсионное обеспечение</w:t>
      </w:r>
    </w:p>
    <w:p w:rsidR="009A07FD" w:rsidRPr="00BF2353" w:rsidRDefault="009A07FD" w:rsidP="009A07FD">
      <w:pPr>
        <w:spacing w:after="0" w:line="240" w:lineRule="auto"/>
        <w:ind w:firstLine="708"/>
        <w:jc w:val="both"/>
        <w:rPr>
          <w:rFonts w:ascii="Times New Roman" w:hAnsi="Times New Roman"/>
          <w:sz w:val="28"/>
          <w:szCs w:val="28"/>
        </w:rPr>
      </w:pPr>
      <w:r w:rsidRPr="00BF2353">
        <w:rPr>
          <w:rFonts w:ascii="Times New Roman" w:hAnsi="Times New Roman"/>
          <w:sz w:val="28"/>
          <w:szCs w:val="28"/>
        </w:rPr>
        <w:t>По состоянию на 1 октября 201</w:t>
      </w:r>
      <w:r w:rsidR="00BF2353" w:rsidRPr="00BF2353">
        <w:rPr>
          <w:rFonts w:ascii="Times New Roman" w:hAnsi="Times New Roman"/>
          <w:sz w:val="28"/>
          <w:szCs w:val="28"/>
        </w:rPr>
        <w:t>8</w:t>
      </w:r>
      <w:r w:rsidRPr="00BF2353">
        <w:rPr>
          <w:rFonts w:ascii="Times New Roman" w:hAnsi="Times New Roman"/>
          <w:sz w:val="28"/>
          <w:szCs w:val="28"/>
        </w:rPr>
        <w:t xml:space="preserve"> года количество получателей пенсий по городскому округу составило 93</w:t>
      </w:r>
      <w:r w:rsidR="00BF2353" w:rsidRPr="00BF2353">
        <w:rPr>
          <w:rFonts w:ascii="Times New Roman" w:hAnsi="Times New Roman"/>
          <w:sz w:val="28"/>
          <w:szCs w:val="28"/>
        </w:rPr>
        <w:t>77</w:t>
      </w:r>
      <w:r w:rsidRPr="00BF2353">
        <w:rPr>
          <w:rFonts w:ascii="Times New Roman" w:hAnsi="Times New Roman"/>
          <w:sz w:val="28"/>
          <w:szCs w:val="28"/>
        </w:rPr>
        <w:t xml:space="preserve"> человек, что на 0,</w:t>
      </w:r>
      <w:r w:rsidR="00BF2353" w:rsidRPr="00BF2353">
        <w:rPr>
          <w:rFonts w:ascii="Times New Roman" w:hAnsi="Times New Roman"/>
          <w:sz w:val="28"/>
          <w:szCs w:val="28"/>
        </w:rPr>
        <w:t>6</w:t>
      </w:r>
      <w:r w:rsidRPr="00BF2353">
        <w:rPr>
          <w:rFonts w:ascii="Times New Roman" w:hAnsi="Times New Roman"/>
          <w:sz w:val="28"/>
          <w:szCs w:val="28"/>
        </w:rPr>
        <w:t>% выше значения за соответствующий период прошлого года.</w:t>
      </w:r>
    </w:p>
    <w:p w:rsidR="009A07FD" w:rsidRPr="00BF2353" w:rsidRDefault="009A07FD" w:rsidP="009A07FD">
      <w:pPr>
        <w:spacing w:after="0" w:line="240" w:lineRule="auto"/>
        <w:ind w:firstLine="708"/>
        <w:jc w:val="both"/>
        <w:rPr>
          <w:rFonts w:ascii="Times New Roman" w:eastAsia="Times New Roman" w:hAnsi="Times New Roman" w:cs="Times New Roman"/>
          <w:sz w:val="28"/>
          <w:szCs w:val="28"/>
        </w:rPr>
      </w:pPr>
      <w:r w:rsidRPr="00BF2353">
        <w:rPr>
          <w:rFonts w:ascii="Times New Roman" w:eastAsia="Times New Roman" w:hAnsi="Times New Roman" w:cs="Times New Roman"/>
          <w:sz w:val="28"/>
          <w:szCs w:val="28"/>
        </w:rPr>
        <w:t xml:space="preserve">Средний размер трудовой пенсии по старости вырос на </w:t>
      </w:r>
      <w:r w:rsidR="00BF2353" w:rsidRPr="00BF2353">
        <w:rPr>
          <w:rFonts w:ascii="Times New Roman" w:eastAsia="Times New Roman" w:hAnsi="Times New Roman" w:cs="Times New Roman"/>
          <w:sz w:val="28"/>
          <w:szCs w:val="28"/>
        </w:rPr>
        <w:t>3,6</w:t>
      </w:r>
      <w:r w:rsidRPr="00BF2353">
        <w:rPr>
          <w:rFonts w:ascii="Times New Roman" w:eastAsia="Times New Roman" w:hAnsi="Times New Roman" w:cs="Times New Roman"/>
          <w:sz w:val="28"/>
          <w:szCs w:val="28"/>
        </w:rPr>
        <w:t xml:space="preserve"> % и на 01.10.201</w:t>
      </w:r>
      <w:r w:rsidR="00BF2353" w:rsidRPr="00BF2353">
        <w:rPr>
          <w:rFonts w:ascii="Times New Roman" w:eastAsia="Times New Roman" w:hAnsi="Times New Roman" w:cs="Times New Roman"/>
          <w:sz w:val="28"/>
          <w:szCs w:val="28"/>
        </w:rPr>
        <w:t>8</w:t>
      </w:r>
      <w:r w:rsidRPr="00BF2353">
        <w:rPr>
          <w:rFonts w:ascii="Times New Roman" w:eastAsia="Times New Roman" w:hAnsi="Times New Roman" w:cs="Times New Roman"/>
          <w:sz w:val="28"/>
          <w:szCs w:val="28"/>
        </w:rPr>
        <w:t xml:space="preserve"> составил 13</w:t>
      </w:r>
      <w:r w:rsidR="00BF2353" w:rsidRPr="00BF2353">
        <w:rPr>
          <w:rFonts w:ascii="Times New Roman" w:eastAsia="Times New Roman" w:hAnsi="Times New Roman" w:cs="Times New Roman"/>
          <w:sz w:val="28"/>
          <w:szCs w:val="28"/>
        </w:rPr>
        <w:t>826,7</w:t>
      </w:r>
      <w:r w:rsidRPr="00BF2353">
        <w:rPr>
          <w:rFonts w:ascii="Times New Roman" w:eastAsia="Times New Roman" w:hAnsi="Times New Roman" w:cs="Times New Roman"/>
          <w:sz w:val="28"/>
          <w:szCs w:val="28"/>
        </w:rPr>
        <w:t xml:space="preserve"> руб. </w:t>
      </w:r>
    </w:p>
    <w:p w:rsidR="009A07FD" w:rsidRPr="00BF2353" w:rsidRDefault="009A07FD" w:rsidP="009A07FD">
      <w:pPr>
        <w:shd w:val="clear" w:color="auto" w:fill="FFFFFF"/>
        <w:spacing w:after="0" w:line="240" w:lineRule="auto"/>
        <w:ind w:firstLine="709"/>
        <w:contextualSpacing/>
        <w:jc w:val="both"/>
        <w:rPr>
          <w:rFonts w:ascii="Times New Roman" w:eastAsia="Times New Roman" w:hAnsi="Times New Roman" w:cs="Times New Roman"/>
          <w:spacing w:val="-1"/>
          <w:sz w:val="28"/>
          <w:szCs w:val="28"/>
        </w:rPr>
      </w:pPr>
      <w:r w:rsidRPr="00BF2353">
        <w:rPr>
          <w:rFonts w:ascii="Times New Roman" w:eastAsia="Times New Roman" w:hAnsi="Times New Roman" w:cs="Times New Roman"/>
          <w:sz w:val="28"/>
          <w:szCs w:val="28"/>
        </w:rPr>
        <w:t>В 201</w:t>
      </w:r>
      <w:r w:rsidR="00BF2353" w:rsidRPr="00BF2353">
        <w:rPr>
          <w:rFonts w:ascii="Times New Roman" w:eastAsia="Times New Roman" w:hAnsi="Times New Roman" w:cs="Times New Roman"/>
          <w:sz w:val="28"/>
          <w:szCs w:val="28"/>
        </w:rPr>
        <w:t>8</w:t>
      </w:r>
      <w:r w:rsidRPr="00BF2353">
        <w:rPr>
          <w:rFonts w:ascii="Times New Roman" w:eastAsia="Times New Roman" w:hAnsi="Times New Roman" w:cs="Times New Roman"/>
          <w:sz w:val="28"/>
          <w:szCs w:val="28"/>
        </w:rPr>
        <w:t xml:space="preserve"> году размер материнского капитала не изменился и составлял 453026 рублей</w:t>
      </w:r>
      <w:r w:rsidRPr="00BF2353">
        <w:rPr>
          <w:rFonts w:ascii="Times New Roman" w:eastAsia="Times New Roman" w:hAnsi="Times New Roman" w:cs="Times New Roman"/>
          <w:spacing w:val="-1"/>
          <w:sz w:val="28"/>
          <w:szCs w:val="28"/>
        </w:rPr>
        <w:t>.</w:t>
      </w:r>
    </w:p>
    <w:p w:rsidR="009A07FD" w:rsidRPr="00231850" w:rsidRDefault="009A07FD" w:rsidP="00231850">
      <w:pPr>
        <w:shd w:val="clear" w:color="auto" w:fill="FFFFFF"/>
        <w:spacing w:after="0" w:line="240" w:lineRule="auto"/>
        <w:ind w:firstLine="709"/>
        <w:contextualSpacing/>
        <w:jc w:val="both"/>
        <w:rPr>
          <w:rFonts w:ascii="Times New Roman" w:eastAsia="Times New Roman" w:hAnsi="Times New Roman" w:cs="Times New Roman"/>
          <w:spacing w:val="-1"/>
          <w:sz w:val="28"/>
          <w:szCs w:val="28"/>
        </w:rPr>
      </w:pPr>
      <w:r w:rsidRPr="00231850">
        <w:rPr>
          <w:rFonts w:ascii="Times New Roman" w:eastAsia="Times New Roman" w:hAnsi="Times New Roman" w:cs="Times New Roman"/>
          <w:spacing w:val="-1"/>
          <w:sz w:val="28"/>
          <w:szCs w:val="28"/>
        </w:rPr>
        <w:t>За 9 месяцев 201</w:t>
      </w:r>
      <w:r w:rsidR="00BF2353" w:rsidRPr="00231850">
        <w:rPr>
          <w:rFonts w:ascii="Times New Roman" w:eastAsia="Times New Roman" w:hAnsi="Times New Roman" w:cs="Times New Roman"/>
          <w:spacing w:val="-1"/>
          <w:sz w:val="28"/>
          <w:szCs w:val="28"/>
        </w:rPr>
        <w:t>8</w:t>
      </w:r>
      <w:r w:rsidRPr="00231850">
        <w:rPr>
          <w:rFonts w:ascii="Times New Roman" w:eastAsia="Times New Roman" w:hAnsi="Times New Roman" w:cs="Times New Roman"/>
          <w:spacing w:val="-1"/>
          <w:sz w:val="28"/>
          <w:szCs w:val="28"/>
        </w:rPr>
        <w:t xml:space="preserve"> года</w:t>
      </w:r>
      <w:r w:rsidR="00963704" w:rsidRPr="00231850">
        <w:rPr>
          <w:rFonts w:ascii="Times New Roman" w:eastAsia="Times New Roman" w:hAnsi="Times New Roman" w:cs="Times New Roman"/>
          <w:spacing w:val="-1"/>
          <w:sz w:val="28"/>
          <w:szCs w:val="28"/>
        </w:rPr>
        <w:t xml:space="preserve"> </w:t>
      </w:r>
      <w:r w:rsidRPr="00231850">
        <w:rPr>
          <w:rFonts w:ascii="Times New Roman" w:eastAsia="Times New Roman" w:hAnsi="Times New Roman" w:cs="Times New Roman"/>
          <w:spacing w:val="-1"/>
          <w:sz w:val="28"/>
          <w:szCs w:val="28"/>
        </w:rPr>
        <w:t xml:space="preserve"> выдано </w:t>
      </w:r>
      <w:r w:rsidR="00BF2353" w:rsidRPr="00231850">
        <w:rPr>
          <w:rFonts w:ascii="Times New Roman" w:eastAsia="Times New Roman" w:hAnsi="Times New Roman" w:cs="Times New Roman"/>
          <w:spacing w:val="-1"/>
          <w:sz w:val="28"/>
          <w:szCs w:val="28"/>
        </w:rPr>
        <w:t>112</w:t>
      </w:r>
      <w:r w:rsidRPr="00231850">
        <w:rPr>
          <w:rFonts w:ascii="Times New Roman" w:eastAsia="Times New Roman" w:hAnsi="Times New Roman" w:cs="Times New Roman"/>
          <w:spacing w:val="-1"/>
          <w:sz w:val="28"/>
          <w:szCs w:val="28"/>
        </w:rPr>
        <w:t xml:space="preserve"> сертификат</w:t>
      </w:r>
      <w:r w:rsidR="00963704" w:rsidRPr="00231850">
        <w:rPr>
          <w:rFonts w:ascii="Times New Roman" w:eastAsia="Times New Roman" w:hAnsi="Times New Roman" w:cs="Times New Roman"/>
          <w:spacing w:val="-1"/>
          <w:sz w:val="28"/>
          <w:szCs w:val="28"/>
        </w:rPr>
        <w:t>ов</w:t>
      </w:r>
      <w:r w:rsidRPr="00231850">
        <w:rPr>
          <w:rFonts w:ascii="Times New Roman" w:eastAsia="Times New Roman" w:hAnsi="Times New Roman" w:cs="Times New Roman"/>
          <w:spacing w:val="-1"/>
          <w:sz w:val="28"/>
          <w:szCs w:val="28"/>
        </w:rPr>
        <w:t xml:space="preserve"> на рождение ребенка,</w:t>
      </w:r>
      <w:r w:rsidR="00963704" w:rsidRPr="00231850">
        <w:rPr>
          <w:rFonts w:ascii="Times New Roman" w:eastAsia="Times New Roman" w:hAnsi="Times New Roman" w:cs="Times New Roman"/>
          <w:spacing w:val="-1"/>
          <w:sz w:val="28"/>
          <w:szCs w:val="28"/>
        </w:rPr>
        <w:t xml:space="preserve"> за соответствующий период прошлого года </w:t>
      </w:r>
      <w:r w:rsidR="00BF2353" w:rsidRPr="00231850">
        <w:rPr>
          <w:rFonts w:ascii="Times New Roman" w:eastAsia="Times New Roman" w:hAnsi="Times New Roman" w:cs="Times New Roman"/>
          <w:spacing w:val="-1"/>
          <w:sz w:val="28"/>
          <w:szCs w:val="28"/>
        </w:rPr>
        <w:t>214</w:t>
      </w:r>
      <w:r w:rsidRPr="00231850">
        <w:rPr>
          <w:rFonts w:ascii="Times New Roman" w:eastAsia="Times New Roman" w:hAnsi="Times New Roman" w:cs="Times New Roman"/>
          <w:spacing w:val="-1"/>
          <w:sz w:val="28"/>
          <w:szCs w:val="28"/>
        </w:rPr>
        <w:t xml:space="preserve">. </w:t>
      </w:r>
      <w:r w:rsidRPr="00231850">
        <w:rPr>
          <w:rFonts w:ascii="Times New Roman" w:eastAsia="Times New Roman" w:hAnsi="Times New Roman" w:cs="Times New Roman"/>
          <w:sz w:val="28"/>
          <w:szCs w:val="28"/>
        </w:rPr>
        <w:t xml:space="preserve">Наиболее востребованным направлением расходования средств материнского капитала </w:t>
      </w:r>
      <w:proofErr w:type="gramStart"/>
      <w:r w:rsidRPr="00231850">
        <w:rPr>
          <w:rFonts w:ascii="Times New Roman" w:eastAsia="Times New Roman" w:hAnsi="Times New Roman" w:cs="Times New Roman"/>
          <w:sz w:val="28"/>
          <w:szCs w:val="28"/>
        </w:rPr>
        <w:t xml:space="preserve">по </w:t>
      </w:r>
      <w:r w:rsidRPr="00231850">
        <w:rPr>
          <w:rFonts w:ascii="Times New Roman" w:eastAsia="Times New Roman" w:hAnsi="Times New Roman" w:cs="Times New Roman"/>
          <w:spacing w:val="-1"/>
          <w:sz w:val="28"/>
          <w:szCs w:val="28"/>
        </w:rPr>
        <w:t>прежнему</w:t>
      </w:r>
      <w:proofErr w:type="gramEnd"/>
      <w:r w:rsidRPr="00231850">
        <w:rPr>
          <w:rFonts w:ascii="Times New Roman" w:eastAsia="Times New Roman" w:hAnsi="Times New Roman" w:cs="Times New Roman"/>
          <w:spacing w:val="-1"/>
          <w:sz w:val="28"/>
          <w:szCs w:val="28"/>
        </w:rPr>
        <w:t xml:space="preserve"> остается улучшение жилищных условий</w:t>
      </w:r>
      <w:r w:rsidR="00963704" w:rsidRPr="00231850">
        <w:rPr>
          <w:rFonts w:ascii="Times New Roman" w:eastAsia="Times New Roman" w:hAnsi="Times New Roman" w:cs="Times New Roman"/>
          <w:spacing w:val="-1"/>
          <w:sz w:val="28"/>
          <w:szCs w:val="28"/>
        </w:rPr>
        <w:t xml:space="preserve">  и  </w:t>
      </w:r>
      <w:r w:rsidR="00BF2353" w:rsidRPr="00231850">
        <w:rPr>
          <w:rFonts w:ascii="Times New Roman" w:eastAsia="Times New Roman" w:hAnsi="Times New Roman" w:cs="Times New Roman"/>
          <w:spacing w:val="-1"/>
          <w:sz w:val="28"/>
          <w:szCs w:val="28"/>
        </w:rPr>
        <w:t>погашение кредита.</w:t>
      </w:r>
    </w:p>
    <w:p w:rsidR="00963704" w:rsidRPr="00231850" w:rsidRDefault="00963704" w:rsidP="00231850">
      <w:pPr>
        <w:shd w:val="clear" w:color="auto" w:fill="FFFFFF"/>
        <w:spacing w:after="0" w:line="240" w:lineRule="auto"/>
        <w:ind w:firstLine="709"/>
        <w:contextualSpacing/>
        <w:jc w:val="both"/>
        <w:rPr>
          <w:rFonts w:ascii="Times New Roman" w:hAnsi="Times New Roman" w:cs="Times New Roman"/>
          <w:color w:val="FF0000"/>
          <w:sz w:val="24"/>
          <w:szCs w:val="24"/>
        </w:rPr>
      </w:pPr>
    </w:p>
    <w:tbl>
      <w:tblPr>
        <w:tblW w:w="9574" w:type="dxa"/>
        <w:tblCellMar>
          <w:left w:w="0" w:type="dxa"/>
          <w:right w:w="0" w:type="dxa"/>
        </w:tblCellMar>
        <w:tblLook w:val="04A0"/>
      </w:tblPr>
      <w:tblGrid>
        <w:gridCol w:w="3673"/>
        <w:gridCol w:w="939"/>
        <w:gridCol w:w="2410"/>
        <w:gridCol w:w="2552"/>
      </w:tblGrid>
      <w:tr w:rsidR="00BF2353" w:rsidRPr="00231850" w:rsidTr="00231850">
        <w:trPr>
          <w:trHeight w:val="381"/>
        </w:trPr>
        <w:tc>
          <w:tcPr>
            <w:tcW w:w="3673" w:type="dxa"/>
            <w:tcBorders>
              <w:top w:val="single" w:sz="8" w:space="0" w:color="000000"/>
              <w:left w:val="single" w:sz="8" w:space="0" w:color="000000"/>
              <w:bottom w:val="single" w:sz="8" w:space="0" w:color="000000"/>
              <w:right w:val="single" w:sz="4" w:space="0" w:color="auto"/>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p>
          <w:p w:rsidR="00231850" w:rsidRDefault="00231850"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Наименование п</w:t>
            </w:r>
            <w:r w:rsidR="00BF2353" w:rsidRPr="00231850">
              <w:rPr>
                <w:rFonts w:ascii="Times New Roman" w:hAnsi="Times New Roman" w:cs="Times New Roman"/>
                <w:sz w:val="24"/>
                <w:szCs w:val="24"/>
              </w:rPr>
              <w:t>оказател</w:t>
            </w:r>
            <w:r w:rsidRPr="00231850">
              <w:rPr>
                <w:rFonts w:ascii="Times New Roman" w:hAnsi="Times New Roman" w:cs="Times New Roman"/>
                <w:sz w:val="24"/>
                <w:szCs w:val="24"/>
              </w:rPr>
              <w:t>ей</w:t>
            </w:r>
          </w:p>
          <w:p w:rsidR="004A3A02" w:rsidRPr="00231850" w:rsidRDefault="004A3A02" w:rsidP="00231850">
            <w:pPr>
              <w:shd w:val="clear" w:color="auto" w:fill="FFFFFF"/>
              <w:spacing w:after="0" w:line="240" w:lineRule="auto"/>
              <w:contextualSpacing/>
              <w:jc w:val="center"/>
              <w:rPr>
                <w:rFonts w:ascii="Times New Roman" w:hAnsi="Times New Roman" w:cs="Times New Roman"/>
                <w:sz w:val="24"/>
                <w:szCs w:val="24"/>
              </w:rPr>
            </w:pPr>
          </w:p>
        </w:tc>
        <w:tc>
          <w:tcPr>
            <w:tcW w:w="939" w:type="dxa"/>
            <w:tcBorders>
              <w:top w:val="single" w:sz="8" w:space="0" w:color="000000"/>
              <w:left w:val="single" w:sz="4" w:space="0" w:color="auto"/>
              <w:bottom w:val="single" w:sz="8" w:space="0" w:color="000000"/>
              <w:right w:val="single" w:sz="8" w:space="0" w:color="000000"/>
            </w:tcBorders>
            <w:shd w:val="clear" w:color="auto" w:fill="auto"/>
          </w:tcPr>
          <w:p w:rsidR="00BF2353" w:rsidRPr="00231850" w:rsidRDefault="00BF2353" w:rsidP="00231850">
            <w:pPr>
              <w:spacing w:after="0" w:line="240" w:lineRule="auto"/>
              <w:jc w:val="center"/>
              <w:rPr>
                <w:rFonts w:ascii="Times New Roman" w:hAnsi="Times New Roman" w:cs="Times New Roman"/>
                <w:sz w:val="24"/>
                <w:szCs w:val="24"/>
              </w:rPr>
            </w:pPr>
            <w:r w:rsidRPr="00231850">
              <w:rPr>
                <w:rFonts w:ascii="Times New Roman" w:hAnsi="Times New Roman" w:cs="Times New Roman"/>
                <w:sz w:val="24"/>
                <w:szCs w:val="24"/>
              </w:rPr>
              <w:t>Ед.</w:t>
            </w:r>
          </w:p>
          <w:p w:rsidR="00BF2353" w:rsidRPr="00231850" w:rsidRDefault="00BF2353" w:rsidP="00231850">
            <w:pPr>
              <w:spacing w:after="0" w:line="240" w:lineRule="auto"/>
              <w:jc w:val="center"/>
              <w:rPr>
                <w:rFonts w:ascii="Times New Roman" w:hAnsi="Times New Roman" w:cs="Times New Roman"/>
                <w:sz w:val="24"/>
                <w:szCs w:val="24"/>
              </w:rPr>
            </w:pPr>
            <w:proofErr w:type="spellStart"/>
            <w:r w:rsidRPr="00231850">
              <w:rPr>
                <w:rFonts w:ascii="Times New Roman" w:hAnsi="Times New Roman" w:cs="Times New Roman"/>
                <w:sz w:val="24"/>
                <w:szCs w:val="24"/>
              </w:rPr>
              <w:t>изм</w:t>
            </w:r>
            <w:proofErr w:type="spellEnd"/>
            <w:r w:rsidRPr="00231850">
              <w:rPr>
                <w:rFonts w:ascii="Times New Roman" w:hAnsi="Times New Roman" w:cs="Times New Roman"/>
                <w:sz w:val="24"/>
                <w:szCs w:val="24"/>
              </w:rPr>
              <w:t>.</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На 01.10.2018</w:t>
            </w:r>
          </w:p>
        </w:tc>
        <w:tc>
          <w:tcPr>
            <w:tcW w:w="2552" w:type="dxa"/>
            <w:tcBorders>
              <w:top w:val="single" w:sz="8" w:space="0" w:color="000000"/>
              <w:left w:val="single" w:sz="8" w:space="0" w:color="000000"/>
              <w:bottom w:val="single" w:sz="8" w:space="0" w:color="000000"/>
              <w:right w:val="single" w:sz="8" w:space="0" w:color="000000"/>
            </w:tcBorders>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На 01.10.2017</w:t>
            </w:r>
          </w:p>
        </w:tc>
      </w:tr>
      <w:tr w:rsidR="00BF2353" w:rsidRPr="00231850" w:rsidTr="00231850">
        <w:trPr>
          <w:trHeight w:val="361"/>
        </w:trPr>
        <w:tc>
          <w:tcPr>
            <w:tcW w:w="3673" w:type="dxa"/>
            <w:tcBorders>
              <w:top w:val="single" w:sz="8" w:space="0" w:color="000000"/>
              <w:left w:val="single" w:sz="8" w:space="0" w:color="000000"/>
              <w:bottom w:val="single" w:sz="8" w:space="0" w:color="000000"/>
              <w:right w:val="single" w:sz="4" w:space="0" w:color="auto"/>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Численность получателей пенсий</w:t>
            </w:r>
          </w:p>
        </w:tc>
        <w:tc>
          <w:tcPr>
            <w:tcW w:w="939" w:type="dxa"/>
            <w:tcBorders>
              <w:top w:val="single" w:sz="8" w:space="0" w:color="000000"/>
              <w:left w:val="single" w:sz="4" w:space="0" w:color="auto"/>
              <w:bottom w:val="single" w:sz="8" w:space="0" w:color="000000"/>
              <w:right w:val="single" w:sz="8" w:space="0" w:color="000000"/>
            </w:tcBorders>
            <w:shd w:val="clear" w:color="auto" w:fill="auto"/>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Чел.</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9377</w:t>
            </w:r>
          </w:p>
        </w:tc>
        <w:tc>
          <w:tcPr>
            <w:tcW w:w="2552" w:type="dxa"/>
            <w:tcBorders>
              <w:top w:val="single" w:sz="8" w:space="0" w:color="000000"/>
              <w:left w:val="single" w:sz="8" w:space="0" w:color="000000"/>
              <w:bottom w:val="single" w:sz="8" w:space="0" w:color="000000"/>
              <w:right w:val="single" w:sz="8" w:space="0" w:color="000000"/>
            </w:tcBorders>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9321</w:t>
            </w:r>
          </w:p>
        </w:tc>
      </w:tr>
      <w:tr w:rsidR="00BF2353" w:rsidRPr="00231850" w:rsidTr="00BF2353">
        <w:trPr>
          <w:trHeight w:val="531"/>
        </w:trPr>
        <w:tc>
          <w:tcPr>
            <w:tcW w:w="3673" w:type="dxa"/>
            <w:tcBorders>
              <w:top w:val="single" w:sz="8" w:space="0" w:color="000000"/>
              <w:left w:val="single" w:sz="8" w:space="0" w:color="000000"/>
              <w:bottom w:val="single" w:sz="8" w:space="0" w:color="000000"/>
              <w:right w:val="single" w:sz="4" w:space="0" w:color="auto"/>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В том числе по старости</w:t>
            </w:r>
          </w:p>
        </w:tc>
        <w:tc>
          <w:tcPr>
            <w:tcW w:w="939" w:type="dxa"/>
            <w:tcBorders>
              <w:top w:val="single" w:sz="8" w:space="0" w:color="000000"/>
              <w:left w:val="single" w:sz="4" w:space="0" w:color="auto"/>
              <w:bottom w:val="single" w:sz="8" w:space="0" w:color="000000"/>
              <w:right w:val="single" w:sz="8" w:space="0" w:color="000000"/>
            </w:tcBorders>
            <w:shd w:val="clear" w:color="auto" w:fill="auto"/>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Чел.</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7</w:t>
            </w:r>
            <w:r w:rsidR="00231850" w:rsidRPr="00231850">
              <w:rPr>
                <w:rFonts w:ascii="Times New Roman" w:hAnsi="Times New Roman" w:cs="Times New Roman"/>
                <w:sz w:val="24"/>
                <w:szCs w:val="24"/>
              </w:rPr>
              <w:t>49</w:t>
            </w:r>
          </w:p>
        </w:tc>
        <w:tc>
          <w:tcPr>
            <w:tcW w:w="2552" w:type="dxa"/>
            <w:tcBorders>
              <w:top w:val="single" w:sz="8" w:space="0" w:color="000000"/>
              <w:left w:val="single" w:sz="8" w:space="0" w:color="000000"/>
              <w:bottom w:val="single" w:sz="8" w:space="0" w:color="000000"/>
              <w:right w:val="single" w:sz="8" w:space="0" w:color="000000"/>
            </w:tcBorders>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7439</w:t>
            </w:r>
          </w:p>
        </w:tc>
      </w:tr>
      <w:tr w:rsidR="00BF2353" w:rsidRPr="00231850" w:rsidTr="00BF2353">
        <w:trPr>
          <w:trHeight w:val="349"/>
        </w:trPr>
        <w:tc>
          <w:tcPr>
            <w:tcW w:w="3673" w:type="dxa"/>
            <w:tcBorders>
              <w:top w:val="single" w:sz="8" w:space="0" w:color="000000"/>
              <w:left w:val="single" w:sz="8" w:space="0" w:color="000000"/>
              <w:bottom w:val="single" w:sz="8" w:space="0" w:color="000000"/>
              <w:right w:val="single" w:sz="4" w:space="0" w:color="auto"/>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 xml:space="preserve">Количество получателей пенсий в размере: </w:t>
            </w:r>
            <w:r w:rsidR="00231850" w:rsidRPr="00231850">
              <w:rPr>
                <w:rFonts w:ascii="Times New Roman" w:hAnsi="Times New Roman" w:cs="Times New Roman"/>
                <w:sz w:val="24"/>
                <w:szCs w:val="24"/>
              </w:rPr>
              <w:t xml:space="preserve">с минимальным размером пенсии </w:t>
            </w:r>
            <w:r w:rsidRPr="00231850">
              <w:rPr>
                <w:rFonts w:ascii="Times New Roman" w:hAnsi="Times New Roman" w:cs="Times New Roman"/>
                <w:sz w:val="24"/>
                <w:szCs w:val="24"/>
              </w:rPr>
              <w:t xml:space="preserve"> </w:t>
            </w:r>
            <w:r w:rsidR="00231850" w:rsidRPr="00231850">
              <w:rPr>
                <w:rFonts w:ascii="Times New Roman" w:hAnsi="Times New Roman" w:cs="Times New Roman"/>
                <w:sz w:val="24"/>
                <w:szCs w:val="24"/>
              </w:rPr>
              <w:t>8413 руб.</w:t>
            </w:r>
          </w:p>
        </w:tc>
        <w:tc>
          <w:tcPr>
            <w:tcW w:w="939" w:type="dxa"/>
            <w:tcBorders>
              <w:top w:val="single" w:sz="8" w:space="0" w:color="000000"/>
              <w:left w:val="single" w:sz="4" w:space="0" w:color="auto"/>
              <w:bottom w:val="single" w:sz="8" w:space="0" w:color="000000"/>
              <w:right w:val="single" w:sz="8" w:space="0" w:color="000000"/>
            </w:tcBorders>
            <w:shd w:val="clear" w:color="auto" w:fill="auto"/>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Чел.</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1</w:t>
            </w:r>
            <w:r w:rsidR="00231850" w:rsidRPr="00231850">
              <w:rPr>
                <w:rFonts w:ascii="Times New Roman" w:hAnsi="Times New Roman" w:cs="Times New Roman"/>
                <w:sz w:val="24"/>
                <w:szCs w:val="24"/>
              </w:rPr>
              <w:t>410</w:t>
            </w:r>
          </w:p>
        </w:tc>
        <w:tc>
          <w:tcPr>
            <w:tcW w:w="2552" w:type="dxa"/>
            <w:tcBorders>
              <w:top w:val="single" w:sz="8" w:space="0" w:color="000000"/>
              <w:left w:val="single" w:sz="8" w:space="0" w:color="000000"/>
              <w:bottom w:val="single" w:sz="8" w:space="0" w:color="000000"/>
              <w:right w:val="single" w:sz="8" w:space="0" w:color="000000"/>
            </w:tcBorders>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1561</w:t>
            </w:r>
          </w:p>
        </w:tc>
      </w:tr>
      <w:tr w:rsidR="00BF2353" w:rsidRPr="00231850" w:rsidTr="00BF2353">
        <w:trPr>
          <w:trHeight w:val="240"/>
        </w:trPr>
        <w:tc>
          <w:tcPr>
            <w:tcW w:w="3673" w:type="dxa"/>
            <w:tcBorders>
              <w:top w:val="single" w:sz="8" w:space="0" w:color="000000"/>
              <w:left w:val="single" w:sz="8" w:space="0" w:color="000000"/>
              <w:bottom w:val="single" w:sz="8" w:space="0" w:color="000000"/>
              <w:right w:val="single" w:sz="4" w:space="0" w:color="auto"/>
            </w:tcBorders>
            <w:shd w:val="clear" w:color="auto" w:fill="auto"/>
            <w:tcMar>
              <w:top w:w="15" w:type="dxa"/>
              <w:left w:w="76" w:type="dxa"/>
              <w:bottom w:w="0" w:type="dxa"/>
              <w:right w:w="76" w:type="dxa"/>
            </w:tcMar>
            <w:hideMark/>
          </w:tcPr>
          <w:p w:rsidR="00BF2353"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до 1</w:t>
            </w:r>
            <w:r w:rsidR="00231850" w:rsidRPr="00231850">
              <w:rPr>
                <w:rFonts w:ascii="Times New Roman" w:hAnsi="Times New Roman" w:cs="Times New Roman"/>
                <w:sz w:val="24"/>
                <w:szCs w:val="24"/>
              </w:rPr>
              <w:t>2</w:t>
            </w:r>
            <w:r w:rsidRPr="00231850">
              <w:rPr>
                <w:rFonts w:ascii="Times New Roman" w:hAnsi="Times New Roman" w:cs="Times New Roman"/>
                <w:sz w:val="24"/>
                <w:szCs w:val="24"/>
              </w:rPr>
              <w:t>000 рублей</w:t>
            </w:r>
          </w:p>
          <w:p w:rsidR="004A3A02" w:rsidRPr="00231850" w:rsidRDefault="004A3A02" w:rsidP="00231850">
            <w:pPr>
              <w:shd w:val="clear" w:color="auto" w:fill="FFFFFF"/>
              <w:spacing w:after="0" w:line="240" w:lineRule="auto"/>
              <w:contextualSpacing/>
              <w:jc w:val="center"/>
              <w:rPr>
                <w:rFonts w:ascii="Times New Roman" w:hAnsi="Times New Roman" w:cs="Times New Roman"/>
                <w:sz w:val="24"/>
                <w:szCs w:val="24"/>
              </w:rPr>
            </w:pPr>
          </w:p>
        </w:tc>
        <w:tc>
          <w:tcPr>
            <w:tcW w:w="939" w:type="dxa"/>
            <w:tcBorders>
              <w:top w:val="single" w:sz="8" w:space="0" w:color="000000"/>
              <w:left w:val="single" w:sz="4" w:space="0" w:color="auto"/>
              <w:bottom w:val="single" w:sz="8" w:space="0" w:color="000000"/>
              <w:right w:val="single" w:sz="8" w:space="0" w:color="000000"/>
            </w:tcBorders>
            <w:shd w:val="clear" w:color="auto" w:fill="auto"/>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Чел.</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rsidR="00BF2353" w:rsidRPr="00231850" w:rsidRDefault="00231850"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2181</w:t>
            </w:r>
          </w:p>
        </w:tc>
        <w:tc>
          <w:tcPr>
            <w:tcW w:w="2552" w:type="dxa"/>
            <w:tcBorders>
              <w:top w:val="single" w:sz="8" w:space="0" w:color="000000"/>
              <w:left w:val="single" w:sz="8" w:space="0" w:color="000000"/>
              <w:bottom w:val="single" w:sz="8" w:space="0" w:color="000000"/>
              <w:right w:val="single" w:sz="8" w:space="0" w:color="000000"/>
            </w:tcBorders>
          </w:tcPr>
          <w:p w:rsidR="00BF2353" w:rsidRPr="00231850" w:rsidRDefault="00231850"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2365</w:t>
            </w:r>
          </w:p>
        </w:tc>
      </w:tr>
      <w:tr w:rsidR="00BF2353" w:rsidRPr="00231850" w:rsidTr="00231850">
        <w:trPr>
          <w:trHeight w:val="440"/>
        </w:trPr>
        <w:tc>
          <w:tcPr>
            <w:tcW w:w="3673" w:type="dxa"/>
            <w:tcBorders>
              <w:top w:val="single" w:sz="8" w:space="0" w:color="000000"/>
              <w:left w:val="single" w:sz="8" w:space="0" w:color="000000"/>
              <w:bottom w:val="single" w:sz="4" w:space="0" w:color="auto"/>
              <w:right w:val="single" w:sz="4" w:space="0" w:color="auto"/>
            </w:tcBorders>
            <w:shd w:val="clear" w:color="auto" w:fill="auto"/>
            <w:tcMar>
              <w:top w:w="15" w:type="dxa"/>
              <w:left w:w="76" w:type="dxa"/>
              <w:bottom w:w="0" w:type="dxa"/>
              <w:right w:w="76" w:type="dxa"/>
            </w:tcMar>
            <w:hideMark/>
          </w:tcPr>
          <w:p w:rsidR="00BF2353" w:rsidRPr="00231850" w:rsidRDefault="00231850"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От 12000 до 14000 руб.</w:t>
            </w:r>
          </w:p>
        </w:tc>
        <w:tc>
          <w:tcPr>
            <w:tcW w:w="939" w:type="dxa"/>
            <w:tcBorders>
              <w:top w:val="single" w:sz="8" w:space="0" w:color="000000"/>
              <w:left w:val="single" w:sz="4" w:space="0" w:color="auto"/>
              <w:bottom w:val="single" w:sz="4" w:space="0" w:color="auto"/>
              <w:right w:val="single" w:sz="8" w:space="0" w:color="000000"/>
            </w:tcBorders>
            <w:shd w:val="clear" w:color="auto" w:fill="auto"/>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Чел.</w:t>
            </w:r>
          </w:p>
        </w:tc>
        <w:tc>
          <w:tcPr>
            <w:tcW w:w="2410" w:type="dxa"/>
            <w:tcBorders>
              <w:top w:val="single" w:sz="8" w:space="0" w:color="000000"/>
              <w:left w:val="single" w:sz="8" w:space="0" w:color="000000"/>
              <w:bottom w:val="single" w:sz="4" w:space="0" w:color="auto"/>
              <w:right w:val="single" w:sz="8" w:space="0" w:color="000000"/>
            </w:tcBorders>
            <w:shd w:val="clear" w:color="auto" w:fill="auto"/>
            <w:tcMar>
              <w:top w:w="15" w:type="dxa"/>
              <w:left w:w="76" w:type="dxa"/>
              <w:bottom w:w="0" w:type="dxa"/>
              <w:right w:w="76" w:type="dxa"/>
            </w:tcMar>
            <w:hideMark/>
          </w:tcPr>
          <w:p w:rsidR="00BF2353" w:rsidRPr="00231850" w:rsidRDefault="00231850"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2249</w:t>
            </w:r>
          </w:p>
        </w:tc>
        <w:tc>
          <w:tcPr>
            <w:tcW w:w="2552" w:type="dxa"/>
            <w:tcBorders>
              <w:top w:val="single" w:sz="8" w:space="0" w:color="000000"/>
              <w:left w:val="single" w:sz="8" w:space="0" w:color="000000"/>
              <w:bottom w:val="single" w:sz="4" w:space="0" w:color="auto"/>
              <w:right w:val="single" w:sz="8" w:space="0" w:color="000000"/>
            </w:tcBorders>
          </w:tcPr>
          <w:p w:rsidR="00BF2353" w:rsidRPr="00231850" w:rsidRDefault="00231850"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2025</w:t>
            </w:r>
          </w:p>
        </w:tc>
      </w:tr>
      <w:tr w:rsidR="00231850" w:rsidRPr="00231850" w:rsidTr="00231850">
        <w:trPr>
          <w:trHeight w:val="310"/>
        </w:trPr>
        <w:tc>
          <w:tcPr>
            <w:tcW w:w="3673" w:type="dxa"/>
            <w:tcBorders>
              <w:top w:val="single" w:sz="4" w:space="0" w:color="auto"/>
              <w:left w:val="single" w:sz="8" w:space="0" w:color="000000"/>
              <w:bottom w:val="single" w:sz="8" w:space="0" w:color="000000"/>
              <w:right w:val="single" w:sz="4" w:space="0" w:color="auto"/>
            </w:tcBorders>
            <w:shd w:val="clear" w:color="auto" w:fill="auto"/>
            <w:tcMar>
              <w:top w:w="15" w:type="dxa"/>
              <w:left w:w="76" w:type="dxa"/>
              <w:bottom w:w="0" w:type="dxa"/>
              <w:right w:w="76" w:type="dxa"/>
            </w:tcMar>
            <w:hideMark/>
          </w:tcPr>
          <w:p w:rsidR="00231850" w:rsidRDefault="00231850" w:rsidP="00231850">
            <w:pPr>
              <w:shd w:val="clear" w:color="auto" w:fill="FFFFFF"/>
              <w:spacing w:after="0" w:line="240" w:lineRule="auto"/>
              <w:contextualSpacing/>
              <w:jc w:val="center"/>
              <w:rPr>
                <w:rFonts w:ascii="Times New Roman" w:hAnsi="Times New Roman" w:cs="Times New Roman"/>
                <w:sz w:val="24"/>
                <w:szCs w:val="24"/>
              </w:rPr>
            </w:pPr>
            <w:proofErr w:type="gramStart"/>
            <w:r w:rsidRPr="00231850">
              <w:rPr>
                <w:rFonts w:ascii="Times New Roman" w:hAnsi="Times New Roman" w:cs="Times New Roman"/>
                <w:sz w:val="24"/>
                <w:szCs w:val="24"/>
              </w:rPr>
              <w:t>от</w:t>
            </w:r>
            <w:proofErr w:type="gramEnd"/>
            <w:r w:rsidRPr="00231850">
              <w:rPr>
                <w:rFonts w:ascii="Times New Roman" w:hAnsi="Times New Roman" w:cs="Times New Roman"/>
                <w:sz w:val="24"/>
                <w:szCs w:val="24"/>
              </w:rPr>
              <w:t xml:space="preserve"> свыше 14000 руб.</w:t>
            </w:r>
          </w:p>
          <w:p w:rsidR="004A3A02" w:rsidRPr="00231850" w:rsidRDefault="004A3A02" w:rsidP="00231850">
            <w:pPr>
              <w:shd w:val="clear" w:color="auto" w:fill="FFFFFF"/>
              <w:spacing w:after="0" w:line="240" w:lineRule="auto"/>
              <w:contextualSpacing/>
              <w:jc w:val="center"/>
              <w:rPr>
                <w:rFonts w:ascii="Times New Roman" w:hAnsi="Times New Roman" w:cs="Times New Roman"/>
                <w:sz w:val="24"/>
                <w:szCs w:val="24"/>
              </w:rPr>
            </w:pPr>
          </w:p>
        </w:tc>
        <w:tc>
          <w:tcPr>
            <w:tcW w:w="939" w:type="dxa"/>
            <w:tcBorders>
              <w:top w:val="single" w:sz="4" w:space="0" w:color="auto"/>
              <w:left w:val="single" w:sz="4" w:space="0" w:color="auto"/>
              <w:bottom w:val="single" w:sz="8" w:space="0" w:color="000000"/>
              <w:right w:val="single" w:sz="8" w:space="0" w:color="000000"/>
            </w:tcBorders>
            <w:shd w:val="clear" w:color="auto" w:fill="auto"/>
          </w:tcPr>
          <w:p w:rsidR="00231850" w:rsidRPr="00231850" w:rsidRDefault="00231850" w:rsidP="00231850">
            <w:pPr>
              <w:shd w:val="clear" w:color="auto" w:fill="FFFFFF"/>
              <w:spacing w:after="0" w:line="240" w:lineRule="auto"/>
              <w:contextualSpacing/>
              <w:jc w:val="center"/>
              <w:rPr>
                <w:rFonts w:ascii="Times New Roman" w:hAnsi="Times New Roman" w:cs="Times New Roman"/>
                <w:sz w:val="24"/>
                <w:szCs w:val="24"/>
              </w:rPr>
            </w:pPr>
          </w:p>
        </w:tc>
        <w:tc>
          <w:tcPr>
            <w:tcW w:w="2410" w:type="dxa"/>
            <w:tcBorders>
              <w:top w:val="single" w:sz="4" w:space="0" w:color="auto"/>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rsidR="00231850" w:rsidRPr="00231850" w:rsidRDefault="00231850"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3537</w:t>
            </w:r>
          </w:p>
        </w:tc>
        <w:tc>
          <w:tcPr>
            <w:tcW w:w="2552" w:type="dxa"/>
            <w:tcBorders>
              <w:top w:val="single" w:sz="4" w:space="0" w:color="auto"/>
              <w:left w:val="single" w:sz="8" w:space="0" w:color="000000"/>
              <w:bottom w:val="single" w:sz="8" w:space="0" w:color="000000"/>
              <w:right w:val="single" w:sz="8" w:space="0" w:color="000000"/>
            </w:tcBorders>
          </w:tcPr>
          <w:p w:rsidR="00231850" w:rsidRPr="00231850" w:rsidRDefault="00231850"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3450</w:t>
            </w:r>
          </w:p>
        </w:tc>
      </w:tr>
      <w:tr w:rsidR="00BF2353" w:rsidRPr="00231850" w:rsidTr="00BF2353">
        <w:trPr>
          <w:trHeight w:val="590"/>
        </w:trPr>
        <w:tc>
          <w:tcPr>
            <w:tcW w:w="3673" w:type="dxa"/>
            <w:tcBorders>
              <w:top w:val="single" w:sz="8" w:space="0" w:color="000000"/>
              <w:left w:val="single" w:sz="8" w:space="0" w:color="000000"/>
              <w:bottom w:val="single" w:sz="8" w:space="0" w:color="000000"/>
              <w:right w:val="single" w:sz="4" w:space="0" w:color="auto"/>
            </w:tcBorders>
            <w:shd w:val="clear" w:color="auto" w:fill="auto"/>
            <w:tcMar>
              <w:top w:w="15" w:type="dxa"/>
              <w:left w:w="76" w:type="dxa"/>
              <w:bottom w:w="0" w:type="dxa"/>
              <w:right w:w="76" w:type="dxa"/>
            </w:tcMar>
            <w:hideMark/>
          </w:tcPr>
          <w:p w:rsidR="00BF2353"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Численность пенсионеров, получающих доплаты до прожиточного минимума</w:t>
            </w:r>
          </w:p>
          <w:p w:rsidR="004A3A02" w:rsidRPr="00231850" w:rsidRDefault="004A3A02" w:rsidP="00231850">
            <w:pPr>
              <w:shd w:val="clear" w:color="auto" w:fill="FFFFFF"/>
              <w:spacing w:after="0" w:line="240" w:lineRule="auto"/>
              <w:contextualSpacing/>
              <w:jc w:val="center"/>
              <w:rPr>
                <w:rFonts w:ascii="Times New Roman" w:hAnsi="Times New Roman" w:cs="Times New Roman"/>
                <w:sz w:val="24"/>
                <w:szCs w:val="24"/>
              </w:rPr>
            </w:pPr>
          </w:p>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В том числе по старости</w:t>
            </w:r>
          </w:p>
        </w:tc>
        <w:tc>
          <w:tcPr>
            <w:tcW w:w="939" w:type="dxa"/>
            <w:tcBorders>
              <w:top w:val="single" w:sz="8" w:space="0" w:color="000000"/>
              <w:left w:val="single" w:sz="4" w:space="0" w:color="auto"/>
              <w:bottom w:val="single" w:sz="8" w:space="0" w:color="000000"/>
              <w:right w:val="single" w:sz="8" w:space="0" w:color="000000"/>
            </w:tcBorders>
            <w:shd w:val="clear" w:color="auto" w:fill="auto"/>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p>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Чел.</w:t>
            </w:r>
          </w:p>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p>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Чел.</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p>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79</w:t>
            </w:r>
            <w:r w:rsidR="00231850" w:rsidRPr="00231850">
              <w:rPr>
                <w:rFonts w:ascii="Times New Roman" w:hAnsi="Times New Roman" w:cs="Times New Roman"/>
                <w:sz w:val="24"/>
                <w:szCs w:val="24"/>
              </w:rPr>
              <w:t>3</w:t>
            </w:r>
          </w:p>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p>
          <w:p w:rsidR="00BF2353" w:rsidRPr="00231850" w:rsidRDefault="00231850"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347</w:t>
            </w:r>
          </w:p>
        </w:tc>
        <w:tc>
          <w:tcPr>
            <w:tcW w:w="2552" w:type="dxa"/>
            <w:tcBorders>
              <w:top w:val="single" w:sz="8" w:space="0" w:color="000000"/>
              <w:left w:val="single" w:sz="8" w:space="0" w:color="000000"/>
              <w:bottom w:val="single" w:sz="8" w:space="0" w:color="000000"/>
              <w:right w:val="single" w:sz="8" w:space="0" w:color="000000"/>
            </w:tcBorders>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p>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791</w:t>
            </w:r>
          </w:p>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p>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271</w:t>
            </w:r>
          </w:p>
        </w:tc>
      </w:tr>
      <w:tr w:rsidR="00BF2353" w:rsidRPr="00231850" w:rsidTr="00231850">
        <w:trPr>
          <w:trHeight w:val="627"/>
        </w:trPr>
        <w:tc>
          <w:tcPr>
            <w:tcW w:w="3673" w:type="dxa"/>
            <w:tcBorders>
              <w:top w:val="single" w:sz="8" w:space="0" w:color="000000"/>
              <w:left w:val="single" w:sz="8" w:space="0" w:color="000000"/>
              <w:bottom w:val="single" w:sz="4" w:space="0" w:color="auto"/>
              <w:right w:val="single" w:sz="4" w:space="0" w:color="auto"/>
            </w:tcBorders>
            <w:shd w:val="clear" w:color="auto" w:fill="auto"/>
            <w:tcMar>
              <w:top w:w="15" w:type="dxa"/>
              <w:left w:w="76" w:type="dxa"/>
              <w:bottom w:w="0" w:type="dxa"/>
              <w:right w:w="76" w:type="dxa"/>
            </w:tcMar>
            <w:hideMark/>
          </w:tcPr>
          <w:p w:rsidR="00231850"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Средний размер пенсии по старости, рублей</w:t>
            </w:r>
          </w:p>
        </w:tc>
        <w:tc>
          <w:tcPr>
            <w:tcW w:w="939" w:type="dxa"/>
            <w:tcBorders>
              <w:top w:val="single" w:sz="8" w:space="0" w:color="000000"/>
              <w:left w:val="single" w:sz="4" w:space="0" w:color="auto"/>
              <w:bottom w:val="single" w:sz="4" w:space="0" w:color="auto"/>
              <w:right w:val="single" w:sz="8" w:space="0" w:color="000000"/>
            </w:tcBorders>
            <w:shd w:val="clear" w:color="auto" w:fill="auto"/>
          </w:tcPr>
          <w:p w:rsidR="00BF2353" w:rsidRPr="00231850" w:rsidRDefault="00BF2353"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Руб.</w:t>
            </w:r>
          </w:p>
        </w:tc>
        <w:tc>
          <w:tcPr>
            <w:tcW w:w="2410" w:type="dxa"/>
            <w:tcBorders>
              <w:top w:val="single" w:sz="8" w:space="0" w:color="000000"/>
              <w:left w:val="single" w:sz="8" w:space="0" w:color="000000"/>
              <w:bottom w:val="single" w:sz="4" w:space="0" w:color="auto"/>
              <w:right w:val="single" w:sz="8" w:space="0" w:color="000000"/>
            </w:tcBorders>
            <w:shd w:val="clear" w:color="auto" w:fill="auto"/>
            <w:tcMar>
              <w:top w:w="15" w:type="dxa"/>
              <w:left w:w="76" w:type="dxa"/>
              <w:bottom w:w="0" w:type="dxa"/>
              <w:right w:w="76" w:type="dxa"/>
            </w:tcMar>
            <w:hideMark/>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13345,61</w:t>
            </w:r>
          </w:p>
        </w:tc>
        <w:tc>
          <w:tcPr>
            <w:tcW w:w="2552" w:type="dxa"/>
            <w:tcBorders>
              <w:top w:val="single" w:sz="8" w:space="0" w:color="000000"/>
              <w:left w:val="single" w:sz="8" w:space="0" w:color="000000"/>
              <w:bottom w:val="single" w:sz="4" w:space="0" w:color="auto"/>
              <w:right w:val="single" w:sz="8" w:space="0" w:color="000000"/>
            </w:tcBorders>
          </w:tcPr>
          <w:p w:rsidR="00BF2353" w:rsidRPr="00231850" w:rsidRDefault="00BF2353"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13345,61</w:t>
            </w:r>
          </w:p>
        </w:tc>
      </w:tr>
      <w:tr w:rsidR="00231850" w:rsidRPr="00231850" w:rsidTr="00231850">
        <w:trPr>
          <w:trHeight w:val="653"/>
        </w:trPr>
        <w:tc>
          <w:tcPr>
            <w:tcW w:w="3673" w:type="dxa"/>
            <w:tcBorders>
              <w:top w:val="single" w:sz="4" w:space="0" w:color="auto"/>
              <w:left w:val="single" w:sz="8" w:space="0" w:color="000000"/>
              <w:bottom w:val="single" w:sz="8" w:space="0" w:color="000000"/>
              <w:right w:val="single" w:sz="4" w:space="0" w:color="auto"/>
            </w:tcBorders>
            <w:shd w:val="clear" w:color="auto" w:fill="auto"/>
            <w:tcMar>
              <w:top w:w="15" w:type="dxa"/>
              <w:left w:w="76" w:type="dxa"/>
              <w:bottom w:w="0" w:type="dxa"/>
              <w:right w:w="76" w:type="dxa"/>
            </w:tcMar>
            <w:hideMark/>
          </w:tcPr>
          <w:p w:rsidR="00231850" w:rsidRPr="00231850" w:rsidRDefault="00231850"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Средний размер доплаты до прожиточного минимума</w:t>
            </w:r>
          </w:p>
          <w:p w:rsidR="00231850" w:rsidRPr="00231850" w:rsidRDefault="00231850" w:rsidP="00231850">
            <w:pPr>
              <w:shd w:val="clear" w:color="auto" w:fill="FFFFFF"/>
              <w:spacing w:after="0" w:line="240" w:lineRule="auto"/>
              <w:contextualSpacing/>
              <w:jc w:val="center"/>
              <w:rPr>
                <w:rFonts w:ascii="Times New Roman" w:hAnsi="Times New Roman" w:cs="Times New Roman"/>
                <w:sz w:val="24"/>
                <w:szCs w:val="24"/>
              </w:rPr>
            </w:pPr>
          </w:p>
        </w:tc>
        <w:tc>
          <w:tcPr>
            <w:tcW w:w="939" w:type="dxa"/>
            <w:tcBorders>
              <w:top w:val="single" w:sz="4" w:space="0" w:color="auto"/>
              <w:left w:val="single" w:sz="4" w:space="0" w:color="auto"/>
              <w:bottom w:val="single" w:sz="8" w:space="0" w:color="000000"/>
              <w:right w:val="single" w:sz="8" w:space="0" w:color="000000"/>
            </w:tcBorders>
            <w:shd w:val="clear" w:color="auto" w:fill="auto"/>
          </w:tcPr>
          <w:p w:rsidR="00231850" w:rsidRPr="00231850" w:rsidRDefault="00231850" w:rsidP="00231850">
            <w:pPr>
              <w:shd w:val="clear" w:color="auto" w:fill="FFFFFF"/>
              <w:spacing w:after="0" w:line="240" w:lineRule="auto"/>
              <w:contextualSpacing/>
              <w:jc w:val="center"/>
              <w:rPr>
                <w:rFonts w:ascii="Times New Roman" w:hAnsi="Times New Roman" w:cs="Times New Roman"/>
                <w:sz w:val="24"/>
                <w:szCs w:val="24"/>
              </w:rPr>
            </w:pPr>
            <w:r w:rsidRPr="00231850">
              <w:rPr>
                <w:rFonts w:ascii="Times New Roman" w:hAnsi="Times New Roman" w:cs="Times New Roman"/>
                <w:sz w:val="24"/>
                <w:szCs w:val="24"/>
              </w:rPr>
              <w:t>Руб.</w:t>
            </w:r>
          </w:p>
        </w:tc>
        <w:tc>
          <w:tcPr>
            <w:tcW w:w="2410" w:type="dxa"/>
            <w:tcBorders>
              <w:top w:val="single" w:sz="4" w:space="0" w:color="auto"/>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rsidR="00231850" w:rsidRPr="00231850" w:rsidRDefault="00231850"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1908,59</w:t>
            </w:r>
          </w:p>
        </w:tc>
        <w:tc>
          <w:tcPr>
            <w:tcW w:w="2552" w:type="dxa"/>
            <w:tcBorders>
              <w:top w:val="single" w:sz="4" w:space="0" w:color="auto"/>
              <w:left w:val="single" w:sz="8" w:space="0" w:color="000000"/>
              <w:bottom w:val="single" w:sz="8" w:space="0" w:color="000000"/>
              <w:right w:val="single" w:sz="8" w:space="0" w:color="000000"/>
            </w:tcBorders>
          </w:tcPr>
          <w:p w:rsidR="00231850" w:rsidRPr="00231850" w:rsidRDefault="00231850" w:rsidP="00231850">
            <w:pPr>
              <w:shd w:val="clear" w:color="auto" w:fill="FFFFFF"/>
              <w:spacing w:after="0" w:line="240" w:lineRule="auto"/>
              <w:ind w:firstLine="65"/>
              <w:contextualSpacing/>
              <w:jc w:val="center"/>
              <w:rPr>
                <w:rFonts w:ascii="Times New Roman" w:hAnsi="Times New Roman" w:cs="Times New Roman"/>
                <w:sz w:val="24"/>
                <w:szCs w:val="24"/>
              </w:rPr>
            </w:pPr>
            <w:r w:rsidRPr="00231850">
              <w:rPr>
                <w:rFonts w:ascii="Times New Roman" w:hAnsi="Times New Roman" w:cs="Times New Roman"/>
                <w:sz w:val="24"/>
                <w:szCs w:val="24"/>
              </w:rPr>
              <w:t>1837,5</w:t>
            </w:r>
          </w:p>
        </w:tc>
      </w:tr>
    </w:tbl>
    <w:p w:rsidR="00BF2353" w:rsidRDefault="00BF2353" w:rsidP="00BC12F7">
      <w:pPr>
        <w:autoSpaceDE w:val="0"/>
        <w:autoSpaceDN w:val="0"/>
        <w:adjustRightInd w:val="0"/>
        <w:spacing w:after="0"/>
        <w:jc w:val="center"/>
        <w:outlineLvl w:val="0"/>
        <w:rPr>
          <w:rFonts w:ascii="Times New Roman" w:hAnsi="Times New Roman" w:cs="Times New Roman"/>
          <w:b/>
          <w:color w:val="FF0000"/>
          <w:sz w:val="28"/>
          <w:szCs w:val="28"/>
        </w:rPr>
      </w:pPr>
    </w:p>
    <w:p w:rsidR="00D33077" w:rsidRDefault="00D33077" w:rsidP="00BC12F7">
      <w:pPr>
        <w:autoSpaceDE w:val="0"/>
        <w:autoSpaceDN w:val="0"/>
        <w:adjustRightInd w:val="0"/>
        <w:spacing w:after="0"/>
        <w:jc w:val="center"/>
        <w:outlineLvl w:val="0"/>
        <w:rPr>
          <w:rFonts w:ascii="Times New Roman" w:hAnsi="Times New Roman" w:cs="Times New Roman"/>
          <w:b/>
          <w:sz w:val="28"/>
          <w:szCs w:val="28"/>
        </w:rPr>
      </w:pPr>
      <w:r w:rsidRPr="00231850">
        <w:rPr>
          <w:rFonts w:ascii="Times New Roman" w:hAnsi="Times New Roman" w:cs="Times New Roman"/>
          <w:b/>
          <w:sz w:val="28"/>
          <w:szCs w:val="28"/>
        </w:rPr>
        <w:t>Социальная поддержка населения</w:t>
      </w:r>
    </w:p>
    <w:p w:rsidR="004A3A02" w:rsidRPr="00231850" w:rsidRDefault="004A3A02" w:rsidP="00BC12F7">
      <w:pPr>
        <w:autoSpaceDE w:val="0"/>
        <w:autoSpaceDN w:val="0"/>
        <w:adjustRightInd w:val="0"/>
        <w:spacing w:after="0"/>
        <w:jc w:val="center"/>
        <w:outlineLvl w:val="0"/>
        <w:rPr>
          <w:rFonts w:ascii="Times New Roman" w:hAnsi="Times New Roman" w:cs="Times New Roman"/>
          <w:b/>
          <w:sz w:val="28"/>
          <w:szCs w:val="28"/>
        </w:rPr>
      </w:pPr>
    </w:p>
    <w:p w:rsidR="00616ACD" w:rsidRPr="00107796" w:rsidRDefault="00616ACD" w:rsidP="00512119">
      <w:pPr>
        <w:spacing w:after="0" w:line="240" w:lineRule="auto"/>
        <w:ind w:firstLine="709"/>
        <w:jc w:val="both"/>
        <w:rPr>
          <w:rFonts w:ascii="Times New Roman" w:hAnsi="Times New Roman"/>
          <w:sz w:val="28"/>
          <w:szCs w:val="28"/>
        </w:rPr>
      </w:pPr>
      <w:r w:rsidRPr="00107796">
        <w:rPr>
          <w:rFonts w:ascii="Times New Roman" w:hAnsi="Times New Roman"/>
          <w:sz w:val="28"/>
          <w:szCs w:val="28"/>
        </w:rPr>
        <w:t>Р</w:t>
      </w:r>
      <w:r w:rsidRPr="00107796">
        <w:rPr>
          <w:rFonts w:ascii="Times New Roman" w:hAnsi="Times New Roman" w:cs="Times New Roman"/>
          <w:sz w:val="28"/>
          <w:szCs w:val="28"/>
        </w:rPr>
        <w:t>егиональный</w:t>
      </w:r>
      <w:r w:rsidRPr="00107796">
        <w:rPr>
          <w:rFonts w:ascii="Times New Roman" w:hAnsi="Times New Roman"/>
          <w:sz w:val="28"/>
          <w:szCs w:val="28"/>
        </w:rPr>
        <w:t xml:space="preserve"> семейный капитал в размере 100 тыс. руб. </w:t>
      </w:r>
      <w:r w:rsidRPr="00107796">
        <w:rPr>
          <w:rFonts w:ascii="Times New Roman" w:hAnsi="Times New Roman" w:cs="Times New Roman"/>
          <w:sz w:val="28"/>
          <w:szCs w:val="28"/>
        </w:rPr>
        <w:t xml:space="preserve">при рождении в семье третьего и последующих детей </w:t>
      </w:r>
      <w:r w:rsidRPr="00107796">
        <w:rPr>
          <w:rFonts w:ascii="Times New Roman" w:hAnsi="Times New Roman"/>
          <w:sz w:val="28"/>
          <w:szCs w:val="28"/>
        </w:rPr>
        <w:t xml:space="preserve"> получили</w:t>
      </w:r>
      <w:r w:rsidR="00107796" w:rsidRPr="00107796">
        <w:rPr>
          <w:rFonts w:ascii="Times New Roman" w:hAnsi="Times New Roman"/>
          <w:sz w:val="28"/>
          <w:szCs w:val="28"/>
        </w:rPr>
        <w:t xml:space="preserve"> 44 семьи</w:t>
      </w:r>
      <w:r w:rsidRPr="00107796">
        <w:rPr>
          <w:rFonts w:ascii="Times New Roman" w:hAnsi="Times New Roman"/>
          <w:sz w:val="28"/>
          <w:szCs w:val="28"/>
        </w:rPr>
        <w:t xml:space="preserve"> за </w:t>
      </w:r>
      <w:r w:rsidR="001B6B43" w:rsidRPr="00107796">
        <w:rPr>
          <w:rFonts w:ascii="Times New Roman" w:hAnsi="Times New Roman"/>
          <w:sz w:val="28"/>
          <w:szCs w:val="28"/>
        </w:rPr>
        <w:t>9 месяцев 201</w:t>
      </w:r>
      <w:r w:rsidR="00107796" w:rsidRPr="00107796">
        <w:rPr>
          <w:rFonts w:ascii="Times New Roman" w:hAnsi="Times New Roman"/>
          <w:sz w:val="28"/>
          <w:szCs w:val="28"/>
        </w:rPr>
        <w:t xml:space="preserve">8года, а за соответствующий период прошлого года </w:t>
      </w:r>
      <w:r w:rsidRPr="00107796">
        <w:rPr>
          <w:rFonts w:ascii="Times New Roman" w:hAnsi="Times New Roman"/>
          <w:sz w:val="28"/>
          <w:szCs w:val="28"/>
        </w:rPr>
        <w:t xml:space="preserve"> </w:t>
      </w:r>
      <w:r w:rsidR="001131A8" w:rsidRPr="00107796">
        <w:rPr>
          <w:rFonts w:ascii="Times New Roman" w:hAnsi="Times New Roman"/>
          <w:sz w:val="28"/>
          <w:szCs w:val="28"/>
        </w:rPr>
        <w:t>40</w:t>
      </w:r>
      <w:r w:rsidRPr="00107796">
        <w:rPr>
          <w:rFonts w:ascii="Times New Roman" w:hAnsi="Times New Roman"/>
          <w:sz w:val="28"/>
          <w:szCs w:val="28"/>
        </w:rPr>
        <w:t xml:space="preserve"> семей.</w:t>
      </w:r>
    </w:p>
    <w:p w:rsidR="00616ACD" w:rsidRPr="00107796" w:rsidRDefault="00107796" w:rsidP="00512119">
      <w:pPr>
        <w:autoSpaceDE w:val="0"/>
        <w:autoSpaceDN w:val="0"/>
        <w:adjustRightInd w:val="0"/>
        <w:spacing w:after="0" w:line="240" w:lineRule="auto"/>
        <w:ind w:firstLine="540"/>
        <w:jc w:val="both"/>
        <w:rPr>
          <w:rFonts w:ascii="Times New Roman" w:hAnsi="Times New Roman"/>
          <w:sz w:val="28"/>
          <w:szCs w:val="28"/>
        </w:rPr>
      </w:pPr>
      <w:r w:rsidRPr="00107796">
        <w:rPr>
          <w:rFonts w:ascii="Times New Roman" w:hAnsi="Times New Roman"/>
          <w:sz w:val="28"/>
          <w:szCs w:val="28"/>
        </w:rPr>
        <w:t>За 9 месяцев 2018года 555</w:t>
      </w:r>
      <w:r w:rsidR="00616ACD" w:rsidRPr="00107796">
        <w:rPr>
          <w:rFonts w:ascii="Times New Roman" w:hAnsi="Times New Roman"/>
          <w:sz w:val="28"/>
          <w:szCs w:val="28"/>
        </w:rPr>
        <w:t xml:space="preserve"> семей получали субсидии на ЖКУ (за</w:t>
      </w:r>
      <w:r w:rsidRPr="00107796">
        <w:rPr>
          <w:rFonts w:ascii="Times New Roman" w:hAnsi="Times New Roman"/>
          <w:sz w:val="28"/>
          <w:szCs w:val="28"/>
        </w:rPr>
        <w:t xml:space="preserve"> 9 месяцев </w:t>
      </w:r>
      <w:r w:rsidR="00616ACD" w:rsidRPr="00107796">
        <w:rPr>
          <w:rFonts w:ascii="Times New Roman" w:hAnsi="Times New Roman"/>
          <w:sz w:val="28"/>
          <w:szCs w:val="28"/>
        </w:rPr>
        <w:t xml:space="preserve"> 201</w:t>
      </w:r>
      <w:r w:rsidRPr="00107796">
        <w:rPr>
          <w:rFonts w:ascii="Times New Roman" w:hAnsi="Times New Roman"/>
          <w:sz w:val="28"/>
          <w:szCs w:val="28"/>
        </w:rPr>
        <w:t>7</w:t>
      </w:r>
      <w:r w:rsidR="00616ACD" w:rsidRPr="00107796">
        <w:rPr>
          <w:rFonts w:ascii="Times New Roman" w:hAnsi="Times New Roman"/>
          <w:sz w:val="28"/>
          <w:szCs w:val="28"/>
        </w:rPr>
        <w:t xml:space="preserve"> год</w:t>
      </w:r>
      <w:r w:rsidRPr="00107796">
        <w:rPr>
          <w:rFonts w:ascii="Times New Roman" w:hAnsi="Times New Roman"/>
          <w:sz w:val="28"/>
          <w:szCs w:val="28"/>
        </w:rPr>
        <w:t>а-</w:t>
      </w:r>
      <w:r w:rsidR="00616ACD" w:rsidRPr="00107796">
        <w:rPr>
          <w:rFonts w:ascii="Times New Roman" w:hAnsi="Times New Roman"/>
          <w:sz w:val="28"/>
          <w:szCs w:val="28"/>
        </w:rPr>
        <w:t xml:space="preserve"> </w:t>
      </w:r>
      <w:r w:rsidRPr="00107796">
        <w:rPr>
          <w:rFonts w:ascii="Times New Roman" w:hAnsi="Times New Roman"/>
          <w:sz w:val="28"/>
          <w:szCs w:val="28"/>
        </w:rPr>
        <w:t>649</w:t>
      </w:r>
      <w:r w:rsidR="00616ACD" w:rsidRPr="00107796">
        <w:rPr>
          <w:rFonts w:ascii="Times New Roman" w:hAnsi="Times New Roman"/>
          <w:sz w:val="28"/>
          <w:szCs w:val="28"/>
        </w:rPr>
        <w:t xml:space="preserve">). Сумма начисленных субсидий составила </w:t>
      </w:r>
      <w:r w:rsidRPr="00107796">
        <w:rPr>
          <w:rFonts w:ascii="Times New Roman" w:hAnsi="Times New Roman"/>
          <w:sz w:val="28"/>
          <w:szCs w:val="28"/>
        </w:rPr>
        <w:t>9891,3 тыс.</w:t>
      </w:r>
      <w:r w:rsidR="00616ACD" w:rsidRPr="00107796">
        <w:rPr>
          <w:rFonts w:ascii="Times New Roman" w:hAnsi="Times New Roman"/>
          <w:sz w:val="28"/>
          <w:szCs w:val="28"/>
        </w:rPr>
        <w:t xml:space="preserve"> руб. Средний размер </w:t>
      </w:r>
      <w:r w:rsidRPr="00107796">
        <w:rPr>
          <w:rFonts w:ascii="Times New Roman" w:hAnsi="Times New Roman"/>
          <w:sz w:val="28"/>
          <w:szCs w:val="28"/>
        </w:rPr>
        <w:t xml:space="preserve">начисленной </w:t>
      </w:r>
      <w:r w:rsidR="00616ACD" w:rsidRPr="00107796">
        <w:rPr>
          <w:rFonts w:ascii="Times New Roman" w:hAnsi="Times New Roman"/>
          <w:sz w:val="28"/>
          <w:szCs w:val="28"/>
        </w:rPr>
        <w:t xml:space="preserve">субсидии </w:t>
      </w:r>
      <w:r w:rsidRPr="00107796">
        <w:rPr>
          <w:rFonts w:ascii="Times New Roman" w:hAnsi="Times New Roman"/>
          <w:sz w:val="28"/>
          <w:szCs w:val="28"/>
        </w:rPr>
        <w:t xml:space="preserve">за 9 месяцев 2018 года </w:t>
      </w:r>
      <w:r w:rsidR="00616ACD" w:rsidRPr="00107796">
        <w:rPr>
          <w:rFonts w:ascii="Times New Roman" w:hAnsi="Times New Roman"/>
          <w:sz w:val="28"/>
          <w:szCs w:val="28"/>
        </w:rPr>
        <w:t xml:space="preserve">составил </w:t>
      </w:r>
      <w:r w:rsidR="003A6994" w:rsidRPr="00107796">
        <w:rPr>
          <w:rFonts w:ascii="Times New Roman" w:hAnsi="Times New Roman"/>
          <w:sz w:val="28"/>
          <w:szCs w:val="28"/>
        </w:rPr>
        <w:t>18</w:t>
      </w:r>
      <w:r w:rsidRPr="00107796">
        <w:rPr>
          <w:rFonts w:ascii="Times New Roman" w:hAnsi="Times New Roman"/>
          <w:sz w:val="28"/>
          <w:szCs w:val="28"/>
        </w:rPr>
        <w:t>41</w:t>
      </w:r>
      <w:r w:rsidR="00616ACD" w:rsidRPr="00107796">
        <w:rPr>
          <w:rFonts w:ascii="Times New Roman" w:hAnsi="Times New Roman"/>
          <w:sz w:val="28"/>
          <w:szCs w:val="28"/>
        </w:rPr>
        <w:t xml:space="preserve">  руб</w:t>
      </w:r>
      <w:r w:rsidRPr="00107796">
        <w:rPr>
          <w:rFonts w:ascii="Times New Roman" w:hAnsi="Times New Roman"/>
          <w:sz w:val="28"/>
          <w:szCs w:val="28"/>
        </w:rPr>
        <w:t>.</w:t>
      </w:r>
      <w:r w:rsidR="00616ACD" w:rsidRPr="00107796">
        <w:rPr>
          <w:rFonts w:ascii="Times New Roman" w:hAnsi="Times New Roman"/>
          <w:sz w:val="28"/>
          <w:szCs w:val="28"/>
        </w:rPr>
        <w:t xml:space="preserve"> (в 201</w:t>
      </w:r>
      <w:r w:rsidRPr="00107796">
        <w:rPr>
          <w:rFonts w:ascii="Times New Roman" w:hAnsi="Times New Roman"/>
          <w:sz w:val="28"/>
          <w:szCs w:val="28"/>
        </w:rPr>
        <w:t>7</w:t>
      </w:r>
      <w:r w:rsidR="00616ACD" w:rsidRPr="00107796">
        <w:rPr>
          <w:rFonts w:ascii="Times New Roman" w:hAnsi="Times New Roman"/>
          <w:sz w:val="28"/>
          <w:szCs w:val="28"/>
        </w:rPr>
        <w:t xml:space="preserve"> г – </w:t>
      </w:r>
      <w:r w:rsidRPr="00107796">
        <w:rPr>
          <w:rFonts w:ascii="Times New Roman" w:hAnsi="Times New Roman"/>
          <w:sz w:val="28"/>
          <w:szCs w:val="28"/>
        </w:rPr>
        <w:t>2029</w:t>
      </w:r>
      <w:r w:rsidR="00616ACD" w:rsidRPr="00107796">
        <w:rPr>
          <w:rFonts w:ascii="Times New Roman" w:hAnsi="Times New Roman"/>
          <w:sz w:val="28"/>
          <w:szCs w:val="28"/>
        </w:rPr>
        <w:t xml:space="preserve"> руб</w:t>
      </w:r>
      <w:r w:rsidRPr="00107796">
        <w:rPr>
          <w:rFonts w:ascii="Times New Roman" w:hAnsi="Times New Roman"/>
          <w:sz w:val="28"/>
          <w:szCs w:val="28"/>
        </w:rPr>
        <w:t>.</w:t>
      </w:r>
      <w:r w:rsidR="00616ACD" w:rsidRPr="00107796">
        <w:rPr>
          <w:rFonts w:ascii="Times New Roman" w:hAnsi="Times New Roman"/>
          <w:sz w:val="28"/>
          <w:szCs w:val="28"/>
        </w:rPr>
        <w:t>).</w:t>
      </w:r>
    </w:p>
    <w:p w:rsidR="007700A2" w:rsidRPr="00107796" w:rsidRDefault="007700A2" w:rsidP="00BC12F7">
      <w:pPr>
        <w:autoSpaceDE w:val="0"/>
        <w:autoSpaceDN w:val="0"/>
        <w:adjustRightInd w:val="0"/>
        <w:spacing w:after="0"/>
        <w:ind w:firstLine="540"/>
        <w:jc w:val="both"/>
        <w:rPr>
          <w:rFonts w:ascii="Times New Roman" w:hAnsi="Times New Roman"/>
          <w:sz w:val="28"/>
          <w:szCs w:val="28"/>
          <w:highlight w:val="yellow"/>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92"/>
        <w:gridCol w:w="2037"/>
        <w:gridCol w:w="1559"/>
        <w:gridCol w:w="1559"/>
      </w:tblGrid>
      <w:tr w:rsidR="00107796" w:rsidRPr="00107796" w:rsidTr="00107796">
        <w:trPr>
          <w:trHeight w:val="618"/>
        </w:trPr>
        <w:tc>
          <w:tcPr>
            <w:tcW w:w="4592" w:type="dxa"/>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Наименование показателей</w:t>
            </w:r>
          </w:p>
        </w:tc>
        <w:tc>
          <w:tcPr>
            <w:tcW w:w="2037" w:type="dxa"/>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 xml:space="preserve">Ед. </w:t>
            </w:r>
            <w:proofErr w:type="spellStart"/>
            <w:r w:rsidRPr="00107796">
              <w:rPr>
                <w:rFonts w:ascii="Times New Roman" w:hAnsi="Times New Roman" w:cs="Times New Roman"/>
                <w:sz w:val="24"/>
                <w:szCs w:val="24"/>
              </w:rPr>
              <w:t>изм</w:t>
            </w:r>
            <w:proofErr w:type="spellEnd"/>
            <w:r w:rsidRPr="00107796">
              <w:rPr>
                <w:rFonts w:ascii="Times New Roman" w:hAnsi="Times New Roman" w:cs="Times New Roman"/>
                <w:sz w:val="24"/>
                <w:szCs w:val="24"/>
              </w:rPr>
              <w:t>.</w:t>
            </w:r>
          </w:p>
        </w:tc>
        <w:tc>
          <w:tcPr>
            <w:tcW w:w="1559" w:type="dxa"/>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9 месяцев 2018 г.</w:t>
            </w:r>
          </w:p>
        </w:tc>
        <w:tc>
          <w:tcPr>
            <w:tcW w:w="1559" w:type="dxa"/>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9 месяцев 2017 г.</w:t>
            </w:r>
          </w:p>
        </w:tc>
      </w:tr>
      <w:tr w:rsidR="00107796" w:rsidRPr="00107796" w:rsidTr="00107796">
        <w:tc>
          <w:tcPr>
            <w:tcW w:w="4592" w:type="dxa"/>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Количество семей получателей субсидии на ЖКУ</w:t>
            </w:r>
          </w:p>
        </w:tc>
        <w:tc>
          <w:tcPr>
            <w:tcW w:w="2037" w:type="dxa"/>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семей</w:t>
            </w:r>
          </w:p>
        </w:tc>
        <w:tc>
          <w:tcPr>
            <w:tcW w:w="1559" w:type="dxa"/>
          </w:tcPr>
          <w:p w:rsidR="00107796" w:rsidRPr="00107796" w:rsidRDefault="00107796" w:rsidP="00107796">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555</w:t>
            </w:r>
          </w:p>
        </w:tc>
        <w:tc>
          <w:tcPr>
            <w:tcW w:w="1559" w:type="dxa"/>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649</w:t>
            </w:r>
          </w:p>
        </w:tc>
      </w:tr>
      <w:tr w:rsidR="00107796" w:rsidRPr="00107796" w:rsidTr="00107796">
        <w:trPr>
          <w:trHeight w:val="433"/>
        </w:trPr>
        <w:tc>
          <w:tcPr>
            <w:tcW w:w="4592" w:type="dxa"/>
            <w:tcBorders>
              <w:bottom w:val="single" w:sz="4" w:space="0" w:color="auto"/>
            </w:tcBorders>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 xml:space="preserve">Сумма начисленных субсидий по ЖКУ </w:t>
            </w:r>
          </w:p>
        </w:tc>
        <w:tc>
          <w:tcPr>
            <w:tcW w:w="2037" w:type="dxa"/>
            <w:tcBorders>
              <w:bottom w:val="single" w:sz="4" w:space="0" w:color="auto"/>
            </w:tcBorders>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тыс</w:t>
            </w:r>
            <w:proofErr w:type="gramStart"/>
            <w:r w:rsidRPr="00107796">
              <w:rPr>
                <w:rFonts w:ascii="Times New Roman" w:hAnsi="Times New Roman" w:cs="Times New Roman"/>
                <w:sz w:val="24"/>
                <w:szCs w:val="24"/>
              </w:rPr>
              <w:t>.р</w:t>
            </w:r>
            <w:proofErr w:type="gramEnd"/>
            <w:r w:rsidRPr="00107796">
              <w:rPr>
                <w:rFonts w:ascii="Times New Roman" w:hAnsi="Times New Roman" w:cs="Times New Roman"/>
                <w:sz w:val="24"/>
                <w:szCs w:val="24"/>
              </w:rPr>
              <w:t>уб.</w:t>
            </w:r>
          </w:p>
        </w:tc>
        <w:tc>
          <w:tcPr>
            <w:tcW w:w="1559" w:type="dxa"/>
            <w:tcBorders>
              <w:bottom w:val="single" w:sz="4" w:space="0" w:color="auto"/>
            </w:tcBorders>
          </w:tcPr>
          <w:p w:rsidR="00107796" w:rsidRPr="00107796" w:rsidRDefault="00107796" w:rsidP="002C34D4">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9891,3</w:t>
            </w:r>
          </w:p>
        </w:tc>
        <w:tc>
          <w:tcPr>
            <w:tcW w:w="1559" w:type="dxa"/>
            <w:tcBorders>
              <w:bottom w:val="single" w:sz="4" w:space="0" w:color="auto"/>
            </w:tcBorders>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10938</w:t>
            </w:r>
          </w:p>
        </w:tc>
      </w:tr>
      <w:tr w:rsidR="00107796" w:rsidRPr="00107796" w:rsidTr="00107796">
        <w:trPr>
          <w:trHeight w:val="360"/>
        </w:trPr>
        <w:tc>
          <w:tcPr>
            <w:tcW w:w="4592" w:type="dxa"/>
            <w:tcBorders>
              <w:top w:val="single" w:sz="4" w:space="0" w:color="auto"/>
            </w:tcBorders>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Количество получателей  ЕДВ на ЖКУ</w:t>
            </w:r>
          </w:p>
        </w:tc>
        <w:tc>
          <w:tcPr>
            <w:tcW w:w="2037" w:type="dxa"/>
            <w:tcBorders>
              <w:top w:val="single" w:sz="4" w:space="0" w:color="auto"/>
            </w:tcBorders>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 xml:space="preserve">  чел.</w:t>
            </w:r>
          </w:p>
        </w:tc>
        <w:tc>
          <w:tcPr>
            <w:tcW w:w="1559" w:type="dxa"/>
            <w:tcBorders>
              <w:top w:val="single" w:sz="4" w:space="0" w:color="auto"/>
            </w:tcBorders>
          </w:tcPr>
          <w:p w:rsidR="00107796" w:rsidRPr="00107796" w:rsidRDefault="00107796" w:rsidP="00107796">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4476</w:t>
            </w:r>
          </w:p>
        </w:tc>
        <w:tc>
          <w:tcPr>
            <w:tcW w:w="1559" w:type="dxa"/>
            <w:tcBorders>
              <w:top w:val="single" w:sz="4" w:space="0" w:color="auto"/>
            </w:tcBorders>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4668</w:t>
            </w:r>
          </w:p>
        </w:tc>
      </w:tr>
      <w:tr w:rsidR="00107796" w:rsidRPr="00107796" w:rsidTr="00107796">
        <w:trPr>
          <w:trHeight w:val="347"/>
        </w:trPr>
        <w:tc>
          <w:tcPr>
            <w:tcW w:w="4592" w:type="dxa"/>
            <w:tcBorders>
              <w:bottom w:val="single" w:sz="4" w:space="0" w:color="auto"/>
            </w:tcBorders>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Средний размер субсидии на ЖКУ</w:t>
            </w:r>
          </w:p>
        </w:tc>
        <w:tc>
          <w:tcPr>
            <w:tcW w:w="2037" w:type="dxa"/>
            <w:tcBorders>
              <w:bottom w:val="single" w:sz="4" w:space="0" w:color="auto"/>
            </w:tcBorders>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руб.</w:t>
            </w:r>
          </w:p>
        </w:tc>
        <w:tc>
          <w:tcPr>
            <w:tcW w:w="1559" w:type="dxa"/>
            <w:tcBorders>
              <w:bottom w:val="single" w:sz="4" w:space="0" w:color="auto"/>
            </w:tcBorders>
          </w:tcPr>
          <w:p w:rsidR="00107796" w:rsidRPr="00107796" w:rsidRDefault="00107796" w:rsidP="00107796">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1841</w:t>
            </w:r>
          </w:p>
        </w:tc>
        <w:tc>
          <w:tcPr>
            <w:tcW w:w="1559" w:type="dxa"/>
            <w:tcBorders>
              <w:bottom w:val="single" w:sz="4" w:space="0" w:color="auto"/>
            </w:tcBorders>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2029</w:t>
            </w:r>
          </w:p>
        </w:tc>
      </w:tr>
      <w:tr w:rsidR="00107796" w:rsidRPr="00107796" w:rsidTr="00107796">
        <w:trPr>
          <w:trHeight w:val="552"/>
        </w:trPr>
        <w:tc>
          <w:tcPr>
            <w:tcW w:w="4592" w:type="dxa"/>
            <w:tcBorders>
              <w:bottom w:val="single" w:sz="4" w:space="0" w:color="auto"/>
            </w:tcBorders>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Количество получателей ежемесячного пособия на ребенка</w:t>
            </w:r>
          </w:p>
        </w:tc>
        <w:tc>
          <w:tcPr>
            <w:tcW w:w="2037" w:type="dxa"/>
            <w:tcBorders>
              <w:bottom w:val="single" w:sz="4" w:space="0" w:color="auto"/>
            </w:tcBorders>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чел.</w:t>
            </w:r>
          </w:p>
        </w:tc>
        <w:tc>
          <w:tcPr>
            <w:tcW w:w="1559" w:type="dxa"/>
            <w:tcBorders>
              <w:bottom w:val="single" w:sz="4" w:space="0" w:color="auto"/>
            </w:tcBorders>
          </w:tcPr>
          <w:p w:rsidR="00107796" w:rsidRPr="00107796" w:rsidRDefault="00107796" w:rsidP="00107796">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2137</w:t>
            </w:r>
          </w:p>
        </w:tc>
        <w:tc>
          <w:tcPr>
            <w:tcW w:w="1559" w:type="dxa"/>
            <w:tcBorders>
              <w:bottom w:val="single" w:sz="4" w:space="0" w:color="auto"/>
            </w:tcBorders>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2278</w:t>
            </w:r>
          </w:p>
        </w:tc>
      </w:tr>
      <w:tr w:rsidR="00107796" w:rsidRPr="00107796" w:rsidTr="00107796">
        <w:trPr>
          <w:trHeight w:val="907"/>
        </w:trPr>
        <w:tc>
          <w:tcPr>
            <w:tcW w:w="4592" w:type="dxa"/>
            <w:tcBorders>
              <w:top w:val="single" w:sz="4" w:space="0" w:color="auto"/>
              <w:bottom w:val="single" w:sz="4" w:space="0" w:color="auto"/>
            </w:tcBorders>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Количество получателей ежемесячного пособия по уходу за ребенком до достижения им возраста 1,5 лет</w:t>
            </w:r>
          </w:p>
        </w:tc>
        <w:tc>
          <w:tcPr>
            <w:tcW w:w="2037" w:type="dxa"/>
            <w:tcBorders>
              <w:top w:val="single" w:sz="4" w:space="0" w:color="auto"/>
              <w:bottom w:val="single" w:sz="4" w:space="0" w:color="auto"/>
            </w:tcBorders>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чел.</w:t>
            </w:r>
          </w:p>
        </w:tc>
        <w:tc>
          <w:tcPr>
            <w:tcW w:w="1559" w:type="dxa"/>
            <w:tcBorders>
              <w:top w:val="single" w:sz="4" w:space="0" w:color="auto"/>
              <w:bottom w:val="single" w:sz="4" w:space="0" w:color="auto"/>
            </w:tcBorders>
          </w:tcPr>
          <w:p w:rsidR="00107796" w:rsidRPr="00107796" w:rsidRDefault="00107796" w:rsidP="00107796">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110</w:t>
            </w:r>
          </w:p>
        </w:tc>
        <w:tc>
          <w:tcPr>
            <w:tcW w:w="1559" w:type="dxa"/>
            <w:tcBorders>
              <w:top w:val="single" w:sz="4" w:space="0" w:color="auto"/>
              <w:bottom w:val="single" w:sz="4" w:space="0" w:color="auto"/>
            </w:tcBorders>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184</w:t>
            </w:r>
          </w:p>
        </w:tc>
      </w:tr>
      <w:tr w:rsidR="00107796" w:rsidRPr="00107796" w:rsidTr="00107796">
        <w:trPr>
          <w:trHeight w:val="827"/>
        </w:trPr>
        <w:tc>
          <w:tcPr>
            <w:tcW w:w="4592" w:type="dxa"/>
            <w:tcBorders>
              <w:bottom w:val="single" w:sz="4" w:space="0" w:color="auto"/>
            </w:tcBorders>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Количество получателей ежемесячного пособия на питание ребенка, обучаю-</w:t>
            </w:r>
          </w:p>
          <w:p w:rsidR="00107796" w:rsidRPr="00107796" w:rsidRDefault="00107796" w:rsidP="002C34D4">
            <w:pPr>
              <w:spacing w:after="0" w:line="240" w:lineRule="auto"/>
              <w:rPr>
                <w:rFonts w:ascii="Times New Roman" w:hAnsi="Times New Roman" w:cs="Times New Roman"/>
                <w:sz w:val="24"/>
                <w:szCs w:val="24"/>
              </w:rPr>
            </w:pPr>
            <w:proofErr w:type="spellStart"/>
            <w:r w:rsidRPr="00107796">
              <w:rPr>
                <w:rFonts w:ascii="Times New Roman" w:hAnsi="Times New Roman" w:cs="Times New Roman"/>
                <w:sz w:val="24"/>
                <w:szCs w:val="24"/>
              </w:rPr>
              <w:t>щегося</w:t>
            </w:r>
            <w:proofErr w:type="spellEnd"/>
            <w:r w:rsidRPr="00107796">
              <w:rPr>
                <w:rFonts w:ascii="Times New Roman" w:hAnsi="Times New Roman" w:cs="Times New Roman"/>
                <w:sz w:val="24"/>
                <w:szCs w:val="24"/>
              </w:rPr>
              <w:t xml:space="preserve"> в образовательном учреждении</w:t>
            </w:r>
          </w:p>
        </w:tc>
        <w:tc>
          <w:tcPr>
            <w:tcW w:w="2037" w:type="dxa"/>
            <w:tcBorders>
              <w:bottom w:val="single" w:sz="4" w:space="0" w:color="auto"/>
            </w:tcBorders>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чел.</w:t>
            </w:r>
          </w:p>
        </w:tc>
        <w:tc>
          <w:tcPr>
            <w:tcW w:w="1559" w:type="dxa"/>
            <w:tcBorders>
              <w:bottom w:val="single" w:sz="4" w:space="0" w:color="auto"/>
            </w:tcBorders>
          </w:tcPr>
          <w:p w:rsidR="00107796" w:rsidRPr="00107796" w:rsidRDefault="00107796" w:rsidP="00107796">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644</w:t>
            </w:r>
          </w:p>
        </w:tc>
        <w:tc>
          <w:tcPr>
            <w:tcW w:w="1559" w:type="dxa"/>
            <w:tcBorders>
              <w:bottom w:val="single" w:sz="4" w:space="0" w:color="auto"/>
            </w:tcBorders>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602</w:t>
            </w:r>
          </w:p>
        </w:tc>
      </w:tr>
      <w:tr w:rsidR="00107796" w:rsidRPr="00107796" w:rsidTr="00107796">
        <w:trPr>
          <w:trHeight w:val="551"/>
        </w:trPr>
        <w:tc>
          <w:tcPr>
            <w:tcW w:w="4592" w:type="dxa"/>
            <w:tcBorders>
              <w:bottom w:val="single" w:sz="4" w:space="0" w:color="auto"/>
            </w:tcBorders>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 xml:space="preserve">Количество получателей </w:t>
            </w:r>
            <w:proofErr w:type="spellStart"/>
            <w:proofErr w:type="gramStart"/>
            <w:r w:rsidRPr="00107796">
              <w:rPr>
                <w:rFonts w:ascii="Times New Roman" w:hAnsi="Times New Roman" w:cs="Times New Roman"/>
                <w:sz w:val="24"/>
                <w:szCs w:val="24"/>
              </w:rPr>
              <w:t>единовремен-ного</w:t>
            </w:r>
            <w:proofErr w:type="spellEnd"/>
            <w:proofErr w:type="gramEnd"/>
            <w:r w:rsidRPr="00107796">
              <w:rPr>
                <w:rFonts w:ascii="Times New Roman" w:hAnsi="Times New Roman" w:cs="Times New Roman"/>
                <w:sz w:val="24"/>
                <w:szCs w:val="24"/>
              </w:rPr>
              <w:t xml:space="preserve">  пособия  к началу учебного года</w:t>
            </w:r>
          </w:p>
        </w:tc>
        <w:tc>
          <w:tcPr>
            <w:tcW w:w="2037" w:type="dxa"/>
            <w:tcBorders>
              <w:bottom w:val="single" w:sz="4" w:space="0" w:color="auto"/>
            </w:tcBorders>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чел.</w:t>
            </w:r>
          </w:p>
        </w:tc>
        <w:tc>
          <w:tcPr>
            <w:tcW w:w="1559" w:type="dxa"/>
            <w:tcBorders>
              <w:bottom w:val="single" w:sz="4" w:space="0" w:color="auto"/>
            </w:tcBorders>
          </w:tcPr>
          <w:p w:rsidR="00107796" w:rsidRPr="00107796" w:rsidRDefault="00107796" w:rsidP="00107796">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706</w:t>
            </w:r>
          </w:p>
        </w:tc>
        <w:tc>
          <w:tcPr>
            <w:tcW w:w="1559" w:type="dxa"/>
            <w:tcBorders>
              <w:bottom w:val="single" w:sz="4" w:space="0" w:color="auto"/>
            </w:tcBorders>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668</w:t>
            </w:r>
          </w:p>
        </w:tc>
      </w:tr>
      <w:tr w:rsidR="00107796" w:rsidRPr="00107796" w:rsidTr="00107796">
        <w:trPr>
          <w:trHeight w:val="547"/>
        </w:trPr>
        <w:tc>
          <w:tcPr>
            <w:tcW w:w="4592" w:type="dxa"/>
            <w:tcBorders>
              <w:bottom w:val="single" w:sz="4" w:space="0" w:color="auto"/>
            </w:tcBorders>
          </w:tcPr>
          <w:p w:rsidR="00107796" w:rsidRPr="00107796" w:rsidRDefault="00107796" w:rsidP="00107796">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 xml:space="preserve">Количество получателей на ежемесячную </w:t>
            </w:r>
            <w:proofErr w:type="gramStart"/>
            <w:r w:rsidRPr="00107796">
              <w:rPr>
                <w:rFonts w:ascii="Times New Roman" w:hAnsi="Times New Roman" w:cs="Times New Roman"/>
                <w:sz w:val="24"/>
                <w:szCs w:val="24"/>
              </w:rPr>
              <w:t>выплату третьего</w:t>
            </w:r>
            <w:proofErr w:type="gramEnd"/>
            <w:r w:rsidRPr="00107796">
              <w:rPr>
                <w:rFonts w:ascii="Times New Roman" w:hAnsi="Times New Roman" w:cs="Times New Roman"/>
                <w:sz w:val="24"/>
                <w:szCs w:val="24"/>
              </w:rPr>
              <w:t xml:space="preserve"> и последующих детей</w:t>
            </w:r>
          </w:p>
        </w:tc>
        <w:tc>
          <w:tcPr>
            <w:tcW w:w="2037" w:type="dxa"/>
            <w:tcBorders>
              <w:bottom w:val="single" w:sz="4" w:space="0" w:color="auto"/>
            </w:tcBorders>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чел.</w:t>
            </w:r>
          </w:p>
        </w:tc>
        <w:tc>
          <w:tcPr>
            <w:tcW w:w="1559" w:type="dxa"/>
            <w:tcBorders>
              <w:bottom w:val="single" w:sz="4" w:space="0" w:color="auto"/>
            </w:tcBorders>
          </w:tcPr>
          <w:p w:rsidR="00107796" w:rsidRPr="00107796" w:rsidRDefault="00107796" w:rsidP="00107796">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173</w:t>
            </w:r>
          </w:p>
        </w:tc>
        <w:tc>
          <w:tcPr>
            <w:tcW w:w="1559" w:type="dxa"/>
            <w:tcBorders>
              <w:bottom w:val="single" w:sz="4" w:space="0" w:color="auto"/>
            </w:tcBorders>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183</w:t>
            </w:r>
          </w:p>
        </w:tc>
      </w:tr>
      <w:tr w:rsidR="00107796" w:rsidRPr="00107796" w:rsidTr="00107796">
        <w:tc>
          <w:tcPr>
            <w:tcW w:w="4592" w:type="dxa"/>
          </w:tcPr>
          <w:p w:rsidR="00107796" w:rsidRPr="00107796" w:rsidRDefault="00107796" w:rsidP="007700A2">
            <w:pPr>
              <w:spacing w:after="0" w:line="240" w:lineRule="auto"/>
              <w:rPr>
                <w:rFonts w:ascii="Times New Roman" w:hAnsi="Times New Roman" w:cs="Times New Roman"/>
                <w:sz w:val="24"/>
                <w:szCs w:val="24"/>
              </w:rPr>
            </w:pPr>
            <w:r w:rsidRPr="00107796">
              <w:rPr>
                <w:rFonts w:ascii="Times New Roman" w:hAnsi="Times New Roman" w:cs="Times New Roman"/>
                <w:sz w:val="24"/>
                <w:szCs w:val="24"/>
              </w:rPr>
              <w:t>Количество получателей компенсации части родительской платы на содержание ребенка в дошкольном образовательном учреждении</w:t>
            </w:r>
          </w:p>
          <w:p w:rsidR="00107796" w:rsidRPr="00107796" w:rsidRDefault="00107796" w:rsidP="007700A2">
            <w:pPr>
              <w:spacing w:after="0" w:line="240" w:lineRule="auto"/>
              <w:rPr>
                <w:rFonts w:ascii="Times New Roman" w:hAnsi="Times New Roman" w:cs="Times New Roman"/>
                <w:sz w:val="24"/>
                <w:szCs w:val="24"/>
              </w:rPr>
            </w:pPr>
          </w:p>
        </w:tc>
        <w:tc>
          <w:tcPr>
            <w:tcW w:w="2037" w:type="dxa"/>
          </w:tcPr>
          <w:p w:rsidR="00107796" w:rsidRPr="00107796" w:rsidRDefault="00107796" w:rsidP="007700A2">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чел.</w:t>
            </w:r>
          </w:p>
        </w:tc>
        <w:tc>
          <w:tcPr>
            <w:tcW w:w="1559" w:type="dxa"/>
          </w:tcPr>
          <w:p w:rsidR="00107796" w:rsidRPr="00107796" w:rsidRDefault="00107796" w:rsidP="00107796">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679</w:t>
            </w:r>
          </w:p>
        </w:tc>
        <w:tc>
          <w:tcPr>
            <w:tcW w:w="1559" w:type="dxa"/>
          </w:tcPr>
          <w:p w:rsidR="00107796" w:rsidRPr="00107796" w:rsidRDefault="00107796" w:rsidP="00231850">
            <w:pPr>
              <w:spacing w:after="0" w:line="240" w:lineRule="auto"/>
              <w:jc w:val="center"/>
              <w:rPr>
                <w:rFonts w:ascii="Times New Roman" w:hAnsi="Times New Roman" w:cs="Times New Roman"/>
                <w:sz w:val="24"/>
                <w:szCs w:val="24"/>
              </w:rPr>
            </w:pPr>
            <w:r w:rsidRPr="00107796">
              <w:rPr>
                <w:rFonts w:ascii="Times New Roman" w:hAnsi="Times New Roman" w:cs="Times New Roman"/>
                <w:sz w:val="24"/>
                <w:szCs w:val="24"/>
              </w:rPr>
              <w:t>579</w:t>
            </w:r>
          </w:p>
        </w:tc>
      </w:tr>
    </w:tbl>
    <w:p w:rsidR="003A6994" w:rsidRPr="00107796" w:rsidRDefault="003A6994" w:rsidP="00FB118D">
      <w:pPr>
        <w:tabs>
          <w:tab w:val="left" w:pos="1125"/>
        </w:tabs>
        <w:spacing w:after="0" w:line="240" w:lineRule="auto"/>
        <w:ind w:firstLine="851"/>
        <w:jc w:val="both"/>
        <w:rPr>
          <w:rFonts w:ascii="Times New Roman" w:hAnsi="Times New Roman"/>
          <w:sz w:val="28"/>
          <w:szCs w:val="28"/>
        </w:rPr>
      </w:pPr>
      <w:r w:rsidRPr="00107796">
        <w:rPr>
          <w:rFonts w:ascii="Times New Roman" w:hAnsi="Times New Roman"/>
          <w:sz w:val="28"/>
          <w:szCs w:val="28"/>
        </w:rPr>
        <w:t xml:space="preserve">В последние годы наблюдается положительная динамика в вопросах доступной среды жизнедеятельности инвалидов и других </w:t>
      </w:r>
      <w:proofErr w:type="spellStart"/>
      <w:r w:rsidRPr="00107796">
        <w:rPr>
          <w:rFonts w:ascii="Times New Roman" w:hAnsi="Times New Roman"/>
          <w:sz w:val="28"/>
          <w:szCs w:val="28"/>
        </w:rPr>
        <w:t>маломобильных</w:t>
      </w:r>
      <w:proofErr w:type="spellEnd"/>
      <w:r w:rsidRPr="00107796">
        <w:rPr>
          <w:rFonts w:ascii="Times New Roman" w:hAnsi="Times New Roman"/>
          <w:sz w:val="28"/>
          <w:szCs w:val="28"/>
        </w:rPr>
        <w:t xml:space="preserve"> граждан. </w:t>
      </w:r>
    </w:p>
    <w:p w:rsidR="0068313F" w:rsidRPr="00B86CA0" w:rsidRDefault="0068313F" w:rsidP="00BC12F7">
      <w:pPr>
        <w:jc w:val="center"/>
        <w:rPr>
          <w:rFonts w:ascii="Times New Roman" w:hAnsi="Times New Roman"/>
          <w:b/>
          <w:sz w:val="28"/>
          <w:szCs w:val="28"/>
        </w:rPr>
      </w:pPr>
      <w:r w:rsidRPr="00B86CA0">
        <w:rPr>
          <w:rFonts w:ascii="Times New Roman" w:hAnsi="Times New Roman"/>
          <w:b/>
          <w:sz w:val="28"/>
          <w:szCs w:val="28"/>
        </w:rPr>
        <w:t>Образование</w:t>
      </w:r>
    </w:p>
    <w:p w:rsidR="00AA17D2" w:rsidRPr="00AA17D2" w:rsidRDefault="00AA17D2" w:rsidP="00A94488">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На территории городского округа Похвистнево функционируют 7 образовательных организаций, в том числе 6 государственных бюджетных общеобразовательных учреждений и 1 государственное профессиональное бюджетное образовательное учреждение.</w:t>
      </w:r>
      <w:r>
        <w:rPr>
          <w:rFonts w:ascii="Times New Roman" w:hAnsi="Times New Roman" w:cs="Times New Roman"/>
          <w:sz w:val="28"/>
          <w:szCs w:val="28"/>
        </w:rPr>
        <w:t xml:space="preserve"> </w:t>
      </w:r>
      <w:r w:rsidRPr="00AA17D2">
        <w:rPr>
          <w:rFonts w:ascii="Times New Roman" w:hAnsi="Times New Roman" w:cs="Times New Roman"/>
          <w:sz w:val="28"/>
          <w:szCs w:val="28"/>
        </w:rPr>
        <w:t>Кроме того, функционируют 12 структурных подразделений дошкольного образования и 2 структурных подразделения дополнительного образования детей государственных бюджетных общеобразовательных учреждений, подведомственных министерству образования и науки Самарской области</w:t>
      </w:r>
      <w:r>
        <w:rPr>
          <w:rFonts w:ascii="Times New Roman" w:hAnsi="Times New Roman" w:cs="Times New Roman"/>
          <w:sz w:val="28"/>
          <w:szCs w:val="28"/>
        </w:rPr>
        <w:t>.</w:t>
      </w:r>
    </w:p>
    <w:p w:rsidR="00AA17D2" w:rsidRPr="00AA17D2" w:rsidRDefault="00AA17D2" w:rsidP="00AA17D2">
      <w:pPr>
        <w:jc w:val="center"/>
        <w:rPr>
          <w:rFonts w:ascii="Times New Roman" w:hAnsi="Times New Roman" w:cs="Times New Roman"/>
          <w:b/>
          <w:sz w:val="28"/>
          <w:szCs w:val="28"/>
        </w:rPr>
      </w:pPr>
      <w:r w:rsidRPr="00AA17D2">
        <w:rPr>
          <w:rFonts w:ascii="Times New Roman" w:hAnsi="Times New Roman" w:cs="Times New Roman"/>
          <w:b/>
          <w:sz w:val="28"/>
          <w:szCs w:val="28"/>
        </w:rPr>
        <w:t>Дошкольное образование</w:t>
      </w:r>
    </w:p>
    <w:p w:rsidR="00AA17D2" w:rsidRDefault="00AA17D2" w:rsidP="00AA17D2">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По состоянию на 1 сентября 2018 года дошкольным образованием охвачено 1684 ребенка в возрасте от 1 до 7 лет. </w:t>
      </w:r>
    </w:p>
    <w:p w:rsidR="00AA17D2" w:rsidRPr="00AA17D2" w:rsidRDefault="00AA17D2" w:rsidP="00AA17D2">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За отчетный период в системе дошкольного образования </w:t>
      </w:r>
      <w:proofErr w:type="gramStart"/>
      <w:r w:rsidRPr="00AA17D2">
        <w:rPr>
          <w:rFonts w:ascii="Times New Roman" w:hAnsi="Times New Roman" w:cs="Times New Roman"/>
          <w:sz w:val="28"/>
          <w:szCs w:val="28"/>
        </w:rPr>
        <w:t>г</w:t>
      </w:r>
      <w:proofErr w:type="gramEnd"/>
      <w:r w:rsidRPr="00AA17D2">
        <w:rPr>
          <w:rFonts w:ascii="Times New Roman" w:hAnsi="Times New Roman" w:cs="Times New Roman"/>
          <w:sz w:val="28"/>
          <w:szCs w:val="28"/>
        </w:rPr>
        <w:t>.о. Похвистнево проведен ряд значимых мероприятий.</w:t>
      </w:r>
    </w:p>
    <w:p w:rsidR="00AA17D2" w:rsidRPr="00AA17D2" w:rsidRDefault="00AA17D2" w:rsidP="00AA17D2">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bdr w:val="none" w:sz="0" w:space="0" w:color="auto" w:frame="1"/>
        </w:rPr>
        <w:t xml:space="preserve">31.01.2018 состоялся окружной этап областного конкурса профессионального мастерства «Воспитатель года-2018», где воспитатель </w:t>
      </w:r>
      <w:r w:rsidRPr="00AA17D2">
        <w:rPr>
          <w:rFonts w:ascii="Times New Roman" w:hAnsi="Times New Roman" w:cs="Times New Roman"/>
          <w:sz w:val="28"/>
          <w:szCs w:val="28"/>
        </w:rPr>
        <w:t xml:space="preserve">СП «Детский сад «Планета детства» ГБОУ СОШ №7 города Похвистнево </w:t>
      </w:r>
      <w:r w:rsidRPr="00AA17D2">
        <w:rPr>
          <w:rFonts w:ascii="Times New Roman" w:hAnsi="Times New Roman" w:cs="Times New Roman"/>
          <w:sz w:val="28"/>
          <w:szCs w:val="28"/>
          <w:bdr w:val="none" w:sz="0" w:space="0" w:color="auto" w:frame="1"/>
        </w:rPr>
        <w:t xml:space="preserve">Кириллова О.В. приняла участие и стала победителем в основной номинации «Воспитатель». </w:t>
      </w:r>
    </w:p>
    <w:p w:rsidR="00AA17D2" w:rsidRPr="00AA17D2" w:rsidRDefault="00AA17D2" w:rsidP="00AA17D2">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bdr w:val="none" w:sz="0" w:space="0" w:color="auto" w:frame="1"/>
        </w:rPr>
        <w:lastRenderedPageBreak/>
        <w:t xml:space="preserve">15.02.2018 на базе СП «Детский сад «Планета детства» </w:t>
      </w:r>
      <w:r w:rsidRPr="00AA17D2">
        <w:rPr>
          <w:rFonts w:ascii="Times New Roman" w:hAnsi="Times New Roman" w:cs="Times New Roman"/>
          <w:sz w:val="28"/>
          <w:szCs w:val="28"/>
        </w:rPr>
        <w:t xml:space="preserve">ГБОУ СОШ №7 города Похвистнево </w:t>
      </w:r>
      <w:r w:rsidRPr="00AA17D2">
        <w:rPr>
          <w:rFonts w:ascii="Times New Roman" w:hAnsi="Times New Roman" w:cs="Times New Roman"/>
          <w:sz w:val="28"/>
          <w:szCs w:val="28"/>
          <w:bdr w:val="none" w:sz="0" w:space="0" w:color="auto" w:frame="1"/>
        </w:rPr>
        <w:t xml:space="preserve">состоялся региональный педагогический форум «Проблемы модернизации образовательного процесса в ДОУ». В форуме приняли участие более 50 педагогических работников структурных подразделений дошкольного образования общеобразовательных организаций СВУ </w:t>
      </w:r>
      <w:proofErr w:type="spellStart"/>
      <w:r w:rsidRPr="00AA17D2">
        <w:rPr>
          <w:rFonts w:ascii="Times New Roman" w:hAnsi="Times New Roman" w:cs="Times New Roman"/>
          <w:sz w:val="28"/>
          <w:szCs w:val="28"/>
          <w:bdr w:val="none" w:sz="0" w:space="0" w:color="auto" w:frame="1"/>
        </w:rPr>
        <w:t>МОиНСО</w:t>
      </w:r>
      <w:proofErr w:type="spellEnd"/>
      <w:r w:rsidRPr="00AA17D2">
        <w:rPr>
          <w:rFonts w:ascii="Times New Roman" w:hAnsi="Times New Roman" w:cs="Times New Roman"/>
          <w:sz w:val="28"/>
          <w:szCs w:val="28"/>
          <w:bdr w:val="none" w:sz="0" w:space="0" w:color="auto" w:frame="1"/>
        </w:rPr>
        <w:t>. Педагоги представляли позитивный опыт профессиональной деятельности в области дошкольного образования.</w:t>
      </w:r>
    </w:p>
    <w:p w:rsidR="00AA17D2" w:rsidRPr="00AA17D2" w:rsidRDefault="00AA17D2" w:rsidP="00AA17D2">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bdr w:val="none" w:sz="0" w:space="0" w:color="auto" w:frame="1"/>
        </w:rPr>
        <w:t xml:space="preserve">28-30.03.2018 в Санкт-Петербурге состоялась IX Всероссийская конференция с международным участием «Информационные технологии для новой школы» в рамках Петербургского международного образовательного форума. В конференции приняла участие Хрусталева Н.В., руководитель СП «Детский сад «Планета детства» ГБОУ СОШ № 7 города Похвистнево, представляя опыт работы дошкольного учреждения в рамках реализации программы «От </w:t>
      </w:r>
      <w:proofErr w:type="spellStart"/>
      <w:r w:rsidRPr="00AA17D2">
        <w:rPr>
          <w:rFonts w:ascii="Times New Roman" w:hAnsi="Times New Roman" w:cs="Times New Roman"/>
          <w:sz w:val="28"/>
          <w:szCs w:val="28"/>
          <w:bdr w:val="none" w:sz="0" w:space="0" w:color="auto" w:frame="1"/>
        </w:rPr>
        <w:t>Фребеля</w:t>
      </w:r>
      <w:proofErr w:type="spellEnd"/>
      <w:r w:rsidRPr="00AA17D2">
        <w:rPr>
          <w:rFonts w:ascii="Times New Roman" w:hAnsi="Times New Roman" w:cs="Times New Roman"/>
          <w:sz w:val="28"/>
          <w:szCs w:val="28"/>
          <w:bdr w:val="none" w:sz="0" w:space="0" w:color="auto" w:frame="1"/>
        </w:rPr>
        <w:t xml:space="preserve"> до робота: растим будущих инженеров».</w:t>
      </w:r>
    </w:p>
    <w:p w:rsidR="00AA17D2" w:rsidRPr="00AA17D2" w:rsidRDefault="00AA17D2" w:rsidP="00AA17D2">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11.05.2018 состоялся Окружной практико-ориентированный семинар на тему: «Вариативно – развивающее образование как инструмент достижения требований ФГОС дошкольного образования».</w:t>
      </w:r>
    </w:p>
    <w:p w:rsidR="00AA17D2" w:rsidRPr="00AA17D2" w:rsidRDefault="00AA17D2" w:rsidP="00AA17D2">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С 25 сентября по 4 октября 2018 года состоялось проведение Окружной методической недели работников дошкольного образования </w:t>
      </w:r>
      <w:r w:rsidRPr="00AA17D2">
        <w:rPr>
          <w:rFonts w:ascii="Times New Roman" w:eastAsia="Calibri" w:hAnsi="Times New Roman" w:cs="Times New Roman"/>
          <w:sz w:val="28"/>
          <w:szCs w:val="28"/>
        </w:rPr>
        <w:t>«Особенности организации непосредственно-образовательной деятельности с детьми в современных условиях реализации федерального государственного образовательного стандарта дошкольного образования».</w:t>
      </w:r>
    </w:p>
    <w:p w:rsidR="00AA17D2" w:rsidRPr="00AA17D2" w:rsidRDefault="00AA17D2" w:rsidP="00AA17D2">
      <w:pPr>
        <w:jc w:val="center"/>
        <w:rPr>
          <w:rFonts w:ascii="Times New Roman" w:hAnsi="Times New Roman" w:cs="Times New Roman"/>
          <w:b/>
          <w:sz w:val="28"/>
          <w:szCs w:val="28"/>
        </w:rPr>
      </w:pPr>
      <w:r w:rsidRPr="00AA17D2">
        <w:rPr>
          <w:rFonts w:ascii="Times New Roman" w:hAnsi="Times New Roman" w:cs="Times New Roman"/>
          <w:b/>
          <w:sz w:val="28"/>
          <w:szCs w:val="28"/>
        </w:rPr>
        <w:t>Общее образование</w:t>
      </w:r>
    </w:p>
    <w:p w:rsidR="00DC3DE6" w:rsidRDefault="00AA17D2" w:rsidP="00A94488">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Образовательные программы начального общего, основного общего и среднего общего образования реализуются в 4 школах; начального общего и основного общего образования – в 2 школах. </w:t>
      </w:r>
    </w:p>
    <w:p w:rsidR="0068167B" w:rsidRDefault="00AA17D2" w:rsidP="00A94488">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В течение четырех последних лет наблюдается увеличение численности школьников</w:t>
      </w:r>
      <w:r w:rsidR="0068167B">
        <w:rPr>
          <w:rFonts w:ascii="Times New Roman" w:hAnsi="Times New Roman" w:cs="Times New Roman"/>
          <w:sz w:val="28"/>
          <w:szCs w:val="28"/>
        </w:rPr>
        <w:t>:</w:t>
      </w:r>
    </w:p>
    <w:p w:rsidR="00AA17D2" w:rsidRDefault="0068167B" w:rsidP="00A94488">
      <w:pPr>
        <w:spacing w:after="0" w:line="240" w:lineRule="auto"/>
        <w:ind w:firstLine="709"/>
        <w:jc w:val="both"/>
        <w:rPr>
          <w:rFonts w:ascii="Times New Roman" w:hAnsi="Times New Roman" w:cs="Times New Roman"/>
          <w:sz w:val="28"/>
          <w:szCs w:val="28"/>
        </w:rPr>
      </w:pPr>
      <w:r w:rsidRPr="0068167B">
        <w:rPr>
          <w:rFonts w:ascii="Times New Roman" w:hAnsi="Times New Roman" w:cs="Times New Roman"/>
          <w:sz w:val="28"/>
          <w:szCs w:val="28"/>
        </w:rPr>
        <w:t xml:space="preserve"> </w:t>
      </w:r>
      <w:r w:rsidRPr="00A94488">
        <w:rPr>
          <w:rFonts w:ascii="Times New Roman" w:hAnsi="Times New Roman" w:cs="Times New Roman"/>
          <w:sz w:val="28"/>
          <w:szCs w:val="28"/>
        </w:rPr>
        <w:t xml:space="preserve">2015-2016 </w:t>
      </w:r>
      <w:proofErr w:type="gramStart"/>
      <w:r w:rsidRPr="00A94488">
        <w:rPr>
          <w:rFonts w:ascii="Times New Roman" w:hAnsi="Times New Roman" w:cs="Times New Roman"/>
          <w:sz w:val="28"/>
          <w:szCs w:val="28"/>
        </w:rPr>
        <w:t>учебный</w:t>
      </w:r>
      <w:proofErr w:type="gramEnd"/>
      <w:r w:rsidRPr="00A94488">
        <w:rPr>
          <w:rFonts w:ascii="Times New Roman" w:hAnsi="Times New Roman" w:cs="Times New Roman"/>
          <w:sz w:val="28"/>
          <w:szCs w:val="28"/>
        </w:rPr>
        <w:t xml:space="preserve"> год</w:t>
      </w:r>
      <w:r>
        <w:rPr>
          <w:rFonts w:ascii="Times New Roman" w:hAnsi="Times New Roman" w:cs="Times New Roman"/>
          <w:sz w:val="28"/>
          <w:szCs w:val="28"/>
        </w:rPr>
        <w:t>-2569 чел.;</w:t>
      </w:r>
    </w:p>
    <w:p w:rsidR="0068167B" w:rsidRDefault="0068167B" w:rsidP="00A94488">
      <w:pPr>
        <w:spacing w:after="0" w:line="240" w:lineRule="auto"/>
        <w:ind w:firstLine="709"/>
        <w:jc w:val="both"/>
        <w:rPr>
          <w:rFonts w:ascii="Times New Roman" w:hAnsi="Times New Roman" w:cs="Times New Roman"/>
          <w:sz w:val="28"/>
          <w:szCs w:val="28"/>
        </w:rPr>
      </w:pPr>
      <w:r w:rsidRPr="00A94488">
        <w:rPr>
          <w:rFonts w:ascii="Times New Roman" w:hAnsi="Times New Roman" w:cs="Times New Roman"/>
          <w:sz w:val="28"/>
          <w:szCs w:val="28"/>
        </w:rPr>
        <w:t xml:space="preserve">2016-2017 </w:t>
      </w:r>
      <w:proofErr w:type="gramStart"/>
      <w:r w:rsidRPr="00A94488">
        <w:rPr>
          <w:rFonts w:ascii="Times New Roman" w:hAnsi="Times New Roman" w:cs="Times New Roman"/>
          <w:sz w:val="28"/>
          <w:szCs w:val="28"/>
        </w:rPr>
        <w:t>учебный</w:t>
      </w:r>
      <w:proofErr w:type="gramEnd"/>
      <w:r w:rsidRPr="00A94488">
        <w:rPr>
          <w:rFonts w:ascii="Times New Roman" w:hAnsi="Times New Roman" w:cs="Times New Roman"/>
          <w:sz w:val="28"/>
          <w:szCs w:val="28"/>
        </w:rPr>
        <w:t xml:space="preserve"> год</w:t>
      </w:r>
      <w:r>
        <w:rPr>
          <w:rFonts w:ascii="Times New Roman" w:hAnsi="Times New Roman" w:cs="Times New Roman"/>
          <w:sz w:val="28"/>
          <w:szCs w:val="28"/>
        </w:rPr>
        <w:t>-</w:t>
      </w:r>
      <w:r w:rsidR="00DC3DE6" w:rsidRPr="00AA17D2">
        <w:rPr>
          <w:rFonts w:ascii="Times New Roman" w:hAnsi="Times New Roman" w:cs="Times New Roman"/>
          <w:sz w:val="28"/>
          <w:szCs w:val="28"/>
        </w:rPr>
        <w:t>2656 чел</w:t>
      </w:r>
      <w:r w:rsidR="00DC3DE6">
        <w:rPr>
          <w:rFonts w:ascii="Times New Roman" w:hAnsi="Times New Roman" w:cs="Times New Roman"/>
          <w:sz w:val="28"/>
          <w:szCs w:val="28"/>
        </w:rPr>
        <w:t>.;</w:t>
      </w:r>
    </w:p>
    <w:p w:rsidR="00DC3DE6" w:rsidRDefault="00DC3DE6" w:rsidP="00DC3DE6">
      <w:pPr>
        <w:spacing w:after="0" w:line="240" w:lineRule="auto"/>
        <w:ind w:firstLine="709"/>
        <w:jc w:val="both"/>
        <w:rPr>
          <w:rFonts w:ascii="Times New Roman" w:hAnsi="Times New Roman" w:cs="Times New Roman"/>
          <w:sz w:val="28"/>
          <w:szCs w:val="28"/>
        </w:rPr>
      </w:pPr>
      <w:r w:rsidRPr="00A94488">
        <w:rPr>
          <w:rFonts w:ascii="Times New Roman" w:hAnsi="Times New Roman" w:cs="Times New Roman"/>
          <w:sz w:val="28"/>
          <w:szCs w:val="28"/>
        </w:rPr>
        <w:t>201</w:t>
      </w:r>
      <w:r>
        <w:rPr>
          <w:rFonts w:ascii="Times New Roman" w:hAnsi="Times New Roman" w:cs="Times New Roman"/>
          <w:sz w:val="28"/>
          <w:szCs w:val="28"/>
        </w:rPr>
        <w:t>7</w:t>
      </w:r>
      <w:r w:rsidRPr="00A94488">
        <w:rPr>
          <w:rFonts w:ascii="Times New Roman" w:hAnsi="Times New Roman" w:cs="Times New Roman"/>
          <w:sz w:val="28"/>
          <w:szCs w:val="28"/>
        </w:rPr>
        <w:t>-201</w:t>
      </w:r>
      <w:r>
        <w:rPr>
          <w:rFonts w:ascii="Times New Roman" w:hAnsi="Times New Roman" w:cs="Times New Roman"/>
          <w:sz w:val="28"/>
          <w:szCs w:val="28"/>
        </w:rPr>
        <w:t>8</w:t>
      </w:r>
      <w:r w:rsidRPr="00A94488">
        <w:rPr>
          <w:rFonts w:ascii="Times New Roman" w:hAnsi="Times New Roman" w:cs="Times New Roman"/>
          <w:sz w:val="28"/>
          <w:szCs w:val="28"/>
        </w:rPr>
        <w:t xml:space="preserve"> </w:t>
      </w:r>
      <w:proofErr w:type="gramStart"/>
      <w:r w:rsidRPr="00A94488">
        <w:rPr>
          <w:rFonts w:ascii="Times New Roman" w:hAnsi="Times New Roman" w:cs="Times New Roman"/>
          <w:sz w:val="28"/>
          <w:szCs w:val="28"/>
        </w:rPr>
        <w:t>учебный</w:t>
      </w:r>
      <w:proofErr w:type="gramEnd"/>
      <w:r w:rsidRPr="00A94488">
        <w:rPr>
          <w:rFonts w:ascii="Times New Roman" w:hAnsi="Times New Roman" w:cs="Times New Roman"/>
          <w:sz w:val="28"/>
          <w:szCs w:val="28"/>
        </w:rPr>
        <w:t xml:space="preserve"> год</w:t>
      </w:r>
      <w:r>
        <w:rPr>
          <w:rFonts w:ascii="Times New Roman" w:hAnsi="Times New Roman" w:cs="Times New Roman"/>
          <w:sz w:val="28"/>
          <w:szCs w:val="28"/>
        </w:rPr>
        <w:t>-</w:t>
      </w:r>
      <w:r w:rsidRPr="00AA17D2">
        <w:rPr>
          <w:rFonts w:ascii="Times New Roman" w:hAnsi="Times New Roman" w:cs="Times New Roman"/>
          <w:sz w:val="28"/>
          <w:szCs w:val="28"/>
        </w:rPr>
        <w:t>26</w:t>
      </w:r>
      <w:r>
        <w:rPr>
          <w:rFonts w:ascii="Times New Roman" w:hAnsi="Times New Roman" w:cs="Times New Roman"/>
          <w:sz w:val="28"/>
          <w:szCs w:val="28"/>
        </w:rPr>
        <w:t>9</w:t>
      </w:r>
      <w:r w:rsidRPr="00AA17D2">
        <w:rPr>
          <w:rFonts w:ascii="Times New Roman" w:hAnsi="Times New Roman" w:cs="Times New Roman"/>
          <w:sz w:val="28"/>
          <w:szCs w:val="28"/>
        </w:rPr>
        <w:t>6 чел</w:t>
      </w:r>
      <w:r>
        <w:rPr>
          <w:rFonts w:ascii="Times New Roman" w:hAnsi="Times New Roman" w:cs="Times New Roman"/>
          <w:sz w:val="28"/>
          <w:szCs w:val="28"/>
        </w:rPr>
        <w:t>.;</w:t>
      </w:r>
    </w:p>
    <w:p w:rsidR="00DC3DE6" w:rsidRDefault="00DC3DE6" w:rsidP="00DC3DE6">
      <w:pPr>
        <w:spacing w:after="0" w:line="240" w:lineRule="auto"/>
        <w:ind w:firstLine="709"/>
        <w:jc w:val="both"/>
        <w:rPr>
          <w:rFonts w:ascii="Times New Roman" w:hAnsi="Times New Roman" w:cs="Times New Roman"/>
          <w:sz w:val="28"/>
          <w:szCs w:val="28"/>
        </w:rPr>
      </w:pPr>
      <w:r w:rsidRPr="00A94488">
        <w:rPr>
          <w:rFonts w:ascii="Times New Roman" w:hAnsi="Times New Roman" w:cs="Times New Roman"/>
          <w:sz w:val="28"/>
          <w:szCs w:val="28"/>
        </w:rPr>
        <w:t>201</w:t>
      </w:r>
      <w:r>
        <w:rPr>
          <w:rFonts w:ascii="Times New Roman" w:hAnsi="Times New Roman" w:cs="Times New Roman"/>
          <w:sz w:val="28"/>
          <w:szCs w:val="28"/>
        </w:rPr>
        <w:t>8</w:t>
      </w:r>
      <w:r w:rsidRPr="00A94488">
        <w:rPr>
          <w:rFonts w:ascii="Times New Roman" w:hAnsi="Times New Roman" w:cs="Times New Roman"/>
          <w:sz w:val="28"/>
          <w:szCs w:val="28"/>
        </w:rPr>
        <w:t>-201</w:t>
      </w:r>
      <w:r>
        <w:rPr>
          <w:rFonts w:ascii="Times New Roman" w:hAnsi="Times New Roman" w:cs="Times New Roman"/>
          <w:sz w:val="28"/>
          <w:szCs w:val="28"/>
        </w:rPr>
        <w:t>9</w:t>
      </w:r>
      <w:r w:rsidRPr="00A94488">
        <w:rPr>
          <w:rFonts w:ascii="Times New Roman" w:hAnsi="Times New Roman" w:cs="Times New Roman"/>
          <w:sz w:val="28"/>
          <w:szCs w:val="28"/>
        </w:rPr>
        <w:t xml:space="preserve"> </w:t>
      </w:r>
      <w:proofErr w:type="gramStart"/>
      <w:r w:rsidRPr="00A94488">
        <w:rPr>
          <w:rFonts w:ascii="Times New Roman" w:hAnsi="Times New Roman" w:cs="Times New Roman"/>
          <w:sz w:val="28"/>
          <w:szCs w:val="28"/>
        </w:rPr>
        <w:t>учебный</w:t>
      </w:r>
      <w:proofErr w:type="gramEnd"/>
      <w:r w:rsidRPr="00A94488">
        <w:rPr>
          <w:rFonts w:ascii="Times New Roman" w:hAnsi="Times New Roman" w:cs="Times New Roman"/>
          <w:sz w:val="28"/>
          <w:szCs w:val="28"/>
        </w:rPr>
        <w:t xml:space="preserve"> год</w:t>
      </w:r>
      <w:r>
        <w:rPr>
          <w:rFonts w:ascii="Times New Roman" w:hAnsi="Times New Roman" w:cs="Times New Roman"/>
          <w:sz w:val="28"/>
          <w:szCs w:val="28"/>
        </w:rPr>
        <w:t>-</w:t>
      </w:r>
      <w:r w:rsidRPr="00AA17D2">
        <w:rPr>
          <w:rFonts w:ascii="Times New Roman" w:hAnsi="Times New Roman" w:cs="Times New Roman"/>
          <w:sz w:val="28"/>
          <w:szCs w:val="28"/>
        </w:rPr>
        <w:t>2</w:t>
      </w:r>
      <w:r>
        <w:rPr>
          <w:rFonts w:ascii="Times New Roman" w:hAnsi="Times New Roman" w:cs="Times New Roman"/>
          <w:sz w:val="28"/>
          <w:szCs w:val="28"/>
        </w:rPr>
        <w:t>750</w:t>
      </w:r>
      <w:r w:rsidRPr="00AA17D2">
        <w:rPr>
          <w:rFonts w:ascii="Times New Roman" w:hAnsi="Times New Roman" w:cs="Times New Roman"/>
          <w:sz w:val="28"/>
          <w:szCs w:val="28"/>
        </w:rPr>
        <w:t xml:space="preserve"> чел</w:t>
      </w:r>
      <w:r>
        <w:rPr>
          <w:rFonts w:ascii="Times New Roman" w:hAnsi="Times New Roman" w:cs="Times New Roman"/>
          <w:sz w:val="28"/>
          <w:szCs w:val="28"/>
        </w:rPr>
        <w:t>.</w:t>
      </w:r>
    </w:p>
    <w:p w:rsidR="00AA17D2" w:rsidRPr="00A94488" w:rsidRDefault="00AA17D2" w:rsidP="00A94488">
      <w:pPr>
        <w:spacing w:after="0" w:line="240" w:lineRule="auto"/>
        <w:ind w:firstLine="709"/>
        <w:jc w:val="both"/>
        <w:rPr>
          <w:rFonts w:ascii="Times New Roman" w:hAnsi="Times New Roman" w:cs="Times New Roman"/>
          <w:sz w:val="28"/>
          <w:szCs w:val="28"/>
        </w:rPr>
      </w:pPr>
      <w:r w:rsidRPr="00A94488">
        <w:rPr>
          <w:rFonts w:ascii="Times New Roman" w:hAnsi="Times New Roman" w:cs="Times New Roman"/>
          <w:sz w:val="28"/>
          <w:szCs w:val="28"/>
        </w:rPr>
        <w:t>Из 2750 учащихся по очной форме обучения:</w:t>
      </w:r>
    </w:p>
    <w:p w:rsidR="00AA17D2" w:rsidRPr="00A94488" w:rsidRDefault="00AA17D2" w:rsidP="00A94488">
      <w:pPr>
        <w:spacing w:after="0" w:line="240" w:lineRule="auto"/>
        <w:ind w:firstLine="709"/>
        <w:jc w:val="both"/>
        <w:rPr>
          <w:rFonts w:ascii="Times New Roman" w:hAnsi="Times New Roman" w:cs="Times New Roman"/>
          <w:sz w:val="28"/>
          <w:szCs w:val="28"/>
        </w:rPr>
      </w:pPr>
      <w:r w:rsidRPr="00A94488">
        <w:rPr>
          <w:rFonts w:ascii="Times New Roman" w:hAnsi="Times New Roman" w:cs="Times New Roman"/>
          <w:sz w:val="28"/>
          <w:szCs w:val="28"/>
        </w:rPr>
        <w:t>- в классах с углубленным изучением отдельных предметов обучаются 658 человек;</w:t>
      </w:r>
    </w:p>
    <w:p w:rsidR="00AA17D2" w:rsidRPr="00A94488" w:rsidRDefault="00AA17D2" w:rsidP="00A94488">
      <w:pPr>
        <w:spacing w:after="0" w:line="240" w:lineRule="auto"/>
        <w:ind w:firstLine="709"/>
        <w:jc w:val="both"/>
        <w:rPr>
          <w:rFonts w:ascii="Times New Roman" w:hAnsi="Times New Roman" w:cs="Times New Roman"/>
          <w:sz w:val="28"/>
          <w:szCs w:val="28"/>
        </w:rPr>
      </w:pPr>
      <w:r w:rsidRPr="00A94488">
        <w:rPr>
          <w:rFonts w:ascii="Times New Roman" w:hAnsi="Times New Roman" w:cs="Times New Roman"/>
          <w:sz w:val="28"/>
          <w:szCs w:val="28"/>
        </w:rPr>
        <w:t>- лиц с ограниченными возможностями здоровья обучается 107 человек, из них: дети с задержкой психического развития составляют 90 человек, дети-инвалиды – 20 человек;</w:t>
      </w:r>
    </w:p>
    <w:p w:rsidR="00AA17D2" w:rsidRPr="00A94488" w:rsidRDefault="00AA17D2" w:rsidP="00A94488">
      <w:pPr>
        <w:spacing w:after="0" w:line="240" w:lineRule="auto"/>
        <w:ind w:firstLine="709"/>
        <w:jc w:val="both"/>
        <w:rPr>
          <w:rFonts w:ascii="Times New Roman" w:hAnsi="Times New Roman" w:cs="Times New Roman"/>
          <w:sz w:val="28"/>
          <w:szCs w:val="28"/>
        </w:rPr>
      </w:pPr>
      <w:r w:rsidRPr="00A94488">
        <w:rPr>
          <w:rFonts w:ascii="Times New Roman" w:hAnsi="Times New Roman" w:cs="Times New Roman"/>
          <w:sz w:val="28"/>
          <w:szCs w:val="28"/>
        </w:rPr>
        <w:t xml:space="preserve">- детей-сирот и детей, оставшихся без попечения родителей в общеобразовательных школах </w:t>
      </w:r>
      <w:proofErr w:type="gramStart"/>
      <w:r w:rsidRPr="00A94488">
        <w:rPr>
          <w:rFonts w:ascii="Times New Roman" w:hAnsi="Times New Roman" w:cs="Times New Roman"/>
          <w:sz w:val="28"/>
          <w:szCs w:val="28"/>
        </w:rPr>
        <w:t>г</w:t>
      </w:r>
      <w:proofErr w:type="gramEnd"/>
      <w:r w:rsidRPr="00A94488">
        <w:rPr>
          <w:rFonts w:ascii="Times New Roman" w:hAnsi="Times New Roman" w:cs="Times New Roman"/>
          <w:sz w:val="28"/>
          <w:szCs w:val="28"/>
        </w:rPr>
        <w:t>.о. Похвистнево обучается 65 человек;</w:t>
      </w:r>
    </w:p>
    <w:p w:rsidR="00AA17D2" w:rsidRPr="00AA17D2" w:rsidRDefault="00AA17D2" w:rsidP="00A94488">
      <w:pPr>
        <w:spacing w:after="0" w:line="240" w:lineRule="auto"/>
        <w:ind w:firstLine="709"/>
        <w:jc w:val="both"/>
        <w:rPr>
          <w:rFonts w:ascii="Times New Roman" w:hAnsi="Times New Roman" w:cs="Times New Roman"/>
          <w:sz w:val="28"/>
          <w:szCs w:val="28"/>
        </w:rPr>
      </w:pPr>
      <w:r w:rsidRPr="00A94488">
        <w:rPr>
          <w:rFonts w:ascii="Times New Roman" w:hAnsi="Times New Roman" w:cs="Times New Roman"/>
          <w:sz w:val="28"/>
          <w:szCs w:val="28"/>
        </w:rPr>
        <w:t>- по индивидуальным учебным планам обучается 258 человек, в том числе индивидуально на дому 37 человек, из них лица с ОВЗ составляют 26 человек, в том числе дети-инвалиды – 21 человек</w:t>
      </w:r>
      <w:r w:rsidRPr="00AA17D2">
        <w:rPr>
          <w:rFonts w:ascii="Times New Roman" w:hAnsi="Times New Roman" w:cs="Times New Roman"/>
          <w:sz w:val="28"/>
          <w:szCs w:val="28"/>
        </w:rPr>
        <w:t>.</w:t>
      </w:r>
    </w:p>
    <w:p w:rsidR="00AA17D2" w:rsidRPr="00AA17D2" w:rsidRDefault="00AA17D2" w:rsidP="00A94488">
      <w:pPr>
        <w:spacing w:after="0" w:line="240" w:lineRule="auto"/>
        <w:ind w:firstLine="709"/>
        <w:jc w:val="both"/>
        <w:rPr>
          <w:rFonts w:ascii="Times New Roman" w:hAnsi="Times New Roman" w:cs="Times New Roman"/>
          <w:sz w:val="28"/>
          <w:szCs w:val="28"/>
        </w:rPr>
      </w:pPr>
      <w:proofErr w:type="spellStart"/>
      <w:r w:rsidRPr="00AA17D2">
        <w:rPr>
          <w:rFonts w:ascii="Times New Roman" w:hAnsi="Times New Roman" w:cs="Times New Roman"/>
          <w:sz w:val="28"/>
          <w:szCs w:val="28"/>
        </w:rPr>
        <w:t>Очно-заочное</w:t>
      </w:r>
      <w:proofErr w:type="spellEnd"/>
      <w:r w:rsidRPr="00AA17D2">
        <w:rPr>
          <w:rFonts w:ascii="Times New Roman" w:hAnsi="Times New Roman" w:cs="Times New Roman"/>
          <w:sz w:val="28"/>
          <w:szCs w:val="28"/>
        </w:rPr>
        <w:t xml:space="preserve"> обучение на базе ГБОУ СОШ №3 города Похвистнево в 2018-2019 учебном году приостановлено.</w:t>
      </w:r>
    </w:p>
    <w:p w:rsidR="00AA17D2" w:rsidRPr="00AA17D2" w:rsidRDefault="00AA17D2" w:rsidP="00A94488">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lastRenderedPageBreak/>
        <w:t>Не приступившие (без уважительных причин) к занятиям дети на 1 сентября 2018 года в общеобразовательных школах городского округа Похвистнево отсутствуют.</w:t>
      </w:r>
    </w:p>
    <w:p w:rsidR="00AA17D2" w:rsidRPr="00AA17D2" w:rsidRDefault="00AA17D2" w:rsidP="00A94488">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Проблемой для городского округа является то, что образовательный процесс в гимназии имени </w:t>
      </w:r>
      <w:proofErr w:type="spellStart"/>
      <w:r w:rsidRPr="00AA17D2">
        <w:rPr>
          <w:rFonts w:ascii="Times New Roman" w:hAnsi="Times New Roman" w:cs="Times New Roman"/>
          <w:sz w:val="28"/>
          <w:szCs w:val="28"/>
        </w:rPr>
        <w:t>С.В.Байменова</w:t>
      </w:r>
      <w:proofErr w:type="spellEnd"/>
      <w:r w:rsidRPr="00AA17D2">
        <w:rPr>
          <w:rFonts w:ascii="Times New Roman" w:hAnsi="Times New Roman" w:cs="Times New Roman"/>
          <w:sz w:val="28"/>
          <w:szCs w:val="28"/>
        </w:rPr>
        <w:t xml:space="preserve"> в течение многих лет осуществляется в две смены. Ежегодно определенное количество обучающихся (на 01.01.2017 – 130 человек, на 01.01.2018 – 103 человека, на 01.09.2018 – 129 человек) в ГБОУ гимназия имени </w:t>
      </w:r>
      <w:proofErr w:type="spellStart"/>
      <w:r w:rsidRPr="00AA17D2">
        <w:rPr>
          <w:rFonts w:ascii="Times New Roman" w:hAnsi="Times New Roman" w:cs="Times New Roman"/>
          <w:sz w:val="28"/>
          <w:szCs w:val="28"/>
        </w:rPr>
        <w:t>С.В.Байменова</w:t>
      </w:r>
      <w:proofErr w:type="spellEnd"/>
      <w:r w:rsidRPr="00AA17D2">
        <w:rPr>
          <w:rFonts w:ascii="Times New Roman" w:hAnsi="Times New Roman" w:cs="Times New Roman"/>
          <w:sz w:val="28"/>
          <w:szCs w:val="28"/>
        </w:rPr>
        <w:t xml:space="preserve"> занимаются во вторую смену. В связи с этим строительство </w:t>
      </w:r>
      <w:proofErr w:type="spellStart"/>
      <w:r w:rsidRPr="00AA17D2">
        <w:rPr>
          <w:rFonts w:ascii="Times New Roman" w:hAnsi="Times New Roman" w:cs="Times New Roman"/>
          <w:sz w:val="28"/>
          <w:szCs w:val="28"/>
        </w:rPr>
        <w:t>пристроя</w:t>
      </w:r>
      <w:proofErr w:type="spellEnd"/>
      <w:r w:rsidRPr="00AA17D2">
        <w:rPr>
          <w:rFonts w:ascii="Times New Roman" w:hAnsi="Times New Roman" w:cs="Times New Roman"/>
          <w:sz w:val="28"/>
          <w:szCs w:val="28"/>
        </w:rPr>
        <w:t xml:space="preserve"> к гимназии является насущной необходимостью в целях ликвидации второй смены.</w:t>
      </w:r>
    </w:p>
    <w:p w:rsidR="00AA17D2" w:rsidRPr="00AA17D2" w:rsidRDefault="00AA17D2" w:rsidP="00A94488">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Также следует отметить снижение численности учащихся 11 классов общеобразовательных школ </w:t>
      </w:r>
      <w:proofErr w:type="gramStart"/>
      <w:r w:rsidRPr="00AA17D2">
        <w:rPr>
          <w:rFonts w:ascii="Times New Roman" w:hAnsi="Times New Roman" w:cs="Times New Roman"/>
          <w:sz w:val="28"/>
          <w:szCs w:val="28"/>
        </w:rPr>
        <w:t>г</w:t>
      </w:r>
      <w:proofErr w:type="gramEnd"/>
      <w:r w:rsidRPr="00AA17D2">
        <w:rPr>
          <w:rFonts w:ascii="Times New Roman" w:hAnsi="Times New Roman" w:cs="Times New Roman"/>
          <w:sz w:val="28"/>
          <w:szCs w:val="28"/>
        </w:rPr>
        <w:t xml:space="preserve">.о. Похвистнево (в 2018 году – 102 человека, тогда как в 2017 году – 123 человека), что обусловлено, с одной стороны, демографическим спадом предыдущих лет, с другой стороны, повышением спроса на получение среднего профессионального образования среди выпускников 9 классов. Это, в свою очередь, вызвано реформой высшей школы и повышением уровня требований (прежде всего, количества баллов ЕГЭ) </w:t>
      </w:r>
      <w:proofErr w:type="gramStart"/>
      <w:r w:rsidRPr="00AA17D2">
        <w:rPr>
          <w:rFonts w:ascii="Times New Roman" w:hAnsi="Times New Roman" w:cs="Times New Roman"/>
          <w:sz w:val="28"/>
          <w:szCs w:val="28"/>
        </w:rPr>
        <w:t>к</w:t>
      </w:r>
      <w:proofErr w:type="gramEnd"/>
      <w:r w:rsidRPr="00AA17D2">
        <w:rPr>
          <w:rFonts w:ascii="Times New Roman" w:hAnsi="Times New Roman" w:cs="Times New Roman"/>
          <w:sz w:val="28"/>
          <w:szCs w:val="28"/>
        </w:rPr>
        <w:t xml:space="preserve"> поступающим в высшие учебные заведения.</w:t>
      </w:r>
    </w:p>
    <w:p w:rsidR="00AA17D2" w:rsidRPr="00AA17D2" w:rsidRDefault="00AA17D2" w:rsidP="00A94488">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Из 102 выпускников 11 классов общеобразовательных школ города все (100%) допущены к сдаче единого государственного экзамена (ЕГЭ) 2018 года</w:t>
      </w:r>
      <w:r w:rsidR="00A94488">
        <w:rPr>
          <w:rFonts w:ascii="Times New Roman" w:hAnsi="Times New Roman" w:cs="Times New Roman"/>
          <w:sz w:val="28"/>
          <w:szCs w:val="28"/>
        </w:rPr>
        <w:t xml:space="preserve"> </w:t>
      </w:r>
      <w:r w:rsidRPr="00AA17D2">
        <w:rPr>
          <w:rFonts w:ascii="Times New Roman" w:hAnsi="Times New Roman" w:cs="Times New Roman"/>
          <w:sz w:val="28"/>
          <w:szCs w:val="28"/>
        </w:rPr>
        <w:t>18 выпускников (17,6%) награждены золотой медалью «За особые успехи в учении». В 2017 году численность медалистов среди выпускников 11 классов школ города составляла 22 человека (17,9%).</w:t>
      </w:r>
    </w:p>
    <w:p w:rsidR="00AA17D2" w:rsidRPr="00AA17D2" w:rsidRDefault="00AA17D2" w:rsidP="00A94488">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В целом, результаты государственной итоговой аттестации по городу хорошие. Средний балл по русскому языку составляет 76 баллов. Этот предмет сдавали все выпускники. Не прошедших значений минимального порога для ВУЗов нет. Результат по русскому языку выше прошлогодних значений на 4,5% (в 2017 году средний балл – 71,5). 92,2% выпускников набрали от 60 до 100 баллов по русскому языку. Это выше значений 2017 на 8,5% (в 2017 году – 83,7%). 100-балльных результатов в этом году по городу нет.</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По базовой математике средний балл составляет 4,53 по пятибалльной шкале. Это выше значений по округу на 0,13%. Всего сдавали этот предмет 96 человек, что составляет 94% от общего количества выпускников 11 классов. Из этого количества только 5 участников экзамена получили отметку «3» (5,2%). Качество </w:t>
      </w:r>
      <w:proofErr w:type="gramStart"/>
      <w:r w:rsidRPr="00AA17D2">
        <w:rPr>
          <w:rFonts w:ascii="Times New Roman" w:hAnsi="Times New Roman" w:cs="Times New Roman"/>
          <w:sz w:val="28"/>
          <w:szCs w:val="28"/>
        </w:rPr>
        <w:t>обучен</w:t>
      </w:r>
      <w:r w:rsidR="00DC3DE6">
        <w:rPr>
          <w:rFonts w:ascii="Times New Roman" w:hAnsi="Times New Roman" w:cs="Times New Roman"/>
          <w:sz w:val="28"/>
          <w:szCs w:val="28"/>
        </w:rPr>
        <w:t>ия</w:t>
      </w:r>
      <w:r w:rsidR="00936060">
        <w:rPr>
          <w:rFonts w:ascii="Times New Roman" w:hAnsi="Times New Roman" w:cs="Times New Roman"/>
          <w:sz w:val="28"/>
          <w:szCs w:val="28"/>
        </w:rPr>
        <w:t xml:space="preserve"> </w:t>
      </w:r>
      <w:r w:rsidRPr="00AA17D2">
        <w:rPr>
          <w:rFonts w:ascii="Times New Roman" w:hAnsi="Times New Roman" w:cs="Times New Roman"/>
          <w:sz w:val="28"/>
          <w:szCs w:val="28"/>
        </w:rPr>
        <w:t xml:space="preserve"> по математике</w:t>
      </w:r>
      <w:proofErr w:type="gramEnd"/>
      <w:r w:rsidRPr="00AA17D2">
        <w:rPr>
          <w:rFonts w:ascii="Times New Roman" w:hAnsi="Times New Roman" w:cs="Times New Roman"/>
          <w:sz w:val="28"/>
          <w:szCs w:val="28"/>
        </w:rPr>
        <w:t xml:space="preserve"> базового уровня составило 94,8%.</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Численность выпускников 11 классов общеобразовательных школ города в 2018 году, выбравших физику в качестве предмета для сдачи ЕГЭ, составила 48 человек (47%). В 2017 году данный показатель составлял 72 человека (58%).</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Численность выпускников 11 классов общеобразовательных школ города в 2018 году, выбравших обществознание в качестве предмета для сдачи ЕГЭ, составила 40 человек (39%). В 2017 году данный показатель составлял 45 человек (36,6%).</w:t>
      </w:r>
      <w:r w:rsidR="00936060">
        <w:rPr>
          <w:rFonts w:ascii="Times New Roman" w:hAnsi="Times New Roman" w:cs="Times New Roman"/>
          <w:sz w:val="28"/>
          <w:szCs w:val="28"/>
        </w:rPr>
        <w:t>В</w:t>
      </w:r>
      <w:r w:rsidRPr="00AA17D2">
        <w:rPr>
          <w:rFonts w:ascii="Times New Roman" w:hAnsi="Times New Roman" w:cs="Times New Roman"/>
          <w:sz w:val="28"/>
          <w:szCs w:val="28"/>
        </w:rPr>
        <w:t xml:space="preserve">ыбор физики и обществознания в качестве предметов для сдачи ЕГЭ в значительной степени отражает тенденции спроса среди абитуриентов на инженерно-технические и социально-гуманитарные направления подготовки специалистов в высших учебных заведениях. </w:t>
      </w:r>
    </w:p>
    <w:p w:rsidR="00AA17D2" w:rsidRPr="00AA17D2" w:rsidRDefault="00AA17D2" w:rsidP="00AA17D2">
      <w:pPr>
        <w:jc w:val="center"/>
        <w:rPr>
          <w:rFonts w:ascii="Times New Roman" w:hAnsi="Times New Roman" w:cs="Times New Roman"/>
          <w:b/>
          <w:sz w:val="28"/>
          <w:szCs w:val="28"/>
        </w:rPr>
      </w:pPr>
      <w:r w:rsidRPr="00AA17D2">
        <w:rPr>
          <w:rFonts w:ascii="Times New Roman" w:hAnsi="Times New Roman" w:cs="Times New Roman"/>
          <w:b/>
          <w:sz w:val="28"/>
          <w:szCs w:val="28"/>
        </w:rPr>
        <w:lastRenderedPageBreak/>
        <w:t>Дополнительное образование детей</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eastAsia="Calibri" w:hAnsi="Times New Roman" w:cs="Times New Roman"/>
          <w:sz w:val="28"/>
          <w:szCs w:val="28"/>
        </w:rPr>
        <w:t>В городском округе программы дополнительного образования реализуются в 2 учреждениях:</w:t>
      </w:r>
      <w:r w:rsidRPr="00AA17D2">
        <w:rPr>
          <w:rFonts w:ascii="Times New Roman" w:hAnsi="Times New Roman" w:cs="Times New Roman"/>
          <w:sz w:val="28"/>
          <w:szCs w:val="28"/>
        </w:rPr>
        <w:t xml:space="preserve"> СП ЦДТ «Пируэт» ГБОУ гимназии им. </w:t>
      </w:r>
      <w:proofErr w:type="spellStart"/>
      <w:r w:rsidRPr="00AA17D2">
        <w:rPr>
          <w:rFonts w:ascii="Times New Roman" w:hAnsi="Times New Roman" w:cs="Times New Roman"/>
          <w:sz w:val="28"/>
          <w:szCs w:val="28"/>
        </w:rPr>
        <w:t>С.В.Байменова</w:t>
      </w:r>
      <w:proofErr w:type="spellEnd"/>
      <w:r w:rsidRPr="00AA17D2">
        <w:rPr>
          <w:rFonts w:ascii="Times New Roman" w:hAnsi="Times New Roman" w:cs="Times New Roman"/>
          <w:sz w:val="28"/>
          <w:szCs w:val="28"/>
        </w:rPr>
        <w:t xml:space="preserve"> (численность занимающихся составляет 1906 человек) и СП ДЮСШ ГБОУ СОШ №1 города Похвистнево (численность занимающихся составляет 1650 человек).</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Удельный вес детей в возрасте от 5 до 18 лет, получающих услуги по дополнительному образованию в организациях различной организационно-правовой формы, в общей численности детей данного возрастного диапазона, проживающих на территории </w:t>
      </w:r>
      <w:proofErr w:type="gramStart"/>
      <w:r w:rsidRPr="00AA17D2">
        <w:rPr>
          <w:rFonts w:ascii="Times New Roman" w:hAnsi="Times New Roman" w:cs="Times New Roman"/>
          <w:sz w:val="28"/>
          <w:szCs w:val="28"/>
        </w:rPr>
        <w:t>г</w:t>
      </w:r>
      <w:proofErr w:type="gramEnd"/>
      <w:r w:rsidRPr="00AA17D2">
        <w:rPr>
          <w:rFonts w:ascii="Times New Roman" w:hAnsi="Times New Roman" w:cs="Times New Roman"/>
          <w:sz w:val="28"/>
          <w:szCs w:val="28"/>
        </w:rPr>
        <w:t xml:space="preserve">.о. Похвистнево, составляет 70% (в данном показателе дети учитываются один раз). По данным Областной статистики на территории городского округа проживает 3711 детей в возрасте от 5 до 18 лет, из них обучается в СП «Пируэт» ГБОУ гимназии им. </w:t>
      </w:r>
      <w:proofErr w:type="spellStart"/>
      <w:r w:rsidRPr="00AA17D2">
        <w:rPr>
          <w:rFonts w:ascii="Times New Roman" w:hAnsi="Times New Roman" w:cs="Times New Roman"/>
          <w:sz w:val="28"/>
          <w:szCs w:val="28"/>
        </w:rPr>
        <w:t>С.В.Байменова</w:t>
      </w:r>
      <w:proofErr w:type="spellEnd"/>
      <w:r w:rsidRPr="00AA17D2">
        <w:rPr>
          <w:rFonts w:ascii="Times New Roman" w:hAnsi="Times New Roman" w:cs="Times New Roman"/>
          <w:sz w:val="28"/>
          <w:szCs w:val="28"/>
        </w:rPr>
        <w:t xml:space="preserve"> – 1049 детей, в СП ДЮСШ ГБОУ СОШ №1 города Похвистнево – 1551 ребенок. В данном показателе учитывается занятость детей только в учреждениях образования.</w:t>
      </w:r>
    </w:p>
    <w:p w:rsidR="00AA17D2" w:rsidRPr="00AA17D2" w:rsidRDefault="00AA17D2" w:rsidP="0050710B">
      <w:pPr>
        <w:spacing w:after="0" w:line="240" w:lineRule="auto"/>
        <w:ind w:firstLine="709"/>
        <w:jc w:val="both"/>
        <w:rPr>
          <w:rFonts w:ascii="Times New Roman" w:hAnsi="Times New Roman" w:cs="Times New Roman"/>
          <w:sz w:val="28"/>
          <w:szCs w:val="28"/>
        </w:rPr>
      </w:pPr>
      <w:proofErr w:type="gramStart"/>
      <w:r w:rsidRPr="00AA17D2">
        <w:rPr>
          <w:rFonts w:ascii="Times New Roman" w:hAnsi="Times New Roman" w:cs="Times New Roman"/>
          <w:sz w:val="28"/>
          <w:szCs w:val="28"/>
        </w:rPr>
        <w:t>По направленностям количество учащихся распределяется следующим образом:- физкультурно-спортивная – 2492 человека,- художественная – 604 человека,- социально-педагогическая – 80 человек,- техническая – 190 человек,- военно-патриотическая – 66 человек,- культурологическая – 25 человек.</w:t>
      </w:r>
      <w:proofErr w:type="gramEnd"/>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Северо-Восточным управлением министерства образования и науки Самарской области ежегодно проводятся конкурсные мероприятия, способствующие выявлению и стимулированию к творчеству и науке одаренных учащихся.</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Учащиеся округа ежегодно с успехом выступают на областных конкурсах: областная научная конференция, конкурс сельскохозяйственных профессий «Хозяин Земли», межрегиональный конкурс театров детской и молодёжной моды «Лабиринты моды, региональный этап Всероссийского конкурса «Зеленая планета», конкурс детского творчества «Зеркало природы», конкурс – фестиваль юных инспекторов движения «Безопасное колесо» и другие.</w:t>
      </w:r>
    </w:p>
    <w:p w:rsidR="00AA17D2" w:rsidRPr="00AA17D2" w:rsidRDefault="00AA17D2" w:rsidP="0050710B">
      <w:pPr>
        <w:pStyle w:val="HTML"/>
        <w:tabs>
          <w:tab w:val="clear" w:pos="916"/>
          <w:tab w:val="clear" w:pos="1832"/>
        </w:tabs>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Победами отмечены учащиеся образовательных учреждений округа и на всероссийских конкурсах. Так, например, учащиеся ГБОУ СОШ №7 города Похвистнево Кондратенко А.Е, </w:t>
      </w:r>
      <w:proofErr w:type="spellStart"/>
      <w:r w:rsidRPr="00AA17D2">
        <w:rPr>
          <w:rFonts w:ascii="Times New Roman" w:hAnsi="Times New Roman" w:cs="Times New Roman"/>
          <w:sz w:val="28"/>
          <w:szCs w:val="28"/>
        </w:rPr>
        <w:t>Софина</w:t>
      </w:r>
      <w:proofErr w:type="spellEnd"/>
      <w:r w:rsidRPr="00AA17D2">
        <w:rPr>
          <w:rFonts w:ascii="Times New Roman" w:hAnsi="Times New Roman" w:cs="Times New Roman"/>
          <w:sz w:val="28"/>
          <w:szCs w:val="28"/>
        </w:rPr>
        <w:t xml:space="preserve"> М.Э., Трушков Н.Д. награждены дипломами </w:t>
      </w:r>
      <w:r w:rsidRPr="00AA17D2">
        <w:rPr>
          <w:rFonts w:ascii="Times New Roman" w:hAnsi="Times New Roman" w:cs="Times New Roman"/>
          <w:sz w:val="28"/>
          <w:szCs w:val="28"/>
          <w:lang w:val="en-US"/>
        </w:rPr>
        <w:t>I</w:t>
      </w:r>
      <w:r w:rsidRPr="00AA17D2">
        <w:rPr>
          <w:rFonts w:ascii="Times New Roman" w:hAnsi="Times New Roman" w:cs="Times New Roman"/>
          <w:sz w:val="28"/>
          <w:szCs w:val="28"/>
        </w:rPr>
        <w:t xml:space="preserve"> степени за участие в Региональном этапе Всероссийской Робототехнической олимпиады 2018.</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Во всех учреждениях действуют детские общественные организации и органы ученического самоуправления, которые способствуют формированию социальных компетентностей и гражданского становления учащихся.</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В ГБОУ гимназия имени Заслуженного Учителя Российской Федерации </w:t>
      </w:r>
      <w:proofErr w:type="spellStart"/>
      <w:r w:rsidRPr="00AA17D2">
        <w:rPr>
          <w:rFonts w:ascii="Times New Roman" w:hAnsi="Times New Roman" w:cs="Times New Roman"/>
          <w:sz w:val="28"/>
          <w:szCs w:val="28"/>
        </w:rPr>
        <w:t>С.В.Байменова</w:t>
      </w:r>
      <w:proofErr w:type="spellEnd"/>
      <w:r w:rsidRPr="00AA17D2">
        <w:rPr>
          <w:rFonts w:ascii="Times New Roman" w:hAnsi="Times New Roman" w:cs="Times New Roman"/>
          <w:sz w:val="28"/>
          <w:szCs w:val="28"/>
        </w:rPr>
        <w:t>, ГБОУ СОШ № 1 города Похвистнево сформированы и действуют кадетские классы. В ГБОУ СОШ №3 города Похвистнево действует кадетский клуб пограничной направленности «Юные друзья пограничников».</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Кадеты СП «Пируэт» ГБОУ гимназии имени Заслуженного Учителя Российской Федерации </w:t>
      </w:r>
      <w:proofErr w:type="spellStart"/>
      <w:r w:rsidRPr="00AA17D2">
        <w:rPr>
          <w:rFonts w:ascii="Times New Roman" w:hAnsi="Times New Roman" w:cs="Times New Roman"/>
          <w:sz w:val="28"/>
          <w:szCs w:val="28"/>
        </w:rPr>
        <w:t>С.В.Байменова</w:t>
      </w:r>
      <w:proofErr w:type="spellEnd"/>
      <w:r w:rsidRPr="00AA17D2">
        <w:rPr>
          <w:rFonts w:ascii="Times New Roman" w:hAnsi="Times New Roman" w:cs="Times New Roman"/>
          <w:sz w:val="28"/>
          <w:szCs w:val="28"/>
        </w:rPr>
        <w:t xml:space="preserve"> принимали участие в торжественных мероприятиях, посвященных празднованию Дня Победы в г. Самаре.</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lastRenderedPageBreak/>
        <w:t xml:space="preserve">Кадеты ГБОУ СОШ №3 города Похвистнево принимали участие в торжественных мероприятиях, посвященных празднованию Дню пограничника в </w:t>
      </w:r>
      <w:proofErr w:type="gramStart"/>
      <w:r w:rsidRPr="00AA17D2">
        <w:rPr>
          <w:rFonts w:ascii="Times New Roman" w:hAnsi="Times New Roman" w:cs="Times New Roman"/>
          <w:sz w:val="28"/>
          <w:szCs w:val="28"/>
        </w:rPr>
        <w:t>г</w:t>
      </w:r>
      <w:proofErr w:type="gramEnd"/>
      <w:r w:rsidRPr="00AA17D2">
        <w:rPr>
          <w:rFonts w:ascii="Times New Roman" w:hAnsi="Times New Roman" w:cs="Times New Roman"/>
          <w:sz w:val="28"/>
          <w:szCs w:val="28"/>
        </w:rPr>
        <w:t>. Самаре.</w:t>
      </w:r>
    </w:p>
    <w:p w:rsidR="00AA17D2" w:rsidRPr="00AA17D2" w:rsidRDefault="00AA17D2" w:rsidP="0050710B">
      <w:pPr>
        <w:spacing w:after="0" w:line="240" w:lineRule="auto"/>
        <w:jc w:val="center"/>
        <w:rPr>
          <w:rFonts w:ascii="Times New Roman" w:hAnsi="Times New Roman" w:cs="Times New Roman"/>
          <w:b/>
          <w:sz w:val="28"/>
          <w:szCs w:val="28"/>
        </w:rPr>
      </w:pPr>
      <w:r w:rsidRPr="00AA17D2">
        <w:rPr>
          <w:rFonts w:ascii="Times New Roman" w:hAnsi="Times New Roman" w:cs="Times New Roman"/>
          <w:b/>
          <w:sz w:val="28"/>
          <w:szCs w:val="28"/>
        </w:rPr>
        <w:t>Среднее профессиональное образование</w:t>
      </w:r>
    </w:p>
    <w:p w:rsidR="00AA17D2" w:rsidRPr="00AA17D2" w:rsidRDefault="00AA17D2" w:rsidP="0050710B">
      <w:pPr>
        <w:spacing w:after="0" w:line="240" w:lineRule="auto"/>
        <w:ind w:firstLine="709"/>
        <w:jc w:val="both"/>
        <w:rPr>
          <w:rFonts w:ascii="Times New Roman" w:eastAsia="Calibri" w:hAnsi="Times New Roman" w:cs="Times New Roman"/>
          <w:sz w:val="28"/>
          <w:szCs w:val="28"/>
        </w:rPr>
      </w:pPr>
      <w:r w:rsidRPr="00AA17D2">
        <w:rPr>
          <w:rFonts w:ascii="Times New Roman" w:hAnsi="Times New Roman" w:cs="Times New Roman"/>
          <w:sz w:val="28"/>
          <w:szCs w:val="28"/>
        </w:rPr>
        <w:t xml:space="preserve">На территории города функционирует 1 учреждение среднего профессионального образования – государственное бюджетное профессиональное образовательное учреждение Самарской области «Губернский колледж города Похвистнево». Это многоуровневое и многопрофильное учреждение, осуществляющее подготовку специалистов среднего звена, квалифицированных рабочих и служащих. </w:t>
      </w:r>
      <w:proofErr w:type="gramStart"/>
      <w:r w:rsidRPr="00AA17D2">
        <w:rPr>
          <w:rFonts w:ascii="Times New Roman" w:eastAsia="Calibri" w:hAnsi="Times New Roman" w:cs="Times New Roman"/>
          <w:sz w:val="28"/>
          <w:szCs w:val="28"/>
        </w:rPr>
        <w:t xml:space="preserve">Реализация образовательных программ осуществляется на базе основного общего и среднего общего образования по очной и </w:t>
      </w:r>
      <w:proofErr w:type="spellStart"/>
      <w:r w:rsidRPr="00AA17D2">
        <w:rPr>
          <w:rFonts w:ascii="Times New Roman" w:eastAsia="Calibri" w:hAnsi="Times New Roman" w:cs="Times New Roman"/>
          <w:sz w:val="28"/>
          <w:szCs w:val="28"/>
        </w:rPr>
        <w:t>очно-заочной</w:t>
      </w:r>
      <w:proofErr w:type="spellEnd"/>
      <w:r w:rsidRPr="00AA17D2">
        <w:rPr>
          <w:rFonts w:ascii="Times New Roman" w:eastAsia="Calibri" w:hAnsi="Times New Roman" w:cs="Times New Roman"/>
          <w:sz w:val="28"/>
          <w:szCs w:val="28"/>
        </w:rPr>
        <w:t xml:space="preserve"> формам</w:t>
      </w:r>
      <w:r w:rsidR="00DC3DE6">
        <w:rPr>
          <w:rFonts w:ascii="Times New Roman" w:eastAsia="Calibri" w:hAnsi="Times New Roman" w:cs="Times New Roman"/>
          <w:sz w:val="28"/>
          <w:szCs w:val="28"/>
        </w:rPr>
        <w:t>.</w:t>
      </w:r>
      <w:proofErr w:type="gramEnd"/>
      <w:r w:rsidRPr="00AA17D2">
        <w:rPr>
          <w:rFonts w:ascii="Times New Roman" w:eastAsia="Calibri" w:hAnsi="Times New Roman" w:cs="Times New Roman"/>
          <w:sz w:val="28"/>
          <w:szCs w:val="28"/>
        </w:rPr>
        <w:t xml:space="preserve"> </w:t>
      </w:r>
      <w:r w:rsidRPr="00AA17D2">
        <w:rPr>
          <w:rFonts w:ascii="Times New Roman" w:hAnsi="Times New Roman" w:cs="Times New Roman"/>
          <w:sz w:val="28"/>
          <w:szCs w:val="28"/>
        </w:rPr>
        <w:t>Колледж осуществляет подготовку кадров педагогической, медицинской, строительной, сельскохозяйственной, автомобильной, сервисной направленностей для организаций различных форм собственности.</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Численность обучающихся в Губернском колледже города Похвистнево по состоянию на 1 января 2018 года составила 551 человек (бюджет) и 89 человек (</w:t>
      </w:r>
      <w:proofErr w:type="spellStart"/>
      <w:r w:rsidRPr="00AA17D2">
        <w:rPr>
          <w:rFonts w:ascii="Times New Roman" w:hAnsi="Times New Roman" w:cs="Times New Roman"/>
          <w:sz w:val="28"/>
          <w:szCs w:val="28"/>
        </w:rPr>
        <w:t>внебюджет</w:t>
      </w:r>
      <w:proofErr w:type="spellEnd"/>
      <w:r w:rsidRPr="00AA17D2">
        <w:rPr>
          <w:rFonts w:ascii="Times New Roman" w:hAnsi="Times New Roman" w:cs="Times New Roman"/>
          <w:sz w:val="28"/>
          <w:szCs w:val="28"/>
        </w:rPr>
        <w:t xml:space="preserve">). Итого: 640 человек, в том числе по очной форме обучения 497 человек, по </w:t>
      </w:r>
      <w:proofErr w:type="spellStart"/>
      <w:r w:rsidRPr="00AA17D2">
        <w:rPr>
          <w:rFonts w:ascii="Times New Roman" w:hAnsi="Times New Roman" w:cs="Times New Roman"/>
          <w:sz w:val="28"/>
          <w:szCs w:val="28"/>
        </w:rPr>
        <w:t>очно-заочной</w:t>
      </w:r>
      <w:proofErr w:type="spellEnd"/>
      <w:r w:rsidRPr="00AA17D2">
        <w:rPr>
          <w:rFonts w:ascii="Times New Roman" w:hAnsi="Times New Roman" w:cs="Times New Roman"/>
          <w:sz w:val="28"/>
          <w:szCs w:val="28"/>
        </w:rPr>
        <w:t xml:space="preserve"> форме обучения 143 человека.</w:t>
      </w:r>
    </w:p>
    <w:p w:rsidR="00AA17D2" w:rsidRPr="00AA17D2" w:rsidRDefault="00AA17D2" w:rsidP="0050710B">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Численность обучающихся в Губернском колледже города Похвистнево по состоянию на 1 сентября 2018 года составила 566 человек (бюджет) и 21 человек (</w:t>
      </w:r>
      <w:proofErr w:type="spellStart"/>
      <w:r w:rsidRPr="00AA17D2">
        <w:rPr>
          <w:rFonts w:ascii="Times New Roman" w:hAnsi="Times New Roman" w:cs="Times New Roman"/>
          <w:sz w:val="28"/>
          <w:szCs w:val="28"/>
        </w:rPr>
        <w:t>внебюджет</w:t>
      </w:r>
      <w:proofErr w:type="spellEnd"/>
      <w:r w:rsidRPr="00AA17D2">
        <w:rPr>
          <w:rFonts w:ascii="Times New Roman" w:hAnsi="Times New Roman" w:cs="Times New Roman"/>
          <w:sz w:val="28"/>
          <w:szCs w:val="28"/>
        </w:rPr>
        <w:t xml:space="preserve">). Итого: 587 человек, в том числе по очной форме обучения 538 человек, по </w:t>
      </w:r>
      <w:proofErr w:type="spellStart"/>
      <w:r w:rsidRPr="00AA17D2">
        <w:rPr>
          <w:rFonts w:ascii="Times New Roman" w:hAnsi="Times New Roman" w:cs="Times New Roman"/>
          <w:sz w:val="28"/>
          <w:szCs w:val="28"/>
        </w:rPr>
        <w:t>очно-заочной</w:t>
      </w:r>
      <w:proofErr w:type="spellEnd"/>
      <w:r w:rsidRPr="00AA17D2">
        <w:rPr>
          <w:rFonts w:ascii="Times New Roman" w:hAnsi="Times New Roman" w:cs="Times New Roman"/>
          <w:sz w:val="28"/>
          <w:szCs w:val="28"/>
        </w:rPr>
        <w:t xml:space="preserve"> форме обучения 49 человек.</w:t>
      </w:r>
    </w:p>
    <w:p w:rsidR="00363EED" w:rsidRDefault="00AA17D2" w:rsidP="00363EED">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Контрольные цифры приема </w:t>
      </w:r>
      <w:proofErr w:type="gramStart"/>
      <w:r w:rsidRPr="00AA17D2">
        <w:rPr>
          <w:rFonts w:ascii="Times New Roman" w:hAnsi="Times New Roman" w:cs="Times New Roman"/>
          <w:sz w:val="28"/>
          <w:szCs w:val="28"/>
        </w:rPr>
        <w:t>обучающихся</w:t>
      </w:r>
      <w:proofErr w:type="gramEnd"/>
      <w:r w:rsidRPr="00AA17D2">
        <w:rPr>
          <w:rFonts w:ascii="Times New Roman" w:hAnsi="Times New Roman" w:cs="Times New Roman"/>
          <w:sz w:val="28"/>
          <w:szCs w:val="28"/>
        </w:rPr>
        <w:t xml:space="preserve"> на 2018/2019 учебный год в Губернском колледже города Похвистнево выполнены</w:t>
      </w:r>
    </w:p>
    <w:p w:rsidR="00AA17D2" w:rsidRPr="00AA17D2" w:rsidRDefault="00AA17D2" w:rsidP="00363EED">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по программам подготовки специалистов среднего звена на 100%;</w:t>
      </w:r>
    </w:p>
    <w:p w:rsidR="00AA17D2" w:rsidRPr="00AA17D2" w:rsidRDefault="00AA17D2" w:rsidP="00363EED">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по программам подготовки квалифицированных рабочих и служащих на 73%;</w:t>
      </w:r>
    </w:p>
    <w:p w:rsidR="00AA17D2" w:rsidRPr="00AA17D2" w:rsidRDefault="00AA17D2" w:rsidP="00363EED">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по программам профессионального обучения на 100%.</w:t>
      </w:r>
    </w:p>
    <w:p w:rsidR="00AA17D2" w:rsidRPr="00363EED" w:rsidRDefault="00AA17D2" w:rsidP="00363EED">
      <w:pPr>
        <w:spacing w:after="0" w:line="240" w:lineRule="auto"/>
        <w:ind w:firstLine="709"/>
        <w:jc w:val="both"/>
        <w:rPr>
          <w:rFonts w:ascii="Times New Roman" w:hAnsi="Times New Roman" w:cs="Times New Roman"/>
          <w:sz w:val="28"/>
          <w:szCs w:val="28"/>
        </w:rPr>
      </w:pPr>
      <w:r w:rsidRPr="00363EED">
        <w:rPr>
          <w:rFonts w:ascii="Times New Roman" w:hAnsi="Times New Roman" w:cs="Times New Roman"/>
          <w:sz w:val="28"/>
          <w:szCs w:val="28"/>
        </w:rPr>
        <w:t>Выпуск 2018 года в Губернском колледже города Похвистнево составил 88 человек по программам СПО по очной форме обучения:</w:t>
      </w:r>
    </w:p>
    <w:p w:rsidR="00AA17D2" w:rsidRPr="00363EED" w:rsidRDefault="00AA17D2" w:rsidP="00363EED">
      <w:pPr>
        <w:spacing w:after="0" w:line="240" w:lineRule="auto"/>
        <w:ind w:firstLine="709"/>
        <w:jc w:val="both"/>
        <w:rPr>
          <w:rFonts w:ascii="Times New Roman" w:hAnsi="Times New Roman" w:cs="Times New Roman"/>
          <w:sz w:val="28"/>
          <w:szCs w:val="28"/>
        </w:rPr>
      </w:pPr>
      <w:r w:rsidRPr="00363EED">
        <w:rPr>
          <w:rFonts w:ascii="Times New Roman" w:hAnsi="Times New Roman" w:cs="Times New Roman"/>
          <w:sz w:val="28"/>
          <w:szCs w:val="28"/>
        </w:rPr>
        <w:t>- по программам подготовки специалистов среднего звена – 59 человек (из них 23 человека – по педагогическому направлению и 36 человек – по медицинскому направлению);</w:t>
      </w:r>
    </w:p>
    <w:p w:rsidR="00AA17D2" w:rsidRPr="00363EED" w:rsidRDefault="00AA17D2" w:rsidP="00363EED">
      <w:pPr>
        <w:spacing w:after="0" w:line="240" w:lineRule="auto"/>
        <w:ind w:firstLine="709"/>
        <w:jc w:val="both"/>
        <w:rPr>
          <w:rFonts w:ascii="Times New Roman" w:hAnsi="Times New Roman" w:cs="Times New Roman"/>
          <w:sz w:val="28"/>
          <w:szCs w:val="28"/>
        </w:rPr>
      </w:pPr>
      <w:r w:rsidRPr="00363EED">
        <w:rPr>
          <w:rFonts w:ascii="Times New Roman" w:hAnsi="Times New Roman" w:cs="Times New Roman"/>
          <w:sz w:val="28"/>
          <w:szCs w:val="28"/>
        </w:rPr>
        <w:t>- по программам подготовки квалифицированных рабочих и служащих – 29 человек (из них 18 сварщиков и 11 трактористов).</w:t>
      </w:r>
    </w:p>
    <w:p w:rsidR="00AA17D2" w:rsidRPr="00363EED" w:rsidRDefault="00AA17D2" w:rsidP="00363EED">
      <w:pPr>
        <w:spacing w:after="0" w:line="240" w:lineRule="auto"/>
        <w:ind w:firstLine="709"/>
        <w:jc w:val="both"/>
        <w:rPr>
          <w:rFonts w:ascii="Times New Roman" w:hAnsi="Times New Roman" w:cs="Times New Roman"/>
          <w:sz w:val="28"/>
          <w:szCs w:val="28"/>
        </w:rPr>
      </w:pPr>
      <w:r w:rsidRPr="00363EED">
        <w:rPr>
          <w:rFonts w:ascii="Times New Roman" w:hAnsi="Times New Roman" w:cs="Times New Roman"/>
          <w:sz w:val="28"/>
          <w:szCs w:val="28"/>
        </w:rPr>
        <w:t>Кроме того, по очной форме обучения за счет средств областного бюджета был обучен 21 человек по программам профессиональной подготовки (из них 8 маляров, 7 штукатуров, 6 плотников).</w:t>
      </w:r>
    </w:p>
    <w:p w:rsidR="00AA17D2" w:rsidRPr="00AA17D2" w:rsidRDefault="00AA17D2" w:rsidP="00363EED">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В целях совершенствования учебно-воспитательной работы в колледже особое внимание в настоящее время уделяется современным подходам в профессиональном образовании, таким как организация дуального обучения и участие обучающихся и педагогов в чемпионатах формата </w:t>
      </w:r>
      <w:r w:rsidRPr="00AA17D2">
        <w:rPr>
          <w:rFonts w:ascii="Times New Roman" w:hAnsi="Times New Roman" w:cs="Times New Roman"/>
          <w:sz w:val="28"/>
          <w:szCs w:val="28"/>
          <w:lang w:val="en-US"/>
        </w:rPr>
        <w:t>World</w:t>
      </w:r>
      <w:r w:rsidRPr="00AA17D2">
        <w:rPr>
          <w:rFonts w:ascii="Times New Roman" w:hAnsi="Times New Roman" w:cs="Times New Roman"/>
          <w:sz w:val="28"/>
          <w:szCs w:val="28"/>
        </w:rPr>
        <w:t xml:space="preserve"> </w:t>
      </w:r>
      <w:r w:rsidRPr="00AA17D2">
        <w:rPr>
          <w:rFonts w:ascii="Times New Roman" w:hAnsi="Times New Roman" w:cs="Times New Roman"/>
          <w:sz w:val="28"/>
          <w:szCs w:val="28"/>
          <w:lang w:val="en-US"/>
        </w:rPr>
        <w:t>Skills</w:t>
      </w:r>
      <w:r w:rsidRPr="00AA17D2">
        <w:rPr>
          <w:rFonts w:ascii="Times New Roman" w:hAnsi="Times New Roman" w:cs="Times New Roman"/>
          <w:sz w:val="28"/>
          <w:szCs w:val="28"/>
        </w:rPr>
        <w:t>.</w:t>
      </w:r>
    </w:p>
    <w:p w:rsidR="00AA17D2" w:rsidRPr="00AA17D2" w:rsidRDefault="00AA17D2" w:rsidP="00363EED">
      <w:pPr>
        <w:spacing w:after="0" w:line="240" w:lineRule="auto"/>
        <w:ind w:firstLine="709"/>
        <w:jc w:val="both"/>
        <w:rPr>
          <w:rFonts w:ascii="Times New Roman" w:hAnsi="Times New Roman" w:cs="Times New Roman"/>
          <w:sz w:val="28"/>
          <w:szCs w:val="28"/>
        </w:rPr>
      </w:pPr>
      <w:r w:rsidRPr="00AA17D2">
        <w:rPr>
          <w:rFonts w:ascii="Times New Roman" w:hAnsi="Times New Roman" w:cs="Times New Roman"/>
          <w:sz w:val="28"/>
          <w:szCs w:val="28"/>
        </w:rPr>
        <w:t xml:space="preserve">Обучающиеся и педагоги Губернского колледжа города Похвистнево ежегодно принимают участие в чемпионатах профессионального мастерства в формате </w:t>
      </w:r>
      <w:r w:rsidRPr="00AA17D2">
        <w:rPr>
          <w:rFonts w:ascii="Times New Roman" w:hAnsi="Times New Roman" w:cs="Times New Roman"/>
          <w:sz w:val="28"/>
          <w:szCs w:val="28"/>
          <w:lang w:val="en-US"/>
        </w:rPr>
        <w:t>World</w:t>
      </w:r>
      <w:r w:rsidRPr="00AA17D2">
        <w:rPr>
          <w:rFonts w:ascii="Times New Roman" w:hAnsi="Times New Roman" w:cs="Times New Roman"/>
          <w:sz w:val="28"/>
          <w:szCs w:val="28"/>
        </w:rPr>
        <w:t xml:space="preserve"> </w:t>
      </w:r>
      <w:r w:rsidRPr="00AA17D2">
        <w:rPr>
          <w:rFonts w:ascii="Times New Roman" w:hAnsi="Times New Roman" w:cs="Times New Roman"/>
          <w:sz w:val="28"/>
          <w:szCs w:val="28"/>
          <w:lang w:val="en-US"/>
        </w:rPr>
        <w:t>Skills</w:t>
      </w:r>
      <w:r w:rsidRPr="00AA17D2">
        <w:rPr>
          <w:rFonts w:ascii="Times New Roman" w:hAnsi="Times New Roman" w:cs="Times New Roman"/>
          <w:sz w:val="28"/>
          <w:szCs w:val="28"/>
        </w:rPr>
        <w:t xml:space="preserve"> по таким компетенциям, как: «Преподавание в </w:t>
      </w:r>
      <w:r w:rsidRPr="00AA17D2">
        <w:rPr>
          <w:rFonts w:ascii="Times New Roman" w:hAnsi="Times New Roman" w:cs="Times New Roman"/>
          <w:sz w:val="28"/>
          <w:szCs w:val="28"/>
        </w:rPr>
        <w:lastRenderedPageBreak/>
        <w:t>начальных классах», «Сестринское дело», «Сварочные технологии», «Сельскохозяйственные машины», «Поварское дело».</w:t>
      </w:r>
    </w:p>
    <w:p w:rsidR="00AA17D2" w:rsidRDefault="00AA17D2" w:rsidP="00363EED">
      <w:pPr>
        <w:pStyle w:val="9"/>
        <w:shd w:val="clear" w:color="auto" w:fill="auto"/>
        <w:spacing w:before="0" w:line="240" w:lineRule="auto"/>
        <w:ind w:firstLine="709"/>
        <w:rPr>
          <w:rFonts w:ascii="Times New Roman" w:hAnsi="Times New Roman" w:cs="Times New Roman"/>
          <w:sz w:val="28"/>
          <w:szCs w:val="28"/>
        </w:rPr>
      </w:pPr>
      <w:r w:rsidRPr="00AA17D2">
        <w:rPr>
          <w:rFonts w:ascii="Times New Roman" w:hAnsi="Times New Roman" w:cs="Times New Roman"/>
          <w:sz w:val="28"/>
          <w:szCs w:val="28"/>
        </w:rPr>
        <w:t>Рассмотрение отзывов от социальных партнеров о качестве подготовки выпускников Губернского колледжа города Похвистнево показывает, что подготовка выпускников осуществляется на должном уровне. Работодатели отмечают хороший уровень теоретической и практической подготовки выпускников, умение работать в команде, дисциплинированность, инициативность и коммуникабельность, умение оперативно справляться с выполнением заданий.</w:t>
      </w:r>
    </w:p>
    <w:p w:rsidR="00AA17D2" w:rsidRPr="00406DE4" w:rsidRDefault="00AA17D2" w:rsidP="00AA17D2">
      <w:pPr>
        <w:pStyle w:val="9"/>
        <w:shd w:val="clear" w:color="auto" w:fill="auto"/>
        <w:spacing w:before="0" w:line="276" w:lineRule="auto"/>
        <w:ind w:firstLine="0"/>
        <w:jc w:val="center"/>
        <w:rPr>
          <w:rFonts w:ascii="Times New Roman" w:hAnsi="Times New Roman" w:cs="Times New Roman"/>
          <w:b/>
          <w:i/>
          <w:sz w:val="28"/>
          <w:szCs w:val="28"/>
        </w:rPr>
      </w:pPr>
      <w:r w:rsidRPr="00406DE4">
        <w:rPr>
          <w:rFonts w:ascii="Times New Roman" w:hAnsi="Times New Roman" w:cs="Times New Roman"/>
          <w:b/>
          <w:i/>
          <w:sz w:val="28"/>
          <w:szCs w:val="28"/>
        </w:rPr>
        <w:t>Кадровое обеспечение образования</w:t>
      </w:r>
    </w:p>
    <w:p w:rsidR="0068167B" w:rsidRDefault="0068167B" w:rsidP="0068167B">
      <w:pPr>
        <w:pStyle w:val="9"/>
        <w:shd w:val="clear" w:color="auto" w:fill="auto"/>
        <w:spacing w:before="0" w:line="240" w:lineRule="auto"/>
        <w:ind w:firstLine="709"/>
        <w:rPr>
          <w:rFonts w:ascii="Times New Roman" w:hAnsi="Times New Roman" w:cs="Times New Roman"/>
          <w:sz w:val="28"/>
          <w:szCs w:val="28"/>
        </w:rPr>
      </w:pPr>
      <w:r w:rsidRPr="00DC3DE6">
        <w:rPr>
          <w:rFonts w:ascii="Times New Roman" w:hAnsi="Times New Roman" w:cs="Times New Roman"/>
          <w:i/>
          <w:sz w:val="28"/>
          <w:szCs w:val="28"/>
        </w:rPr>
        <w:t>Общее образование</w:t>
      </w:r>
      <w:r>
        <w:rPr>
          <w:rFonts w:ascii="Times New Roman" w:hAnsi="Times New Roman" w:cs="Times New Roman"/>
          <w:sz w:val="28"/>
          <w:szCs w:val="28"/>
        </w:rPr>
        <w:t xml:space="preserve"> - с</w:t>
      </w:r>
      <w:r w:rsidR="00AA17D2" w:rsidRPr="00AA17D2">
        <w:rPr>
          <w:rFonts w:ascii="Times New Roman" w:hAnsi="Times New Roman" w:cs="Times New Roman"/>
          <w:sz w:val="28"/>
          <w:szCs w:val="28"/>
        </w:rPr>
        <w:t>редний возраст учителей, работающих в общеобразовательных школах городского округа Похвистнево, составляет 43,9 года. Численность молодых учителей (до 30 лет) составляет 30 человек (18%). Численность учителей пенсионного возраста составляет 36 человек (21,5%).Численность учителей с высшим образованием составляет 137 человек (82%).</w:t>
      </w:r>
    </w:p>
    <w:p w:rsidR="00406DE4" w:rsidRPr="00406DE4" w:rsidRDefault="0068167B" w:rsidP="0068167B">
      <w:pPr>
        <w:pStyle w:val="9"/>
        <w:shd w:val="clear" w:color="auto" w:fill="auto"/>
        <w:spacing w:before="0" w:line="240" w:lineRule="auto"/>
        <w:ind w:firstLine="709"/>
        <w:rPr>
          <w:rFonts w:ascii="Times New Roman" w:hAnsi="Times New Roman" w:cs="Times New Roman"/>
          <w:sz w:val="28"/>
          <w:szCs w:val="28"/>
        </w:rPr>
      </w:pPr>
      <w:r w:rsidRPr="00DC3DE6">
        <w:rPr>
          <w:rFonts w:ascii="Times New Roman" w:hAnsi="Times New Roman" w:cs="Times New Roman"/>
          <w:i/>
          <w:sz w:val="28"/>
          <w:szCs w:val="28"/>
        </w:rPr>
        <w:t>Д</w:t>
      </w:r>
      <w:r w:rsidR="00AA17D2" w:rsidRPr="00DC3DE6">
        <w:rPr>
          <w:rFonts w:ascii="Times New Roman" w:hAnsi="Times New Roman" w:cs="Times New Roman"/>
          <w:i/>
          <w:sz w:val="28"/>
          <w:szCs w:val="28"/>
        </w:rPr>
        <w:t>ошкольно</w:t>
      </w:r>
      <w:r w:rsidRPr="00DC3DE6">
        <w:rPr>
          <w:rFonts w:ascii="Times New Roman" w:hAnsi="Times New Roman" w:cs="Times New Roman"/>
          <w:i/>
          <w:sz w:val="28"/>
          <w:szCs w:val="28"/>
        </w:rPr>
        <w:t>е</w:t>
      </w:r>
      <w:r w:rsidR="00AA17D2" w:rsidRPr="00DC3DE6">
        <w:rPr>
          <w:rFonts w:ascii="Times New Roman" w:hAnsi="Times New Roman" w:cs="Times New Roman"/>
          <w:i/>
          <w:sz w:val="28"/>
          <w:szCs w:val="28"/>
        </w:rPr>
        <w:t xml:space="preserve"> образовани</w:t>
      </w:r>
      <w:r w:rsidRPr="00DC3DE6">
        <w:rPr>
          <w:rFonts w:ascii="Times New Roman" w:hAnsi="Times New Roman" w:cs="Times New Roman"/>
          <w:i/>
          <w:sz w:val="28"/>
          <w:szCs w:val="28"/>
        </w:rPr>
        <w:t>е</w:t>
      </w:r>
      <w:r>
        <w:rPr>
          <w:rFonts w:ascii="Times New Roman" w:hAnsi="Times New Roman" w:cs="Times New Roman"/>
          <w:b/>
          <w:i/>
          <w:sz w:val="28"/>
          <w:szCs w:val="28"/>
        </w:rPr>
        <w:t xml:space="preserve"> - </w:t>
      </w:r>
      <w:r w:rsidR="00406DE4" w:rsidRPr="00406DE4">
        <w:rPr>
          <w:rFonts w:ascii="Times New Roman" w:hAnsi="Times New Roman" w:cs="Times New Roman"/>
          <w:sz w:val="28"/>
          <w:szCs w:val="28"/>
        </w:rPr>
        <w:t xml:space="preserve">По состоянию на </w:t>
      </w:r>
      <w:r w:rsidR="00406DE4">
        <w:rPr>
          <w:rFonts w:ascii="Times New Roman" w:hAnsi="Times New Roman" w:cs="Times New Roman"/>
          <w:sz w:val="28"/>
          <w:szCs w:val="28"/>
        </w:rPr>
        <w:t>01.09.2018</w:t>
      </w:r>
      <w:r w:rsidR="00406DE4" w:rsidRPr="00406DE4">
        <w:rPr>
          <w:rFonts w:ascii="Times New Roman" w:hAnsi="Times New Roman" w:cs="Times New Roman"/>
          <w:sz w:val="28"/>
          <w:szCs w:val="28"/>
        </w:rPr>
        <w:t xml:space="preserve"> численность воспитателей </w:t>
      </w:r>
      <w:r w:rsidR="00406DE4">
        <w:rPr>
          <w:rFonts w:ascii="Times New Roman" w:hAnsi="Times New Roman" w:cs="Times New Roman"/>
          <w:sz w:val="28"/>
          <w:szCs w:val="28"/>
        </w:rPr>
        <w:t xml:space="preserve">149 чел. </w:t>
      </w:r>
      <w:proofErr w:type="gramStart"/>
      <w:r w:rsidR="00406DE4">
        <w:rPr>
          <w:rFonts w:ascii="Times New Roman" w:hAnsi="Times New Roman" w:cs="Times New Roman"/>
          <w:sz w:val="28"/>
          <w:szCs w:val="28"/>
        </w:rPr>
        <w:t xml:space="preserve">( </w:t>
      </w:r>
      <w:proofErr w:type="gramEnd"/>
      <w:r w:rsidR="00406DE4">
        <w:rPr>
          <w:rFonts w:ascii="Times New Roman" w:hAnsi="Times New Roman" w:cs="Times New Roman"/>
          <w:sz w:val="28"/>
          <w:szCs w:val="28"/>
        </w:rPr>
        <w:t xml:space="preserve">на </w:t>
      </w:r>
      <w:r w:rsidR="00406DE4" w:rsidRPr="00406DE4">
        <w:rPr>
          <w:rFonts w:ascii="Times New Roman" w:hAnsi="Times New Roman" w:cs="Times New Roman"/>
          <w:sz w:val="28"/>
          <w:szCs w:val="28"/>
        </w:rPr>
        <w:t xml:space="preserve">01.01.2018  146 чел., </w:t>
      </w:r>
      <w:r w:rsidR="00406DE4">
        <w:rPr>
          <w:rFonts w:ascii="Times New Roman" w:hAnsi="Times New Roman" w:cs="Times New Roman"/>
          <w:sz w:val="28"/>
          <w:szCs w:val="28"/>
        </w:rPr>
        <w:t>на 01.01.2017-</w:t>
      </w:r>
      <w:r w:rsidR="00406DE4" w:rsidRPr="00406DE4">
        <w:rPr>
          <w:rFonts w:ascii="Times New Roman" w:hAnsi="Times New Roman" w:cs="Times New Roman"/>
          <w:sz w:val="28"/>
          <w:szCs w:val="28"/>
        </w:rPr>
        <w:t xml:space="preserve"> 145 чел.</w:t>
      </w:r>
      <w:r w:rsidR="00406DE4">
        <w:rPr>
          <w:rFonts w:ascii="Times New Roman" w:hAnsi="Times New Roman" w:cs="Times New Roman"/>
          <w:sz w:val="28"/>
          <w:szCs w:val="28"/>
        </w:rPr>
        <w:t>), т.е. видно увеличение обеспеченности педагогическими кадрами по дошкольному образованию.</w:t>
      </w:r>
    </w:p>
    <w:p w:rsidR="00DC3DE6" w:rsidRDefault="0068167B" w:rsidP="0068167B">
      <w:pPr>
        <w:pStyle w:val="9"/>
        <w:shd w:val="clear" w:color="auto" w:fill="auto"/>
        <w:spacing w:before="0" w:line="240" w:lineRule="auto"/>
        <w:ind w:firstLine="0"/>
        <w:rPr>
          <w:rFonts w:ascii="Times New Roman" w:hAnsi="Times New Roman" w:cs="Times New Roman"/>
          <w:i/>
          <w:sz w:val="28"/>
          <w:szCs w:val="28"/>
        </w:rPr>
      </w:pPr>
      <w:r>
        <w:rPr>
          <w:rFonts w:ascii="Times New Roman" w:hAnsi="Times New Roman" w:cs="Times New Roman"/>
          <w:b/>
          <w:i/>
          <w:sz w:val="28"/>
          <w:szCs w:val="28"/>
        </w:rPr>
        <w:t xml:space="preserve">         </w:t>
      </w:r>
      <w:r w:rsidRPr="00DC3DE6">
        <w:rPr>
          <w:rFonts w:ascii="Times New Roman" w:hAnsi="Times New Roman" w:cs="Times New Roman"/>
          <w:i/>
          <w:sz w:val="28"/>
          <w:szCs w:val="28"/>
        </w:rPr>
        <w:t>П</w:t>
      </w:r>
      <w:r w:rsidR="00AA17D2" w:rsidRPr="00DC3DE6">
        <w:rPr>
          <w:rFonts w:ascii="Times New Roman" w:hAnsi="Times New Roman" w:cs="Times New Roman"/>
          <w:i/>
          <w:sz w:val="28"/>
          <w:szCs w:val="28"/>
        </w:rPr>
        <w:t>рофессионально</w:t>
      </w:r>
      <w:r w:rsidRPr="00DC3DE6">
        <w:rPr>
          <w:rFonts w:ascii="Times New Roman" w:hAnsi="Times New Roman" w:cs="Times New Roman"/>
          <w:i/>
          <w:sz w:val="28"/>
          <w:szCs w:val="28"/>
        </w:rPr>
        <w:t>е</w:t>
      </w:r>
      <w:r w:rsidR="00AA17D2" w:rsidRPr="00DC3DE6">
        <w:rPr>
          <w:rFonts w:ascii="Times New Roman" w:hAnsi="Times New Roman" w:cs="Times New Roman"/>
          <w:i/>
          <w:sz w:val="28"/>
          <w:szCs w:val="28"/>
        </w:rPr>
        <w:t xml:space="preserve"> образовани</w:t>
      </w:r>
      <w:r w:rsidRPr="00DC3DE6">
        <w:rPr>
          <w:rFonts w:ascii="Times New Roman" w:hAnsi="Times New Roman" w:cs="Times New Roman"/>
          <w:i/>
          <w:sz w:val="28"/>
          <w:szCs w:val="28"/>
        </w:rPr>
        <w:t>е</w:t>
      </w:r>
      <w:r>
        <w:rPr>
          <w:rFonts w:ascii="Times New Roman" w:hAnsi="Times New Roman" w:cs="Times New Roman"/>
          <w:b/>
          <w:i/>
          <w:sz w:val="28"/>
          <w:szCs w:val="28"/>
        </w:rPr>
        <w:t xml:space="preserve"> </w:t>
      </w:r>
      <w:r w:rsidR="00AA17D2" w:rsidRPr="00406DE4">
        <w:rPr>
          <w:rFonts w:ascii="Times New Roman" w:hAnsi="Times New Roman" w:cs="Times New Roman"/>
          <w:i/>
          <w:sz w:val="28"/>
          <w:szCs w:val="28"/>
        </w:rPr>
        <w:t>(ГБПОУ</w:t>
      </w:r>
      <w:r w:rsidR="00DC3DE6">
        <w:rPr>
          <w:rFonts w:ascii="Times New Roman" w:hAnsi="Times New Roman" w:cs="Times New Roman"/>
          <w:i/>
          <w:sz w:val="28"/>
          <w:szCs w:val="28"/>
        </w:rPr>
        <w:t xml:space="preserve"> </w:t>
      </w:r>
      <w:r w:rsidR="00AA17D2" w:rsidRPr="00406DE4">
        <w:rPr>
          <w:rFonts w:ascii="Times New Roman" w:hAnsi="Times New Roman" w:cs="Times New Roman"/>
          <w:i/>
          <w:sz w:val="28"/>
          <w:szCs w:val="28"/>
        </w:rPr>
        <w:t>«ГКП»)</w:t>
      </w:r>
      <w:r>
        <w:rPr>
          <w:rFonts w:ascii="Times New Roman" w:hAnsi="Times New Roman" w:cs="Times New Roman"/>
          <w:i/>
          <w:sz w:val="28"/>
          <w:szCs w:val="28"/>
        </w:rPr>
        <w:t>-</w:t>
      </w:r>
    </w:p>
    <w:p w:rsidR="0068167B" w:rsidRDefault="0068167B" w:rsidP="0068167B">
      <w:pPr>
        <w:pStyle w:val="9"/>
        <w:shd w:val="clear" w:color="auto" w:fill="auto"/>
        <w:spacing w:before="0" w:line="240" w:lineRule="auto"/>
        <w:ind w:firstLine="0"/>
        <w:rPr>
          <w:rFonts w:ascii="Times New Roman" w:hAnsi="Times New Roman" w:cs="Times New Roman"/>
          <w:sz w:val="28"/>
          <w:szCs w:val="28"/>
        </w:rPr>
      </w:pPr>
      <w:r w:rsidRPr="0068167B">
        <w:rPr>
          <w:rFonts w:ascii="Times New Roman" w:hAnsi="Times New Roman" w:cs="Times New Roman"/>
          <w:sz w:val="28"/>
          <w:szCs w:val="28"/>
        </w:rPr>
        <w:t xml:space="preserve">Численность работников ГБПОУ «ГКП» составляет 81чел.  в том числе 42 педагогических работника, в том числе 80,9% из них имеют высшее образование. </w:t>
      </w:r>
    </w:p>
    <w:p w:rsidR="00B04534" w:rsidRDefault="00B04534" w:rsidP="00B04534">
      <w:pPr>
        <w:pStyle w:val="af2"/>
        <w:spacing w:before="0" w:beforeAutospacing="0" w:after="0" w:afterAutospacing="0"/>
        <w:ind w:firstLine="567"/>
        <w:contextualSpacing/>
        <w:jc w:val="center"/>
        <w:rPr>
          <w:b/>
          <w:sz w:val="28"/>
          <w:szCs w:val="28"/>
        </w:rPr>
      </w:pPr>
      <w:r w:rsidRPr="00D66A30">
        <w:rPr>
          <w:b/>
          <w:sz w:val="28"/>
          <w:szCs w:val="28"/>
        </w:rPr>
        <w:t>ФИЗИЧЕСКАЯ КУЛЬТУРА И СПОРТ</w:t>
      </w:r>
    </w:p>
    <w:p w:rsidR="00F93E47" w:rsidRPr="00D66A30" w:rsidRDefault="00F93E47" w:rsidP="00B04534">
      <w:pPr>
        <w:pStyle w:val="af2"/>
        <w:spacing w:before="0" w:beforeAutospacing="0" w:after="0" w:afterAutospacing="0"/>
        <w:ind w:firstLine="567"/>
        <w:contextualSpacing/>
        <w:jc w:val="center"/>
        <w:rPr>
          <w:b/>
          <w:sz w:val="28"/>
          <w:szCs w:val="28"/>
        </w:rPr>
      </w:pPr>
    </w:p>
    <w:p w:rsidR="00D66A30" w:rsidRPr="00DF0466" w:rsidRDefault="00D66A30" w:rsidP="00D66A30">
      <w:pPr>
        <w:spacing w:after="0" w:line="240" w:lineRule="auto"/>
        <w:ind w:firstLine="709"/>
        <w:jc w:val="both"/>
        <w:rPr>
          <w:rFonts w:ascii="Times New Roman" w:hAnsi="Times New Roman" w:cs="Times New Roman"/>
          <w:sz w:val="28"/>
          <w:szCs w:val="28"/>
        </w:rPr>
      </w:pPr>
      <w:r w:rsidRPr="00DF0466">
        <w:rPr>
          <w:rFonts w:ascii="Times New Roman" w:hAnsi="Times New Roman" w:cs="Times New Roman"/>
          <w:sz w:val="28"/>
          <w:szCs w:val="28"/>
        </w:rPr>
        <w:t xml:space="preserve">Основными задачами МБУ «Спортивные сооружения» являются: создание условий жителям городского округа для занятий физической культурой и спортом, организация досуга населения, проведение </w:t>
      </w:r>
      <w:r>
        <w:rPr>
          <w:rFonts w:ascii="Times New Roman" w:hAnsi="Times New Roman" w:cs="Times New Roman"/>
          <w:sz w:val="28"/>
          <w:szCs w:val="28"/>
        </w:rPr>
        <w:t>с</w:t>
      </w:r>
      <w:r w:rsidRPr="00DF0466">
        <w:rPr>
          <w:rFonts w:ascii="Times New Roman" w:hAnsi="Times New Roman" w:cs="Times New Roman"/>
          <w:sz w:val="28"/>
          <w:szCs w:val="28"/>
        </w:rPr>
        <w:t>оревнований, Спартакиад, Чем</w:t>
      </w:r>
      <w:r>
        <w:rPr>
          <w:rFonts w:ascii="Times New Roman" w:hAnsi="Times New Roman" w:cs="Times New Roman"/>
          <w:sz w:val="28"/>
          <w:szCs w:val="28"/>
        </w:rPr>
        <w:t>пионатов, спортивных праздников, обеспечение участия спортивных сборных команд в официальных спортивных мероприятиях, обеспечение доступа к объектам спорта.</w:t>
      </w:r>
    </w:p>
    <w:p w:rsidR="00D66A30" w:rsidRPr="00DF0466" w:rsidRDefault="00D66A30" w:rsidP="00D66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F0466">
        <w:rPr>
          <w:rFonts w:ascii="Times New Roman" w:hAnsi="Times New Roman" w:cs="Times New Roman"/>
          <w:sz w:val="28"/>
          <w:szCs w:val="28"/>
        </w:rPr>
        <w:t xml:space="preserve">С целью решения вышеперечисленных задач, в городском округе за </w:t>
      </w:r>
      <w:r>
        <w:rPr>
          <w:rFonts w:ascii="Times New Roman" w:hAnsi="Times New Roman" w:cs="Times New Roman"/>
          <w:sz w:val="28"/>
          <w:szCs w:val="28"/>
        </w:rPr>
        <w:t>2</w:t>
      </w:r>
      <w:r w:rsidRPr="00DF0466">
        <w:rPr>
          <w:rFonts w:ascii="Times New Roman" w:hAnsi="Times New Roman" w:cs="Times New Roman"/>
          <w:sz w:val="28"/>
          <w:szCs w:val="28"/>
        </w:rPr>
        <w:t xml:space="preserve"> квартал для привлечения жителей к занятиям физической культурой и спортом были выполнены следующие мероприятия:</w:t>
      </w:r>
    </w:p>
    <w:p w:rsidR="00D66A30" w:rsidRPr="00DF0466" w:rsidRDefault="00D66A30" w:rsidP="00D66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заливались и обслуживались 4 катка</w:t>
      </w:r>
      <w:r w:rsidRPr="00DF0466">
        <w:rPr>
          <w:rFonts w:ascii="Times New Roman" w:hAnsi="Times New Roman" w:cs="Times New Roman"/>
          <w:sz w:val="28"/>
          <w:szCs w:val="28"/>
        </w:rPr>
        <w:t>;</w:t>
      </w:r>
    </w:p>
    <w:p w:rsidR="00D66A30" w:rsidRPr="00DF0466" w:rsidRDefault="00D66A30" w:rsidP="00D66A30">
      <w:pPr>
        <w:spacing w:after="0" w:line="240" w:lineRule="auto"/>
        <w:ind w:firstLine="709"/>
        <w:jc w:val="both"/>
        <w:rPr>
          <w:rFonts w:ascii="Times New Roman" w:hAnsi="Times New Roman" w:cs="Times New Roman"/>
          <w:sz w:val="28"/>
          <w:szCs w:val="28"/>
        </w:rPr>
      </w:pPr>
      <w:r w:rsidRPr="00DF0466">
        <w:rPr>
          <w:rFonts w:ascii="Times New Roman" w:hAnsi="Times New Roman" w:cs="Times New Roman"/>
          <w:sz w:val="28"/>
          <w:szCs w:val="28"/>
        </w:rPr>
        <w:t>- на стадионе «Нефтяник» работал прокат лыж и коньков, усл</w:t>
      </w:r>
      <w:r>
        <w:rPr>
          <w:rFonts w:ascii="Times New Roman" w:hAnsi="Times New Roman" w:cs="Times New Roman"/>
          <w:sz w:val="28"/>
          <w:szCs w:val="28"/>
        </w:rPr>
        <w:t>угами которого воспользовалось 1500</w:t>
      </w:r>
      <w:r w:rsidRPr="00DF0466">
        <w:rPr>
          <w:rFonts w:ascii="Times New Roman" w:hAnsi="Times New Roman" w:cs="Times New Roman"/>
          <w:sz w:val="28"/>
          <w:szCs w:val="28"/>
        </w:rPr>
        <w:t xml:space="preserve"> человек, а учитывая людей, приходящих со своими коньками и лыжами, количество людей составило более 8 000 человек;</w:t>
      </w:r>
    </w:p>
    <w:p w:rsidR="00D66A30" w:rsidRPr="00DF0466" w:rsidRDefault="00D66A30" w:rsidP="00D66A30">
      <w:pPr>
        <w:spacing w:after="0" w:line="240" w:lineRule="auto"/>
        <w:ind w:firstLine="709"/>
        <w:jc w:val="both"/>
        <w:rPr>
          <w:rFonts w:ascii="Times New Roman" w:hAnsi="Times New Roman" w:cs="Times New Roman"/>
          <w:sz w:val="28"/>
          <w:szCs w:val="28"/>
        </w:rPr>
      </w:pPr>
      <w:r w:rsidRPr="00DF0466">
        <w:rPr>
          <w:rFonts w:ascii="Times New Roman" w:hAnsi="Times New Roman" w:cs="Times New Roman"/>
          <w:sz w:val="28"/>
          <w:szCs w:val="28"/>
        </w:rPr>
        <w:t xml:space="preserve">- в течение зимнего периода работали лыжные трассы на стадионе «Нефтяник» </w:t>
      </w:r>
      <w:smartTag w:uri="urn:schemas-microsoft-com:office:smarttags" w:element="metricconverter">
        <w:smartTagPr>
          <w:attr w:name="ProductID" w:val="3 км"/>
        </w:smartTagPr>
        <w:r w:rsidRPr="00DF0466">
          <w:rPr>
            <w:rFonts w:ascii="Times New Roman" w:hAnsi="Times New Roman" w:cs="Times New Roman"/>
            <w:sz w:val="28"/>
            <w:szCs w:val="28"/>
          </w:rPr>
          <w:t>3 км</w:t>
        </w:r>
      </w:smartTag>
      <w:proofErr w:type="gramStart"/>
      <w:r w:rsidRPr="00DF0466">
        <w:rPr>
          <w:rFonts w:ascii="Times New Roman" w:hAnsi="Times New Roman" w:cs="Times New Roman"/>
          <w:sz w:val="28"/>
          <w:szCs w:val="28"/>
        </w:rPr>
        <w:t>.</w:t>
      </w:r>
      <w:proofErr w:type="gramEnd"/>
      <w:r w:rsidRPr="00DF0466">
        <w:rPr>
          <w:rFonts w:ascii="Times New Roman" w:hAnsi="Times New Roman" w:cs="Times New Roman"/>
          <w:sz w:val="28"/>
          <w:szCs w:val="28"/>
        </w:rPr>
        <w:t xml:space="preserve"> </w:t>
      </w:r>
      <w:proofErr w:type="gramStart"/>
      <w:r w:rsidRPr="00DF0466">
        <w:rPr>
          <w:rFonts w:ascii="Times New Roman" w:hAnsi="Times New Roman" w:cs="Times New Roman"/>
          <w:sz w:val="28"/>
          <w:szCs w:val="28"/>
        </w:rPr>
        <w:t>и</w:t>
      </w:r>
      <w:proofErr w:type="gramEnd"/>
      <w:r w:rsidRPr="00DF0466">
        <w:rPr>
          <w:rFonts w:ascii="Times New Roman" w:hAnsi="Times New Roman" w:cs="Times New Roman"/>
          <w:sz w:val="28"/>
          <w:szCs w:val="28"/>
        </w:rPr>
        <w:t xml:space="preserve"> </w:t>
      </w:r>
      <w:smartTag w:uri="urn:schemas-microsoft-com:office:smarttags" w:element="metricconverter">
        <w:smartTagPr>
          <w:attr w:name="ProductID" w:val="5 км"/>
        </w:smartTagPr>
        <w:r w:rsidRPr="00DF0466">
          <w:rPr>
            <w:rFonts w:ascii="Times New Roman" w:hAnsi="Times New Roman" w:cs="Times New Roman"/>
            <w:sz w:val="28"/>
            <w:szCs w:val="28"/>
          </w:rPr>
          <w:t>5 км</w:t>
        </w:r>
      </w:smartTag>
      <w:r w:rsidRPr="00DF0466">
        <w:rPr>
          <w:rFonts w:ascii="Times New Roman" w:hAnsi="Times New Roman" w:cs="Times New Roman"/>
          <w:sz w:val="28"/>
          <w:szCs w:val="28"/>
        </w:rPr>
        <w:t>. на базе отдыха «Нефтяник»;</w:t>
      </w:r>
    </w:p>
    <w:p w:rsidR="00D66A30" w:rsidRPr="00DF0466" w:rsidRDefault="00D66A30" w:rsidP="00D66A30">
      <w:pPr>
        <w:spacing w:after="0" w:line="240" w:lineRule="auto"/>
        <w:ind w:firstLine="709"/>
        <w:jc w:val="both"/>
        <w:rPr>
          <w:rFonts w:ascii="Times New Roman" w:hAnsi="Times New Roman" w:cs="Times New Roman"/>
          <w:sz w:val="28"/>
          <w:szCs w:val="28"/>
        </w:rPr>
      </w:pPr>
      <w:r w:rsidRPr="00DF0466">
        <w:rPr>
          <w:rFonts w:ascii="Times New Roman" w:hAnsi="Times New Roman" w:cs="Times New Roman"/>
          <w:sz w:val="28"/>
          <w:szCs w:val="28"/>
        </w:rPr>
        <w:t>- в спортивном корпусе по ул</w:t>
      </w:r>
      <w:proofErr w:type="gramStart"/>
      <w:r w:rsidRPr="00DF0466">
        <w:rPr>
          <w:rFonts w:ascii="Times New Roman" w:hAnsi="Times New Roman" w:cs="Times New Roman"/>
          <w:sz w:val="28"/>
          <w:szCs w:val="28"/>
        </w:rPr>
        <w:t>.К</w:t>
      </w:r>
      <w:proofErr w:type="gramEnd"/>
      <w:r w:rsidRPr="00DF0466">
        <w:rPr>
          <w:rFonts w:ascii="Times New Roman" w:hAnsi="Times New Roman" w:cs="Times New Roman"/>
          <w:sz w:val="28"/>
          <w:szCs w:val="28"/>
        </w:rPr>
        <w:t xml:space="preserve">уйбышева 7, с 10-00 до 22-00 часов 7 дней в неделю работает тренажерный зал,  секции для женщин по </w:t>
      </w:r>
      <w:proofErr w:type="spellStart"/>
      <w:r w:rsidRPr="00DF0466">
        <w:rPr>
          <w:rFonts w:ascii="Times New Roman" w:hAnsi="Times New Roman" w:cs="Times New Roman"/>
          <w:sz w:val="28"/>
          <w:szCs w:val="28"/>
        </w:rPr>
        <w:t>фитнес-аэробике</w:t>
      </w:r>
      <w:proofErr w:type="spellEnd"/>
      <w:r w:rsidRPr="00DF0466">
        <w:rPr>
          <w:rFonts w:ascii="Times New Roman" w:hAnsi="Times New Roman" w:cs="Times New Roman"/>
          <w:sz w:val="28"/>
          <w:szCs w:val="28"/>
        </w:rPr>
        <w:t>, секции по воле</w:t>
      </w:r>
      <w:r>
        <w:rPr>
          <w:rFonts w:ascii="Times New Roman" w:hAnsi="Times New Roman" w:cs="Times New Roman"/>
          <w:sz w:val="28"/>
          <w:szCs w:val="28"/>
        </w:rPr>
        <w:t>йболу, стрельбе, борьбе.</w:t>
      </w:r>
    </w:p>
    <w:p w:rsidR="00D66A30" w:rsidRDefault="00D66A30" w:rsidP="00D66A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За 9 месяцев  2018года в городском округе  было проведено 30 спортивно-массовых мероприятий муниципального уровня, также были </w:t>
      </w:r>
      <w:r>
        <w:rPr>
          <w:rFonts w:ascii="Times New Roman" w:hAnsi="Times New Roman" w:cs="Times New Roman"/>
          <w:sz w:val="28"/>
          <w:szCs w:val="28"/>
        </w:rPr>
        <w:lastRenderedPageBreak/>
        <w:t xml:space="preserve">проведены областные соревнования по лыжным гонкам памяти мастер спорта СССР Ю.В.Брагина, где кроме жителей Самарской области (Похвистнево, Самара, Новокуйбышевск, Тольятти, </w:t>
      </w:r>
      <w:proofErr w:type="spellStart"/>
      <w:r>
        <w:rPr>
          <w:rFonts w:ascii="Times New Roman" w:hAnsi="Times New Roman" w:cs="Times New Roman"/>
          <w:sz w:val="28"/>
          <w:szCs w:val="28"/>
        </w:rPr>
        <w:t>Кинель</w:t>
      </w:r>
      <w:proofErr w:type="spellEnd"/>
      <w:r>
        <w:rPr>
          <w:rFonts w:ascii="Times New Roman" w:hAnsi="Times New Roman" w:cs="Times New Roman"/>
          <w:sz w:val="28"/>
          <w:szCs w:val="28"/>
        </w:rPr>
        <w:t xml:space="preserve">, Чапаевск, Сергиевск, </w:t>
      </w:r>
      <w:proofErr w:type="spellStart"/>
      <w:r>
        <w:rPr>
          <w:rFonts w:ascii="Times New Roman" w:hAnsi="Times New Roman" w:cs="Times New Roman"/>
          <w:sz w:val="28"/>
          <w:szCs w:val="28"/>
        </w:rPr>
        <w:t>Кинель-Черкассы</w:t>
      </w:r>
      <w:proofErr w:type="spellEnd"/>
      <w:r>
        <w:rPr>
          <w:rFonts w:ascii="Times New Roman" w:hAnsi="Times New Roman" w:cs="Times New Roman"/>
          <w:sz w:val="28"/>
          <w:szCs w:val="28"/>
        </w:rPr>
        <w:t xml:space="preserve">, Шентала,  Клявлино,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Ново-Усманово</w:t>
      </w:r>
      <w:proofErr w:type="spellEnd"/>
      <w:r>
        <w:rPr>
          <w:rFonts w:ascii="Times New Roman" w:hAnsi="Times New Roman" w:cs="Times New Roman"/>
          <w:sz w:val="28"/>
          <w:szCs w:val="28"/>
        </w:rPr>
        <w:t>) приняли участие спортсмены Оренбургской области (Бугуруслан, Асекеево, Бузулук)</w:t>
      </w:r>
      <w:r w:rsidRPr="00DF0466">
        <w:rPr>
          <w:rFonts w:ascii="Times New Roman" w:hAnsi="Times New Roman" w:cs="Times New Roman"/>
          <w:sz w:val="28"/>
          <w:szCs w:val="28"/>
        </w:rPr>
        <w:t>:</w:t>
      </w:r>
      <w:proofErr w:type="gramEnd"/>
    </w:p>
    <w:p w:rsidR="004A3A02" w:rsidRDefault="004A3A02" w:rsidP="00D66A30">
      <w:pPr>
        <w:spacing w:after="0" w:line="240" w:lineRule="auto"/>
        <w:ind w:firstLine="709"/>
        <w:jc w:val="both"/>
        <w:rPr>
          <w:rFonts w:ascii="Times New Roman" w:hAnsi="Times New Roman" w:cs="Times New Roman"/>
          <w:sz w:val="28"/>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521"/>
        <w:gridCol w:w="2268"/>
      </w:tblGrid>
      <w:tr w:rsidR="00D66A30" w:rsidRPr="00DF0466" w:rsidTr="004A3A02">
        <w:trPr>
          <w:trHeight w:val="606"/>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jc w:val="center"/>
              <w:rPr>
                <w:rFonts w:ascii="Times New Roman" w:hAnsi="Times New Roman" w:cs="Times New Roman"/>
                <w:sz w:val="24"/>
                <w:szCs w:val="24"/>
              </w:rPr>
            </w:pPr>
            <w:r w:rsidRPr="001E4CD0">
              <w:rPr>
                <w:rFonts w:ascii="Times New Roman" w:hAnsi="Times New Roman" w:cs="Times New Roman"/>
                <w:sz w:val="24"/>
                <w:szCs w:val="24"/>
              </w:rPr>
              <w:t xml:space="preserve">№ </w:t>
            </w:r>
            <w:proofErr w:type="spellStart"/>
            <w:proofErr w:type="gramStart"/>
            <w:r w:rsidRPr="001E4CD0">
              <w:rPr>
                <w:rFonts w:ascii="Times New Roman" w:hAnsi="Times New Roman" w:cs="Times New Roman"/>
                <w:sz w:val="24"/>
                <w:szCs w:val="24"/>
              </w:rPr>
              <w:t>п</w:t>
            </w:r>
            <w:proofErr w:type="spellEnd"/>
            <w:proofErr w:type="gramEnd"/>
            <w:r w:rsidRPr="001E4CD0">
              <w:rPr>
                <w:rFonts w:ascii="Times New Roman" w:hAnsi="Times New Roman" w:cs="Times New Roman"/>
                <w:sz w:val="24"/>
                <w:szCs w:val="24"/>
              </w:rPr>
              <w:t>/</w:t>
            </w:r>
            <w:proofErr w:type="spellStart"/>
            <w:r w:rsidRPr="001E4CD0">
              <w:rPr>
                <w:rFonts w:ascii="Times New Roman" w:hAnsi="Times New Roman" w:cs="Times New Roman"/>
                <w:sz w:val="24"/>
                <w:szCs w:val="24"/>
              </w:rPr>
              <w:t>п</w:t>
            </w:r>
            <w:proofErr w:type="spellEnd"/>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Наименование мероприятия</w:t>
            </w:r>
          </w:p>
        </w:tc>
        <w:tc>
          <w:tcPr>
            <w:tcW w:w="2268" w:type="dxa"/>
            <w:tcBorders>
              <w:top w:val="single" w:sz="4" w:space="0" w:color="auto"/>
              <w:left w:val="single" w:sz="4" w:space="0" w:color="auto"/>
              <w:bottom w:val="single" w:sz="4" w:space="0" w:color="auto"/>
              <w:right w:val="single" w:sz="4" w:space="0" w:color="auto"/>
            </w:tcBorders>
          </w:tcPr>
          <w:p w:rsidR="00D66A30" w:rsidRPr="004A3A02" w:rsidRDefault="00D66A30" w:rsidP="004A3A02">
            <w:pPr>
              <w:spacing w:after="0" w:line="240" w:lineRule="auto"/>
              <w:jc w:val="center"/>
              <w:rPr>
                <w:rFonts w:ascii="Times New Roman" w:hAnsi="Times New Roman" w:cs="Times New Roman"/>
                <w:sz w:val="24"/>
                <w:szCs w:val="24"/>
              </w:rPr>
            </w:pPr>
            <w:r w:rsidRPr="004A3A02">
              <w:rPr>
                <w:rFonts w:ascii="Times New Roman" w:hAnsi="Times New Roman" w:cs="Times New Roman"/>
                <w:sz w:val="24"/>
                <w:szCs w:val="24"/>
              </w:rPr>
              <w:t xml:space="preserve">Количество участников мероприятий, без учета зрителей </w:t>
            </w:r>
          </w:p>
        </w:tc>
      </w:tr>
      <w:tr w:rsidR="00D66A30" w:rsidRPr="00DF0466" w:rsidTr="004A3A02">
        <w:trPr>
          <w:trHeight w:val="273"/>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lang w:val="en-US"/>
              </w:rPr>
            </w:pPr>
            <w:r w:rsidRPr="00D66A30">
              <w:rPr>
                <w:rFonts w:ascii="Times New Roman" w:hAnsi="Times New Roman" w:cs="Times New Roman"/>
                <w:sz w:val="24"/>
                <w:szCs w:val="24"/>
              </w:rPr>
              <w:t xml:space="preserve">Чемпионат города  по шахматам </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15</w:t>
            </w:r>
          </w:p>
        </w:tc>
      </w:tr>
      <w:tr w:rsidR="00D66A30" w:rsidRPr="00DF0466" w:rsidTr="004A3A02">
        <w:trPr>
          <w:trHeight w:val="267"/>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мини-футболу среди предприятий города</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110</w:t>
            </w:r>
          </w:p>
        </w:tc>
      </w:tr>
      <w:tr w:rsidR="00D66A30" w:rsidRPr="00DF0466" w:rsidTr="004A3A02">
        <w:trPr>
          <w:trHeight w:val="369"/>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3</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Первенство города по пионерболу</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79</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4</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Спартакиада среди муниципальных предприятий и акционерных обществ</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2000</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5</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мини-футболу среди средних школ и учебных заведений</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70</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6</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Турнир по шахматам, посвященный Дню защитника Отечества</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20</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7</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шашкам</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18</w:t>
            </w:r>
          </w:p>
        </w:tc>
      </w:tr>
      <w:tr w:rsidR="00D66A30" w:rsidRPr="00DF0466" w:rsidTr="004A3A02">
        <w:trPr>
          <w:trHeight w:val="314"/>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8</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лыжным гонкам</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120</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9</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мини-футболу среди неполных средних школ</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50</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10</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волейболу среди предприятий и учреждений</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54</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11</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Лыжный марафон "Проводы Зимы"</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120</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12</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Закрытие лыжного сезона</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70</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13</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Волейбольный турнир, посвященный 8 марта</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25</w:t>
            </w:r>
          </w:p>
        </w:tc>
      </w:tr>
      <w:tr w:rsidR="00D66A30" w:rsidRPr="00DF0466" w:rsidTr="004A3A02">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14</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Турнир по баскетболу памяти Михайлова В.А.</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40</w:t>
            </w:r>
          </w:p>
        </w:tc>
      </w:tr>
      <w:tr w:rsidR="00D66A30" w:rsidRPr="00DF0466" w:rsidTr="004A3A02">
        <w:trPr>
          <w:trHeight w:val="232"/>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15</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пауэрлифтингу</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35</w:t>
            </w:r>
          </w:p>
        </w:tc>
      </w:tr>
      <w:tr w:rsidR="00D66A30" w:rsidRPr="00DF0466" w:rsidTr="004A3A02">
        <w:trPr>
          <w:trHeight w:val="320"/>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16</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Шахматный турнир, посвященный Дню космонавтики</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20</w:t>
            </w:r>
          </w:p>
        </w:tc>
      </w:tr>
      <w:tr w:rsidR="00D66A30" w:rsidRPr="00DF0466" w:rsidTr="004A3A02">
        <w:trPr>
          <w:trHeight w:val="240"/>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17</w:t>
            </w:r>
            <w:r w:rsidR="001E4CD0">
              <w:rPr>
                <w:rFonts w:ascii="Times New Roman" w:hAnsi="Times New Roman" w:cs="Times New Roman"/>
                <w:sz w:val="24"/>
                <w:szCs w:val="24"/>
              </w:rPr>
              <w:t>.</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Открытие сезона по футболу</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90</w:t>
            </w:r>
          </w:p>
        </w:tc>
      </w:tr>
      <w:tr w:rsidR="00F93E47" w:rsidRPr="00DF0466" w:rsidTr="004A3A02">
        <w:trPr>
          <w:trHeight w:val="294"/>
        </w:trPr>
        <w:tc>
          <w:tcPr>
            <w:tcW w:w="567" w:type="dxa"/>
            <w:tcBorders>
              <w:top w:val="single" w:sz="4" w:space="0" w:color="auto"/>
              <w:left w:val="single" w:sz="4" w:space="0" w:color="auto"/>
              <w:right w:val="single" w:sz="4" w:space="0" w:color="auto"/>
            </w:tcBorders>
            <w:hideMark/>
          </w:tcPr>
          <w:p w:rsidR="00F93E47" w:rsidRPr="001E4CD0" w:rsidRDefault="00F93E47"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18</w:t>
            </w:r>
          </w:p>
        </w:tc>
        <w:tc>
          <w:tcPr>
            <w:tcW w:w="6521" w:type="dxa"/>
            <w:tcBorders>
              <w:top w:val="single" w:sz="4" w:space="0" w:color="auto"/>
              <w:left w:val="single" w:sz="4" w:space="0" w:color="auto"/>
              <w:bottom w:val="single" w:sz="4" w:space="0" w:color="auto"/>
              <w:right w:val="single" w:sz="4" w:space="0" w:color="auto"/>
            </w:tcBorders>
            <w:hideMark/>
          </w:tcPr>
          <w:p w:rsidR="00F93E47" w:rsidRPr="00D66A30" w:rsidRDefault="00F93E47"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Спортивные мероприятия на День Победы</w:t>
            </w:r>
          </w:p>
        </w:tc>
        <w:tc>
          <w:tcPr>
            <w:tcW w:w="2268" w:type="dxa"/>
            <w:tcBorders>
              <w:top w:val="single" w:sz="4" w:space="0" w:color="auto"/>
              <w:left w:val="single" w:sz="4" w:space="0" w:color="auto"/>
              <w:bottom w:val="single" w:sz="4" w:space="0" w:color="auto"/>
              <w:right w:val="single" w:sz="4" w:space="0" w:color="auto"/>
            </w:tcBorders>
          </w:tcPr>
          <w:p w:rsidR="00F93E47" w:rsidRPr="00D66A30" w:rsidRDefault="00F93E47"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70</w:t>
            </w:r>
          </w:p>
        </w:tc>
      </w:tr>
      <w:tr w:rsidR="00D66A30" w:rsidRPr="00DF0466" w:rsidTr="004A3A02">
        <w:trPr>
          <w:trHeight w:val="205"/>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19</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Проведение испытаний летних норм ГТО</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45</w:t>
            </w:r>
          </w:p>
        </w:tc>
      </w:tr>
      <w:tr w:rsidR="00D66A30" w:rsidRPr="00DF0466" w:rsidTr="004A3A02">
        <w:trPr>
          <w:trHeight w:val="205"/>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20</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легкой атлетике</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50</w:t>
            </w:r>
          </w:p>
        </w:tc>
      </w:tr>
      <w:tr w:rsidR="00D66A30" w:rsidRPr="00DF0466" w:rsidTr="004A3A02">
        <w:trPr>
          <w:trHeight w:val="173"/>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21</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 xml:space="preserve">Открытие </w:t>
            </w:r>
            <w:proofErr w:type="spellStart"/>
            <w:r w:rsidRPr="00D66A30">
              <w:rPr>
                <w:rFonts w:ascii="Times New Roman" w:hAnsi="Times New Roman" w:cs="Times New Roman"/>
                <w:sz w:val="24"/>
                <w:szCs w:val="24"/>
              </w:rPr>
              <w:t>велосезона</w:t>
            </w:r>
            <w:proofErr w:type="spellEnd"/>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45</w:t>
            </w:r>
          </w:p>
        </w:tc>
      </w:tr>
      <w:tr w:rsidR="00D66A30" w:rsidRPr="00DF0466" w:rsidTr="004A3A02">
        <w:trPr>
          <w:trHeight w:val="305"/>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22</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Футбольный турнир "Лето с футбольным мячом"</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120</w:t>
            </w:r>
          </w:p>
        </w:tc>
      </w:tr>
      <w:tr w:rsidR="00D66A30" w:rsidRPr="00DF0466" w:rsidTr="004A3A02">
        <w:trPr>
          <w:trHeight w:val="605"/>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23</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футболу среди предприятий и учреждений</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120</w:t>
            </w:r>
          </w:p>
        </w:tc>
      </w:tr>
      <w:tr w:rsidR="00D66A30" w:rsidRPr="00DF0466" w:rsidTr="004A3A02">
        <w:trPr>
          <w:trHeight w:val="360"/>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24</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Спортивные мероприятия на День молодежи</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80</w:t>
            </w:r>
          </w:p>
        </w:tc>
      </w:tr>
      <w:tr w:rsidR="00D66A30" w:rsidRPr="00DF0466" w:rsidTr="004A3A02">
        <w:trPr>
          <w:trHeight w:val="281"/>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25</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Спартакиада дворовых площадок</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700</w:t>
            </w:r>
          </w:p>
        </w:tc>
      </w:tr>
      <w:tr w:rsidR="00D66A30" w:rsidRPr="00DF0466" w:rsidTr="004A3A02">
        <w:trPr>
          <w:trHeight w:val="271"/>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26</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Чемпионат города по футболу</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80</w:t>
            </w:r>
          </w:p>
        </w:tc>
      </w:tr>
      <w:tr w:rsidR="00D66A30" w:rsidRPr="00DF0466" w:rsidTr="004A3A02">
        <w:trPr>
          <w:trHeight w:val="261"/>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27</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Спортивные мероприятия на День физкультурника</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60</w:t>
            </w:r>
          </w:p>
        </w:tc>
      </w:tr>
      <w:tr w:rsidR="00D66A30" w:rsidRPr="00DF0466" w:rsidTr="004A3A02">
        <w:trPr>
          <w:trHeight w:val="358"/>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28</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Спортивные мероприятия на День города и День нефтяника</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270</w:t>
            </w:r>
          </w:p>
        </w:tc>
      </w:tr>
      <w:tr w:rsidR="00D66A30" w:rsidRPr="00DF0466" w:rsidTr="004A3A02">
        <w:trPr>
          <w:trHeight w:val="290"/>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29</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Городской осенний кросс</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130</w:t>
            </w:r>
          </w:p>
        </w:tc>
      </w:tr>
      <w:tr w:rsidR="00D66A30" w:rsidRPr="00DF0466" w:rsidTr="004A3A02">
        <w:trPr>
          <w:trHeight w:val="335"/>
        </w:trPr>
        <w:tc>
          <w:tcPr>
            <w:tcW w:w="567"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rPr>
                <w:rFonts w:ascii="Times New Roman" w:hAnsi="Times New Roman" w:cs="Times New Roman"/>
                <w:sz w:val="24"/>
                <w:szCs w:val="24"/>
              </w:rPr>
            </w:pPr>
            <w:r w:rsidRPr="001E4CD0">
              <w:rPr>
                <w:rFonts w:ascii="Times New Roman" w:hAnsi="Times New Roman" w:cs="Times New Roman"/>
                <w:sz w:val="24"/>
                <w:szCs w:val="24"/>
              </w:rPr>
              <w:t>30</w:t>
            </w:r>
          </w:p>
        </w:tc>
        <w:tc>
          <w:tcPr>
            <w:tcW w:w="6521" w:type="dxa"/>
            <w:tcBorders>
              <w:top w:val="single" w:sz="4" w:space="0" w:color="auto"/>
              <w:left w:val="single" w:sz="4" w:space="0" w:color="auto"/>
              <w:bottom w:val="single" w:sz="4" w:space="0" w:color="auto"/>
              <w:right w:val="single" w:sz="4" w:space="0" w:color="auto"/>
            </w:tcBorders>
            <w:hideMark/>
          </w:tcPr>
          <w:p w:rsidR="00D66A30" w:rsidRPr="00D66A30" w:rsidRDefault="00D66A30" w:rsidP="00F93E47">
            <w:pPr>
              <w:spacing w:after="0" w:line="240" w:lineRule="auto"/>
              <w:rPr>
                <w:rFonts w:ascii="Times New Roman" w:hAnsi="Times New Roman" w:cs="Times New Roman"/>
                <w:sz w:val="24"/>
                <w:szCs w:val="24"/>
              </w:rPr>
            </w:pPr>
            <w:r w:rsidRPr="00D66A30">
              <w:rPr>
                <w:rFonts w:ascii="Times New Roman" w:hAnsi="Times New Roman" w:cs="Times New Roman"/>
                <w:sz w:val="24"/>
                <w:szCs w:val="24"/>
              </w:rPr>
              <w:t>Закрытие</w:t>
            </w:r>
            <w:r w:rsidR="00F93E47">
              <w:rPr>
                <w:rFonts w:ascii="Times New Roman" w:hAnsi="Times New Roman" w:cs="Times New Roman"/>
                <w:sz w:val="24"/>
                <w:szCs w:val="24"/>
              </w:rPr>
              <w:t xml:space="preserve"> сезона </w:t>
            </w:r>
            <w:r w:rsidRPr="00D66A30">
              <w:rPr>
                <w:rFonts w:ascii="Times New Roman" w:hAnsi="Times New Roman" w:cs="Times New Roman"/>
                <w:sz w:val="24"/>
                <w:szCs w:val="24"/>
              </w:rPr>
              <w:t xml:space="preserve"> по футболу</w:t>
            </w:r>
          </w:p>
        </w:tc>
        <w:tc>
          <w:tcPr>
            <w:tcW w:w="2268" w:type="dxa"/>
            <w:tcBorders>
              <w:top w:val="single" w:sz="4" w:space="0" w:color="auto"/>
              <w:left w:val="single" w:sz="4" w:space="0" w:color="auto"/>
              <w:bottom w:val="single" w:sz="4" w:space="0" w:color="auto"/>
              <w:right w:val="single" w:sz="4" w:space="0" w:color="auto"/>
            </w:tcBorders>
          </w:tcPr>
          <w:p w:rsidR="00D66A30" w:rsidRPr="00D66A30" w:rsidRDefault="00D66A30" w:rsidP="00F93E47">
            <w:pPr>
              <w:spacing w:after="0" w:line="240" w:lineRule="auto"/>
              <w:jc w:val="center"/>
              <w:rPr>
                <w:rFonts w:ascii="Times New Roman" w:hAnsi="Times New Roman" w:cs="Times New Roman"/>
                <w:sz w:val="24"/>
                <w:szCs w:val="24"/>
              </w:rPr>
            </w:pPr>
            <w:r w:rsidRPr="00D66A30">
              <w:rPr>
                <w:rFonts w:ascii="Times New Roman" w:hAnsi="Times New Roman" w:cs="Times New Roman"/>
                <w:sz w:val="24"/>
                <w:szCs w:val="24"/>
              </w:rPr>
              <w:t>50</w:t>
            </w:r>
          </w:p>
        </w:tc>
      </w:tr>
      <w:tr w:rsidR="001E4CD0" w:rsidRPr="00DF0466" w:rsidTr="004A3A02">
        <w:trPr>
          <w:trHeight w:val="181"/>
        </w:trPr>
        <w:tc>
          <w:tcPr>
            <w:tcW w:w="567" w:type="dxa"/>
            <w:tcBorders>
              <w:top w:val="single" w:sz="4" w:space="0" w:color="auto"/>
              <w:left w:val="single" w:sz="4" w:space="0" w:color="auto"/>
              <w:bottom w:val="single" w:sz="4" w:space="0" w:color="auto"/>
              <w:right w:val="single" w:sz="4" w:space="0" w:color="auto"/>
            </w:tcBorders>
            <w:hideMark/>
          </w:tcPr>
          <w:p w:rsidR="00D66A30" w:rsidRDefault="00D66A30" w:rsidP="00F93E47">
            <w:pPr>
              <w:spacing w:after="0" w:line="240" w:lineRule="auto"/>
              <w:jc w:val="center"/>
              <w:rPr>
                <w:rFonts w:ascii="Times New Roman" w:hAnsi="Times New Roman" w:cs="Times New Roman"/>
                <w:b/>
                <w:sz w:val="28"/>
                <w:szCs w:val="28"/>
              </w:rPr>
            </w:pPr>
          </w:p>
          <w:p w:rsidR="00F93E47" w:rsidRPr="001E4CD0" w:rsidRDefault="00F93E47" w:rsidP="00F93E47">
            <w:pPr>
              <w:spacing w:after="0" w:line="240" w:lineRule="auto"/>
              <w:jc w:val="center"/>
              <w:rPr>
                <w:rFonts w:ascii="Times New Roman" w:hAnsi="Times New Roman" w:cs="Times New Roman"/>
                <w:b/>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66A30" w:rsidRPr="001E4CD0" w:rsidRDefault="00D66A30" w:rsidP="00F93E47">
            <w:pPr>
              <w:spacing w:after="0" w:line="240" w:lineRule="auto"/>
              <w:jc w:val="center"/>
              <w:rPr>
                <w:rFonts w:ascii="Times New Roman" w:hAnsi="Times New Roman" w:cs="Times New Roman"/>
                <w:b/>
                <w:sz w:val="24"/>
                <w:szCs w:val="24"/>
              </w:rPr>
            </w:pPr>
            <w:r w:rsidRPr="001E4CD0">
              <w:rPr>
                <w:rFonts w:ascii="Times New Roman" w:hAnsi="Times New Roman" w:cs="Times New Roman"/>
                <w:b/>
                <w:sz w:val="24"/>
                <w:szCs w:val="24"/>
              </w:rPr>
              <w:t>ИТОГО:</w:t>
            </w:r>
          </w:p>
        </w:tc>
        <w:tc>
          <w:tcPr>
            <w:tcW w:w="2268" w:type="dxa"/>
            <w:shd w:val="clear" w:color="auto" w:fill="auto"/>
          </w:tcPr>
          <w:p w:rsidR="001E4CD0" w:rsidRPr="001E4CD0" w:rsidRDefault="001E4CD0" w:rsidP="00F93E47">
            <w:pPr>
              <w:spacing w:after="0" w:line="240" w:lineRule="auto"/>
              <w:jc w:val="center"/>
              <w:rPr>
                <w:rFonts w:ascii="Times New Roman" w:hAnsi="Times New Roman" w:cs="Times New Roman"/>
                <w:b/>
              </w:rPr>
            </w:pPr>
            <w:r w:rsidRPr="001E4CD0">
              <w:rPr>
                <w:rFonts w:ascii="Times New Roman" w:hAnsi="Times New Roman" w:cs="Times New Roman"/>
                <w:b/>
              </w:rPr>
              <w:t>4206</w:t>
            </w:r>
          </w:p>
        </w:tc>
      </w:tr>
    </w:tbl>
    <w:p w:rsidR="002F712C" w:rsidRDefault="001E4CD0" w:rsidP="002F712C">
      <w:pPr>
        <w:spacing w:after="0" w:line="240" w:lineRule="auto"/>
        <w:ind w:hanging="69"/>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2F712C" w:rsidRDefault="002F712C" w:rsidP="002F712C">
      <w:pPr>
        <w:spacing w:after="0" w:line="240" w:lineRule="auto"/>
        <w:ind w:hanging="69"/>
        <w:jc w:val="both"/>
        <w:rPr>
          <w:rFonts w:ascii="Times New Roman" w:hAnsi="Times New Roman" w:cs="Times New Roman"/>
          <w:sz w:val="28"/>
          <w:szCs w:val="28"/>
        </w:rPr>
      </w:pPr>
      <w:r>
        <w:rPr>
          <w:rFonts w:ascii="Times New Roman" w:hAnsi="Times New Roman" w:cs="Times New Roman"/>
          <w:sz w:val="28"/>
          <w:szCs w:val="28"/>
        </w:rPr>
        <w:t xml:space="preserve">       Спортсмены городского округа Похвистнево за отчетный период достигли  высоких побед</w:t>
      </w:r>
      <w:proofErr w:type="gramStart"/>
      <w:r>
        <w:rPr>
          <w:rFonts w:ascii="Times New Roman" w:hAnsi="Times New Roman" w:cs="Times New Roman"/>
          <w:sz w:val="28"/>
          <w:szCs w:val="28"/>
        </w:rPr>
        <w:t xml:space="preserve"> :</w:t>
      </w:r>
      <w:proofErr w:type="gramEnd"/>
    </w:p>
    <w:p w:rsidR="002F712C" w:rsidRDefault="002F712C" w:rsidP="002F712C">
      <w:pPr>
        <w:spacing w:after="0" w:line="240" w:lineRule="auto"/>
        <w:ind w:hanging="69"/>
        <w:jc w:val="both"/>
        <w:rPr>
          <w:rFonts w:ascii="Times New Roman" w:hAnsi="Times New Roman" w:cs="Times New Roman"/>
          <w:sz w:val="28"/>
          <w:szCs w:val="28"/>
        </w:rPr>
      </w:pPr>
      <w:r>
        <w:rPr>
          <w:rFonts w:ascii="Times New Roman" w:hAnsi="Times New Roman" w:cs="Times New Roman"/>
          <w:sz w:val="28"/>
          <w:szCs w:val="28"/>
        </w:rPr>
        <w:t>-</w:t>
      </w:r>
      <w:r w:rsidR="001E4CD0">
        <w:rPr>
          <w:rFonts w:ascii="Times New Roman" w:hAnsi="Times New Roman" w:cs="Times New Roman"/>
          <w:sz w:val="28"/>
          <w:szCs w:val="28"/>
        </w:rPr>
        <w:t xml:space="preserve">   </w:t>
      </w:r>
      <w:r>
        <w:rPr>
          <w:rFonts w:ascii="Times New Roman" w:hAnsi="Times New Roman" w:cs="Times New Roman"/>
          <w:sz w:val="28"/>
          <w:szCs w:val="28"/>
        </w:rPr>
        <w:t>Сборная команда лыжников стала бронзовым призером Первенства Самарской области среди спортивных школ;</w:t>
      </w:r>
    </w:p>
    <w:p w:rsidR="002F712C" w:rsidRDefault="002F712C" w:rsidP="002F71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лыжники:  </w:t>
      </w:r>
      <w:proofErr w:type="spellStart"/>
      <w:r>
        <w:rPr>
          <w:rFonts w:ascii="Times New Roman" w:hAnsi="Times New Roman" w:cs="Times New Roman"/>
          <w:sz w:val="28"/>
          <w:szCs w:val="28"/>
        </w:rPr>
        <w:t>Кадяев</w:t>
      </w:r>
      <w:proofErr w:type="spellEnd"/>
      <w:r>
        <w:rPr>
          <w:rFonts w:ascii="Times New Roman" w:hAnsi="Times New Roman" w:cs="Times New Roman"/>
          <w:sz w:val="28"/>
          <w:szCs w:val="28"/>
        </w:rPr>
        <w:t xml:space="preserve"> Николай, </w:t>
      </w:r>
      <w:proofErr w:type="spellStart"/>
      <w:r>
        <w:rPr>
          <w:rFonts w:ascii="Times New Roman" w:hAnsi="Times New Roman" w:cs="Times New Roman"/>
          <w:sz w:val="28"/>
          <w:szCs w:val="28"/>
        </w:rPr>
        <w:t>Моськин</w:t>
      </w:r>
      <w:proofErr w:type="spellEnd"/>
      <w:r>
        <w:rPr>
          <w:rFonts w:ascii="Times New Roman" w:hAnsi="Times New Roman" w:cs="Times New Roman"/>
          <w:sz w:val="28"/>
          <w:szCs w:val="28"/>
        </w:rPr>
        <w:t xml:space="preserve"> Григорий, Калашникова Елена, Казачек Игорь становились победителями этапов Первенства Самарской области, Всероссийских соревнований "Лыжня России", соревнований на призы газеты "Волжская коммуна;</w:t>
      </w:r>
    </w:p>
    <w:p w:rsidR="002F712C" w:rsidRDefault="002F712C" w:rsidP="002F71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-Футбольная команда "Нефтяник" заняла 2 место в Первенстве Самарской области, где участвовали 12 команд.</w:t>
      </w:r>
    </w:p>
    <w:p w:rsidR="002F712C" w:rsidRDefault="002F712C" w:rsidP="002F71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-Сборная города по пауэрлифтингу стала Чемпионом области в экипировочном варианте и заняла 2 место в классическом троеборье.</w:t>
      </w:r>
    </w:p>
    <w:p w:rsidR="002F712C" w:rsidRDefault="002F712C" w:rsidP="002F71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Первенстве России, которое состоялось в июле 2018г. в </w:t>
      </w:r>
      <w:proofErr w:type="spellStart"/>
      <w:r>
        <w:rPr>
          <w:rFonts w:ascii="Times New Roman" w:hAnsi="Times New Roman" w:cs="Times New Roman"/>
          <w:sz w:val="28"/>
          <w:szCs w:val="28"/>
        </w:rPr>
        <w:t>Йошка-Оле</w:t>
      </w:r>
      <w:proofErr w:type="spellEnd"/>
      <w:r>
        <w:rPr>
          <w:rFonts w:ascii="Times New Roman" w:hAnsi="Times New Roman" w:cs="Times New Roman"/>
          <w:sz w:val="28"/>
          <w:szCs w:val="28"/>
        </w:rPr>
        <w:t>:</w:t>
      </w:r>
    </w:p>
    <w:p w:rsidR="002F712C" w:rsidRDefault="002F712C" w:rsidP="002F71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Журавлев В. в классическом и экипировочном варианте занял 1 место,</w:t>
      </w:r>
    </w:p>
    <w:p w:rsidR="002F712C" w:rsidRDefault="002F712C" w:rsidP="002F71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Андреев В. в классическом варианте занял 2 место</w:t>
      </w:r>
    </w:p>
    <w:p w:rsidR="002F712C" w:rsidRDefault="002F712C" w:rsidP="002F71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Насыров Р. в классическом варианте занял 2 место и 3 место в экипировочном варианте,</w:t>
      </w:r>
    </w:p>
    <w:p w:rsidR="002F712C" w:rsidRDefault="002F712C" w:rsidP="002F71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Мамышев</w:t>
      </w:r>
      <w:proofErr w:type="spellEnd"/>
      <w:r>
        <w:rPr>
          <w:rFonts w:ascii="Times New Roman" w:hAnsi="Times New Roman" w:cs="Times New Roman"/>
          <w:sz w:val="28"/>
          <w:szCs w:val="28"/>
        </w:rPr>
        <w:t xml:space="preserve"> М. в классическом варианте занял 3 место.</w:t>
      </w:r>
    </w:p>
    <w:p w:rsidR="002F712C" w:rsidRDefault="002F712C" w:rsidP="002F712C">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w:t>
      </w:r>
      <w:r>
        <w:rPr>
          <w:rFonts w:ascii="Times New Roman" w:hAnsi="Times New Roman" w:cs="Times New Roman"/>
          <w:color w:val="000000"/>
          <w:sz w:val="28"/>
          <w:szCs w:val="28"/>
        </w:rPr>
        <w:t>Сборная городского округа в областной Спартакиаде среди инвалидов:</w:t>
      </w:r>
    </w:p>
    <w:p w:rsidR="002F712C" w:rsidRDefault="002F712C" w:rsidP="002F712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-"Спорт слепых" - </w:t>
      </w:r>
      <w:proofErr w:type="gramStart"/>
      <w:r>
        <w:rPr>
          <w:rFonts w:ascii="Times New Roman" w:hAnsi="Times New Roman" w:cs="Times New Roman"/>
          <w:color w:val="000000"/>
          <w:sz w:val="28"/>
          <w:szCs w:val="28"/>
        </w:rPr>
        <w:t>с</w:t>
      </w:r>
      <w:r w:rsidRPr="003A5842">
        <w:rPr>
          <w:rFonts w:ascii="Times New Roman" w:hAnsi="Times New Roman" w:cs="Times New Roman"/>
          <w:color w:val="000000"/>
          <w:sz w:val="28"/>
          <w:szCs w:val="28"/>
        </w:rPr>
        <w:t xml:space="preserve"> заняла</w:t>
      </w:r>
      <w:proofErr w:type="gramEnd"/>
      <w:r w:rsidRPr="003A5842">
        <w:rPr>
          <w:rFonts w:ascii="Times New Roman" w:hAnsi="Times New Roman" w:cs="Times New Roman"/>
          <w:color w:val="000000"/>
          <w:sz w:val="28"/>
          <w:szCs w:val="28"/>
        </w:rPr>
        <w:t xml:space="preserve"> 2 место, </w:t>
      </w:r>
    </w:p>
    <w:p w:rsidR="002F712C" w:rsidRDefault="002F712C" w:rsidP="002F712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5842">
        <w:rPr>
          <w:rFonts w:ascii="Times New Roman" w:hAnsi="Times New Roman" w:cs="Times New Roman"/>
          <w:color w:val="000000"/>
          <w:sz w:val="28"/>
          <w:szCs w:val="28"/>
        </w:rPr>
        <w:t>Спартакиа</w:t>
      </w:r>
      <w:r>
        <w:rPr>
          <w:rFonts w:ascii="Times New Roman" w:hAnsi="Times New Roman" w:cs="Times New Roman"/>
          <w:color w:val="000000"/>
          <w:sz w:val="28"/>
          <w:szCs w:val="28"/>
        </w:rPr>
        <w:t>да среди инвалидов с П</w:t>
      </w:r>
      <w:r w:rsidRPr="003A5842">
        <w:rPr>
          <w:rFonts w:ascii="Times New Roman" w:hAnsi="Times New Roman" w:cs="Times New Roman"/>
          <w:color w:val="000000"/>
          <w:sz w:val="28"/>
          <w:szCs w:val="28"/>
        </w:rPr>
        <w:t>ОДА - 6 место</w:t>
      </w:r>
      <w:r>
        <w:rPr>
          <w:rFonts w:ascii="Times New Roman" w:hAnsi="Times New Roman" w:cs="Times New Roman"/>
          <w:color w:val="000000"/>
          <w:sz w:val="28"/>
          <w:szCs w:val="28"/>
        </w:rPr>
        <w:t xml:space="preserve">, </w:t>
      </w:r>
    </w:p>
    <w:p w:rsidR="001E4CD0" w:rsidRDefault="002F712C" w:rsidP="002F712C">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"Спорт глухих" - 5 место</w:t>
      </w:r>
      <w:r w:rsidR="001E4CD0">
        <w:rPr>
          <w:rFonts w:ascii="Times New Roman" w:hAnsi="Times New Roman" w:cs="Times New Roman"/>
          <w:sz w:val="28"/>
          <w:szCs w:val="28"/>
        </w:rPr>
        <w:t xml:space="preserve"> </w:t>
      </w:r>
    </w:p>
    <w:p w:rsidR="00D66A30" w:rsidRDefault="001E4CD0" w:rsidP="001E4CD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66A30" w:rsidRPr="00DF0466">
        <w:rPr>
          <w:rFonts w:ascii="Times New Roman" w:hAnsi="Times New Roman" w:cs="Times New Roman"/>
          <w:sz w:val="28"/>
          <w:szCs w:val="28"/>
        </w:rPr>
        <w:t>Все спортивно-массовые мероприятия, проводимые в городском округе Похвистнево, ос</w:t>
      </w:r>
      <w:r w:rsidR="00D66A30">
        <w:rPr>
          <w:rFonts w:ascii="Times New Roman" w:hAnsi="Times New Roman" w:cs="Times New Roman"/>
          <w:sz w:val="28"/>
          <w:szCs w:val="28"/>
        </w:rPr>
        <w:t>вещались репортажами на местного</w:t>
      </w:r>
      <w:r>
        <w:rPr>
          <w:rFonts w:ascii="Times New Roman" w:hAnsi="Times New Roman" w:cs="Times New Roman"/>
          <w:sz w:val="28"/>
          <w:szCs w:val="28"/>
        </w:rPr>
        <w:t xml:space="preserve"> </w:t>
      </w:r>
      <w:r w:rsidR="00D66A30" w:rsidRPr="00DF0466">
        <w:rPr>
          <w:rFonts w:ascii="Times New Roman" w:hAnsi="Times New Roman" w:cs="Times New Roman"/>
          <w:sz w:val="28"/>
          <w:szCs w:val="28"/>
        </w:rPr>
        <w:t>телевидении и статьями в га</w:t>
      </w:r>
      <w:r w:rsidR="00D66A30">
        <w:rPr>
          <w:rFonts w:ascii="Times New Roman" w:hAnsi="Times New Roman" w:cs="Times New Roman"/>
          <w:sz w:val="28"/>
          <w:szCs w:val="28"/>
        </w:rPr>
        <w:t>зете «</w:t>
      </w:r>
      <w:proofErr w:type="spellStart"/>
      <w:r w:rsidR="00D66A30">
        <w:rPr>
          <w:rFonts w:ascii="Times New Roman" w:hAnsi="Times New Roman" w:cs="Times New Roman"/>
          <w:sz w:val="28"/>
          <w:szCs w:val="28"/>
        </w:rPr>
        <w:t>Похвистневский</w:t>
      </w:r>
      <w:proofErr w:type="spellEnd"/>
      <w:r w:rsidR="00D66A30">
        <w:rPr>
          <w:rFonts w:ascii="Times New Roman" w:hAnsi="Times New Roman" w:cs="Times New Roman"/>
          <w:sz w:val="28"/>
          <w:szCs w:val="28"/>
        </w:rPr>
        <w:t xml:space="preserve"> вестник».</w:t>
      </w:r>
    </w:p>
    <w:p w:rsidR="002F712C" w:rsidRDefault="002F712C" w:rsidP="001E4CD0">
      <w:pPr>
        <w:spacing w:after="0" w:line="240" w:lineRule="auto"/>
        <w:rPr>
          <w:rFonts w:ascii="Times New Roman" w:hAnsi="Times New Roman" w:cs="Times New Roman"/>
          <w:sz w:val="28"/>
          <w:szCs w:val="28"/>
        </w:rPr>
      </w:pPr>
    </w:p>
    <w:p w:rsidR="00B04534" w:rsidRDefault="009B191D" w:rsidP="00BD02F2">
      <w:pPr>
        <w:spacing w:after="0" w:line="240" w:lineRule="auto"/>
        <w:rPr>
          <w:rFonts w:ascii="Times New Roman" w:eastAsia="Calibri" w:hAnsi="Times New Roman" w:cs="Times New Roman"/>
          <w:b/>
          <w:sz w:val="28"/>
          <w:szCs w:val="28"/>
        </w:rPr>
      </w:pPr>
      <w:r w:rsidRPr="00B04534">
        <w:rPr>
          <w:rFonts w:ascii="Times New Roman" w:hAnsi="Times New Roman" w:cs="Times New Roman"/>
          <w:color w:val="FF0000"/>
          <w:sz w:val="28"/>
          <w:szCs w:val="28"/>
        </w:rPr>
        <w:t xml:space="preserve">     </w:t>
      </w:r>
      <w:r w:rsidR="00BD02F2">
        <w:rPr>
          <w:rFonts w:ascii="Times New Roman" w:hAnsi="Times New Roman" w:cs="Times New Roman"/>
          <w:color w:val="FF0000"/>
          <w:sz w:val="28"/>
          <w:szCs w:val="28"/>
        </w:rPr>
        <w:t xml:space="preserve">                               </w:t>
      </w:r>
      <w:r w:rsidR="00B04534" w:rsidRPr="001E4CD0">
        <w:rPr>
          <w:rFonts w:ascii="Times New Roman" w:eastAsia="Calibri" w:hAnsi="Times New Roman" w:cs="Times New Roman"/>
          <w:b/>
          <w:sz w:val="28"/>
          <w:szCs w:val="28"/>
        </w:rPr>
        <w:t>МОЛОДЕЖНАЯ ПОЛИТИКА</w:t>
      </w:r>
    </w:p>
    <w:p w:rsidR="002F712C" w:rsidRPr="001E4CD0" w:rsidRDefault="002F712C" w:rsidP="00BD02F2">
      <w:pPr>
        <w:spacing w:after="0" w:line="240" w:lineRule="auto"/>
        <w:rPr>
          <w:rFonts w:ascii="Times New Roman" w:eastAsia="Calibri" w:hAnsi="Times New Roman" w:cs="Times New Roman"/>
          <w:b/>
          <w:sz w:val="28"/>
          <w:szCs w:val="28"/>
        </w:rPr>
      </w:pPr>
    </w:p>
    <w:p w:rsidR="00B04534" w:rsidRPr="004C151D" w:rsidRDefault="00B04534" w:rsidP="00B04534">
      <w:pPr>
        <w:spacing w:after="0" w:line="240" w:lineRule="auto"/>
        <w:jc w:val="both"/>
        <w:rPr>
          <w:rFonts w:ascii="Times New Roman" w:hAnsi="Times New Roman" w:cs="Times New Roman"/>
          <w:sz w:val="28"/>
          <w:szCs w:val="28"/>
        </w:rPr>
      </w:pPr>
      <w:r w:rsidRPr="004C151D">
        <w:rPr>
          <w:rFonts w:ascii="Times New Roman" w:hAnsi="Times New Roman" w:cs="Times New Roman"/>
          <w:sz w:val="28"/>
          <w:szCs w:val="28"/>
        </w:rPr>
        <w:t xml:space="preserve">          Целью работы МБУ "ДМО" является создание условий для успешной социализации и эффективной самореализации молодежи, воспитание молодежи, развитие потенциала молодежи и его использование в интересах развития городского округа Похвистнево.</w:t>
      </w:r>
    </w:p>
    <w:p w:rsidR="00B04534" w:rsidRPr="004C151D" w:rsidRDefault="00B04534" w:rsidP="00B04534">
      <w:pPr>
        <w:spacing w:after="0" w:line="240" w:lineRule="auto"/>
        <w:jc w:val="both"/>
        <w:rPr>
          <w:rFonts w:ascii="Times New Roman" w:hAnsi="Times New Roman" w:cs="Times New Roman"/>
          <w:sz w:val="28"/>
          <w:szCs w:val="28"/>
        </w:rPr>
      </w:pPr>
      <w:r w:rsidRPr="00B04534">
        <w:rPr>
          <w:rFonts w:ascii="Times New Roman" w:hAnsi="Times New Roman" w:cs="Times New Roman"/>
          <w:color w:val="FF0000"/>
          <w:sz w:val="28"/>
          <w:szCs w:val="28"/>
        </w:rPr>
        <w:t xml:space="preserve">           </w:t>
      </w:r>
      <w:r w:rsidRPr="004C151D">
        <w:rPr>
          <w:rFonts w:ascii="Times New Roman" w:hAnsi="Times New Roman" w:cs="Times New Roman"/>
          <w:sz w:val="28"/>
          <w:szCs w:val="28"/>
        </w:rPr>
        <w:t>За 9 месяцев 201</w:t>
      </w:r>
      <w:r w:rsidR="004C151D" w:rsidRPr="004C151D">
        <w:rPr>
          <w:rFonts w:ascii="Times New Roman" w:hAnsi="Times New Roman" w:cs="Times New Roman"/>
          <w:sz w:val="28"/>
          <w:szCs w:val="28"/>
        </w:rPr>
        <w:t>8</w:t>
      </w:r>
      <w:r w:rsidRPr="004C151D">
        <w:rPr>
          <w:rFonts w:ascii="Times New Roman" w:hAnsi="Times New Roman" w:cs="Times New Roman"/>
          <w:sz w:val="28"/>
          <w:szCs w:val="28"/>
        </w:rPr>
        <w:t xml:space="preserve"> года руководству и специалистам учреждения МБУ «ДМО» удалось организовать большую работу, направленную на реализацию мер государственной молодежной политики. </w:t>
      </w:r>
    </w:p>
    <w:p w:rsidR="00B04534" w:rsidRPr="00B04534" w:rsidRDefault="00B04534" w:rsidP="00B04534">
      <w:pPr>
        <w:spacing w:after="0" w:line="240" w:lineRule="auto"/>
        <w:ind w:firstLine="708"/>
        <w:jc w:val="both"/>
        <w:rPr>
          <w:rFonts w:ascii="Times New Roman" w:hAnsi="Times New Roman" w:cs="Times New Roman"/>
          <w:bCs/>
          <w:color w:val="FF0000"/>
          <w:sz w:val="28"/>
          <w:szCs w:val="28"/>
        </w:rPr>
      </w:pPr>
      <w:r w:rsidRPr="004C151D">
        <w:rPr>
          <w:rFonts w:ascii="Times New Roman" w:hAnsi="Times New Roman" w:cs="Times New Roman"/>
          <w:bCs/>
          <w:sz w:val="28"/>
          <w:szCs w:val="28"/>
        </w:rPr>
        <w:t xml:space="preserve">Согласно муниципальной программе «Молодёжная политика на территории городского округа Похвистнево Самарской области на 2016-2027 годы» при ДМО трудоустроено </w:t>
      </w:r>
      <w:r w:rsidR="004C151D" w:rsidRPr="004C151D">
        <w:rPr>
          <w:rFonts w:ascii="Times New Roman" w:hAnsi="Times New Roman" w:cs="Times New Roman"/>
          <w:bCs/>
          <w:sz w:val="28"/>
          <w:szCs w:val="28"/>
        </w:rPr>
        <w:t>84</w:t>
      </w:r>
      <w:r w:rsidRPr="004C151D">
        <w:rPr>
          <w:rFonts w:ascii="Times New Roman" w:hAnsi="Times New Roman" w:cs="Times New Roman"/>
          <w:bCs/>
          <w:sz w:val="28"/>
          <w:szCs w:val="28"/>
        </w:rPr>
        <w:t xml:space="preserve"> несовершеннолетних граждан</w:t>
      </w:r>
      <w:r w:rsidR="004C151D" w:rsidRPr="004C151D">
        <w:rPr>
          <w:rFonts w:ascii="Times New Roman" w:hAnsi="Times New Roman" w:cs="Times New Roman"/>
          <w:bCs/>
          <w:sz w:val="28"/>
          <w:szCs w:val="28"/>
        </w:rPr>
        <w:t>ина</w:t>
      </w:r>
      <w:r w:rsidRPr="00B04534">
        <w:rPr>
          <w:rFonts w:ascii="Times New Roman" w:hAnsi="Times New Roman" w:cs="Times New Roman"/>
          <w:bCs/>
          <w:color w:val="FF0000"/>
          <w:sz w:val="28"/>
          <w:szCs w:val="28"/>
        </w:rPr>
        <w:t>.</w:t>
      </w:r>
    </w:p>
    <w:p w:rsidR="00936785" w:rsidRPr="00936785" w:rsidRDefault="007C1E9F" w:rsidP="00B04534">
      <w:pPr>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sidRPr="007C1E9F">
        <w:rPr>
          <w:rFonts w:ascii="Times New Roman" w:hAnsi="Times New Roman" w:cs="Times New Roman"/>
          <w:sz w:val="28"/>
          <w:szCs w:val="28"/>
        </w:rPr>
        <w:t>Специалистами  МБУ «Дом молодежных организаций» з</w:t>
      </w:r>
      <w:r w:rsidR="00B04534" w:rsidRPr="007C1E9F">
        <w:rPr>
          <w:rFonts w:ascii="Times New Roman" w:hAnsi="Times New Roman" w:cs="Times New Roman"/>
          <w:sz w:val="28"/>
          <w:szCs w:val="28"/>
        </w:rPr>
        <w:t>а  9 месяцев 201</w:t>
      </w:r>
      <w:r w:rsidR="004C151D" w:rsidRPr="007C1E9F">
        <w:rPr>
          <w:rFonts w:ascii="Times New Roman" w:hAnsi="Times New Roman" w:cs="Times New Roman"/>
          <w:sz w:val="28"/>
          <w:szCs w:val="28"/>
        </w:rPr>
        <w:t>8</w:t>
      </w:r>
      <w:r w:rsidR="00B04534" w:rsidRPr="004C151D">
        <w:rPr>
          <w:rFonts w:ascii="Times New Roman" w:hAnsi="Times New Roman" w:cs="Times New Roman"/>
          <w:sz w:val="28"/>
          <w:szCs w:val="28"/>
        </w:rPr>
        <w:t xml:space="preserve"> года проведено </w:t>
      </w:r>
      <w:r w:rsidR="004C151D" w:rsidRPr="004C151D">
        <w:rPr>
          <w:rFonts w:ascii="Times New Roman" w:hAnsi="Times New Roman" w:cs="Times New Roman"/>
          <w:sz w:val="28"/>
          <w:szCs w:val="28"/>
        </w:rPr>
        <w:t>11</w:t>
      </w:r>
      <w:r>
        <w:rPr>
          <w:rFonts w:ascii="Times New Roman" w:hAnsi="Times New Roman" w:cs="Times New Roman"/>
          <w:sz w:val="28"/>
          <w:szCs w:val="28"/>
        </w:rPr>
        <w:t>7</w:t>
      </w:r>
      <w:r w:rsidR="00B04534" w:rsidRPr="004C151D">
        <w:rPr>
          <w:rFonts w:ascii="Times New Roman" w:hAnsi="Times New Roman" w:cs="Times New Roman"/>
          <w:sz w:val="28"/>
          <w:szCs w:val="28"/>
        </w:rPr>
        <w:t xml:space="preserve"> мероприяти</w:t>
      </w:r>
      <w:r w:rsidR="004C151D" w:rsidRPr="004C151D">
        <w:rPr>
          <w:rFonts w:ascii="Times New Roman" w:hAnsi="Times New Roman" w:cs="Times New Roman"/>
          <w:sz w:val="28"/>
          <w:szCs w:val="28"/>
        </w:rPr>
        <w:t>й</w:t>
      </w:r>
      <w:r w:rsidR="00B04534" w:rsidRPr="004C151D">
        <w:rPr>
          <w:rFonts w:ascii="Times New Roman" w:hAnsi="Times New Roman" w:cs="Times New Roman"/>
          <w:sz w:val="28"/>
          <w:szCs w:val="28"/>
        </w:rPr>
        <w:t xml:space="preserve"> с общим числом </w:t>
      </w:r>
      <w:r w:rsidR="004C151D" w:rsidRPr="004C151D">
        <w:rPr>
          <w:rFonts w:ascii="Times New Roman" w:hAnsi="Times New Roman" w:cs="Times New Roman"/>
          <w:sz w:val="28"/>
          <w:szCs w:val="28"/>
        </w:rPr>
        <w:t>задействованных 1</w:t>
      </w:r>
      <w:r>
        <w:rPr>
          <w:rFonts w:ascii="Times New Roman" w:hAnsi="Times New Roman" w:cs="Times New Roman"/>
          <w:sz w:val="28"/>
          <w:szCs w:val="28"/>
        </w:rPr>
        <w:t>1643</w:t>
      </w:r>
      <w:r w:rsidR="00B04534" w:rsidRPr="004C151D">
        <w:rPr>
          <w:rFonts w:ascii="Times New Roman" w:hAnsi="Times New Roman" w:cs="Times New Roman"/>
          <w:sz w:val="28"/>
          <w:szCs w:val="28"/>
        </w:rPr>
        <w:t xml:space="preserve"> чел.</w:t>
      </w:r>
      <w:r w:rsidR="00936785" w:rsidRPr="00936785">
        <w:rPr>
          <w:rFonts w:ascii="Times New Roman" w:hAnsi="Times New Roman" w:cs="Times New Roman"/>
          <w:color w:val="FF0000"/>
          <w:sz w:val="28"/>
          <w:szCs w:val="28"/>
        </w:rPr>
        <w:t xml:space="preserve"> </w:t>
      </w:r>
      <w:r w:rsidR="00936785" w:rsidRPr="00936785">
        <w:rPr>
          <w:rFonts w:ascii="Times New Roman" w:hAnsi="Times New Roman" w:cs="Times New Roman"/>
          <w:sz w:val="28"/>
          <w:szCs w:val="28"/>
        </w:rPr>
        <w:t>(за  9 месяцев 2017 года -83 мероприятия- 10795 чел.), т.е. увеличение  на 34 мероприятия и повышение общего количества задействованной молодежи на 848 чел.</w:t>
      </w:r>
    </w:p>
    <w:p w:rsidR="00B04534" w:rsidRDefault="00B04534" w:rsidP="00B04534">
      <w:pPr>
        <w:spacing w:after="0" w:line="240" w:lineRule="auto"/>
        <w:jc w:val="both"/>
        <w:rPr>
          <w:rFonts w:ascii="Times New Roman" w:hAnsi="Times New Roman" w:cs="Times New Roman"/>
          <w:sz w:val="28"/>
          <w:szCs w:val="28"/>
        </w:rPr>
      </w:pPr>
      <w:r w:rsidRPr="00B04534">
        <w:rPr>
          <w:rFonts w:ascii="Times New Roman" w:hAnsi="Times New Roman" w:cs="Times New Roman"/>
          <w:color w:val="FF0000"/>
          <w:sz w:val="28"/>
          <w:szCs w:val="28"/>
        </w:rPr>
        <w:t xml:space="preserve">        </w:t>
      </w:r>
      <w:r w:rsidRPr="00421865">
        <w:rPr>
          <w:rFonts w:ascii="Times New Roman" w:hAnsi="Times New Roman" w:cs="Times New Roman"/>
          <w:sz w:val="28"/>
          <w:szCs w:val="28"/>
        </w:rPr>
        <w:t>Фактические объемы выполненных муниципальных работ по основным направлениям составили:</w:t>
      </w:r>
    </w:p>
    <w:p w:rsidR="00F93E47" w:rsidRDefault="00F93E47" w:rsidP="00B04534">
      <w:pPr>
        <w:spacing w:after="0" w:line="240" w:lineRule="auto"/>
        <w:jc w:val="both"/>
        <w:rPr>
          <w:rFonts w:ascii="Times New Roman" w:hAnsi="Times New Roman" w:cs="Times New Roman"/>
          <w:sz w:val="28"/>
          <w:szCs w:val="28"/>
        </w:rPr>
      </w:pPr>
    </w:p>
    <w:p w:rsidR="00F93E47" w:rsidRDefault="00F93E47" w:rsidP="00B04534">
      <w:pPr>
        <w:spacing w:after="0" w:line="240" w:lineRule="auto"/>
        <w:jc w:val="both"/>
        <w:rPr>
          <w:rFonts w:ascii="Times New Roman" w:hAnsi="Times New Roman" w:cs="Times New Roman"/>
          <w:sz w:val="28"/>
          <w:szCs w:val="28"/>
        </w:rPr>
      </w:pPr>
    </w:p>
    <w:p w:rsidR="00F93E47" w:rsidRDefault="00F93E47" w:rsidP="00B04534">
      <w:pPr>
        <w:spacing w:after="0" w:line="240" w:lineRule="auto"/>
        <w:jc w:val="both"/>
        <w:rPr>
          <w:rFonts w:ascii="Times New Roman" w:hAnsi="Times New Roman" w:cs="Times New Roman"/>
          <w:sz w:val="28"/>
          <w:szCs w:val="28"/>
        </w:rPr>
      </w:pPr>
    </w:p>
    <w:tbl>
      <w:tblPr>
        <w:tblStyle w:val="a7"/>
        <w:tblW w:w="9747" w:type="dxa"/>
        <w:tblLayout w:type="fixed"/>
        <w:tblLook w:val="04A0"/>
      </w:tblPr>
      <w:tblGrid>
        <w:gridCol w:w="4077"/>
        <w:gridCol w:w="993"/>
        <w:gridCol w:w="1134"/>
        <w:gridCol w:w="3543"/>
      </w:tblGrid>
      <w:tr w:rsidR="00B04534" w:rsidRPr="00421865" w:rsidTr="00F93E47">
        <w:tc>
          <w:tcPr>
            <w:tcW w:w="4077" w:type="dxa"/>
          </w:tcPr>
          <w:p w:rsidR="00B04534" w:rsidRPr="00421865" w:rsidRDefault="00B04534" w:rsidP="00B04534">
            <w:pPr>
              <w:jc w:val="both"/>
              <w:rPr>
                <w:rFonts w:ascii="Times New Roman" w:hAnsi="Times New Roman" w:cs="Times New Roman"/>
                <w:sz w:val="24"/>
                <w:szCs w:val="28"/>
              </w:rPr>
            </w:pPr>
            <w:r w:rsidRPr="00421865">
              <w:rPr>
                <w:rFonts w:ascii="Times New Roman" w:hAnsi="Times New Roman" w:cs="Times New Roman"/>
                <w:sz w:val="24"/>
                <w:szCs w:val="28"/>
              </w:rPr>
              <w:t>Наименование работы</w:t>
            </w:r>
          </w:p>
        </w:tc>
        <w:tc>
          <w:tcPr>
            <w:tcW w:w="993" w:type="dxa"/>
          </w:tcPr>
          <w:p w:rsidR="00B04534" w:rsidRPr="00421865" w:rsidRDefault="00B04534" w:rsidP="00BD02F2">
            <w:pPr>
              <w:jc w:val="both"/>
              <w:rPr>
                <w:rFonts w:ascii="Times New Roman" w:hAnsi="Times New Roman" w:cs="Times New Roman"/>
                <w:sz w:val="24"/>
                <w:szCs w:val="28"/>
              </w:rPr>
            </w:pPr>
            <w:proofErr w:type="spellStart"/>
            <w:proofErr w:type="gramStart"/>
            <w:r w:rsidRPr="00421865">
              <w:rPr>
                <w:rFonts w:ascii="Times New Roman" w:hAnsi="Times New Roman" w:cs="Times New Roman"/>
                <w:sz w:val="24"/>
                <w:szCs w:val="28"/>
              </w:rPr>
              <w:t>Коли</w:t>
            </w:r>
            <w:r w:rsidR="00BD02F2">
              <w:rPr>
                <w:rFonts w:ascii="Times New Roman" w:hAnsi="Times New Roman" w:cs="Times New Roman"/>
                <w:sz w:val="24"/>
                <w:szCs w:val="28"/>
              </w:rPr>
              <w:t>-</w:t>
            </w:r>
            <w:r w:rsidRPr="00421865">
              <w:rPr>
                <w:rFonts w:ascii="Times New Roman" w:hAnsi="Times New Roman" w:cs="Times New Roman"/>
                <w:sz w:val="24"/>
                <w:szCs w:val="28"/>
              </w:rPr>
              <w:t>чество</w:t>
            </w:r>
            <w:proofErr w:type="spellEnd"/>
            <w:proofErr w:type="gramEnd"/>
            <w:r w:rsidRPr="00421865">
              <w:rPr>
                <w:rFonts w:ascii="Times New Roman" w:hAnsi="Times New Roman" w:cs="Times New Roman"/>
                <w:sz w:val="24"/>
                <w:szCs w:val="28"/>
              </w:rPr>
              <w:t xml:space="preserve"> </w:t>
            </w:r>
            <w:proofErr w:type="spellStart"/>
            <w:r w:rsidRPr="00421865">
              <w:rPr>
                <w:rFonts w:ascii="Times New Roman" w:hAnsi="Times New Roman" w:cs="Times New Roman"/>
                <w:sz w:val="24"/>
                <w:szCs w:val="28"/>
              </w:rPr>
              <w:t>меро-прия-тий</w:t>
            </w:r>
            <w:proofErr w:type="spellEnd"/>
          </w:p>
        </w:tc>
        <w:tc>
          <w:tcPr>
            <w:tcW w:w="1134" w:type="dxa"/>
          </w:tcPr>
          <w:p w:rsidR="00B04534" w:rsidRPr="00421865" w:rsidRDefault="00B04534" w:rsidP="00BD02F2">
            <w:pPr>
              <w:jc w:val="both"/>
              <w:rPr>
                <w:rFonts w:ascii="Times New Roman" w:hAnsi="Times New Roman" w:cs="Times New Roman"/>
                <w:sz w:val="24"/>
                <w:szCs w:val="28"/>
              </w:rPr>
            </w:pPr>
            <w:proofErr w:type="spellStart"/>
            <w:proofErr w:type="gramStart"/>
            <w:r w:rsidRPr="00421865">
              <w:rPr>
                <w:rFonts w:ascii="Times New Roman" w:hAnsi="Times New Roman" w:cs="Times New Roman"/>
                <w:sz w:val="24"/>
                <w:szCs w:val="28"/>
              </w:rPr>
              <w:t>Коли</w:t>
            </w:r>
            <w:r w:rsidR="00F93E47">
              <w:rPr>
                <w:rFonts w:ascii="Times New Roman" w:hAnsi="Times New Roman" w:cs="Times New Roman"/>
                <w:sz w:val="24"/>
                <w:szCs w:val="28"/>
              </w:rPr>
              <w:t>-</w:t>
            </w:r>
            <w:r w:rsidRPr="00421865">
              <w:rPr>
                <w:rFonts w:ascii="Times New Roman" w:hAnsi="Times New Roman" w:cs="Times New Roman"/>
                <w:sz w:val="24"/>
                <w:szCs w:val="28"/>
              </w:rPr>
              <w:t>чество</w:t>
            </w:r>
            <w:proofErr w:type="spellEnd"/>
            <w:proofErr w:type="gramEnd"/>
            <w:r w:rsidRPr="00421865">
              <w:rPr>
                <w:rFonts w:ascii="Times New Roman" w:hAnsi="Times New Roman" w:cs="Times New Roman"/>
                <w:sz w:val="24"/>
                <w:szCs w:val="28"/>
              </w:rPr>
              <w:t xml:space="preserve"> </w:t>
            </w:r>
            <w:proofErr w:type="spellStart"/>
            <w:r w:rsidRPr="00421865">
              <w:rPr>
                <w:rFonts w:ascii="Times New Roman" w:hAnsi="Times New Roman" w:cs="Times New Roman"/>
                <w:sz w:val="24"/>
                <w:szCs w:val="28"/>
              </w:rPr>
              <w:t>охвачен</w:t>
            </w:r>
            <w:r w:rsidR="00F93E47">
              <w:rPr>
                <w:rFonts w:ascii="Times New Roman" w:hAnsi="Times New Roman" w:cs="Times New Roman"/>
                <w:sz w:val="24"/>
                <w:szCs w:val="28"/>
              </w:rPr>
              <w:t>-</w:t>
            </w:r>
            <w:r w:rsidRPr="00421865">
              <w:rPr>
                <w:rFonts w:ascii="Times New Roman" w:hAnsi="Times New Roman" w:cs="Times New Roman"/>
                <w:sz w:val="24"/>
                <w:szCs w:val="28"/>
              </w:rPr>
              <w:t>ных</w:t>
            </w:r>
            <w:proofErr w:type="spellEnd"/>
            <w:r w:rsidRPr="00421865">
              <w:rPr>
                <w:rFonts w:ascii="Times New Roman" w:hAnsi="Times New Roman" w:cs="Times New Roman"/>
                <w:sz w:val="24"/>
                <w:szCs w:val="28"/>
              </w:rPr>
              <w:t xml:space="preserve">  чел.</w:t>
            </w:r>
          </w:p>
        </w:tc>
        <w:tc>
          <w:tcPr>
            <w:tcW w:w="3543" w:type="dxa"/>
          </w:tcPr>
          <w:p w:rsidR="00B04534" w:rsidRPr="00421865" w:rsidRDefault="00B04534" w:rsidP="00B04534">
            <w:pPr>
              <w:jc w:val="both"/>
              <w:rPr>
                <w:rFonts w:ascii="Times New Roman" w:hAnsi="Times New Roman" w:cs="Times New Roman"/>
                <w:sz w:val="24"/>
                <w:szCs w:val="28"/>
              </w:rPr>
            </w:pPr>
            <w:r w:rsidRPr="00421865">
              <w:rPr>
                <w:rFonts w:ascii="Times New Roman" w:hAnsi="Times New Roman" w:cs="Times New Roman"/>
                <w:sz w:val="24"/>
                <w:szCs w:val="28"/>
              </w:rPr>
              <w:t>Мероприятия</w:t>
            </w:r>
          </w:p>
        </w:tc>
      </w:tr>
      <w:tr w:rsidR="008C23EC" w:rsidRPr="00421865" w:rsidTr="00F93E47">
        <w:tc>
          <w:tcPr>
            <w:tcW w:w="4077" w:type="dxa"/>
          </w:tcPr>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1.Организация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w:t>
            </w:r>
          </w:p>
        </w:tc>
        <w:tc>
          <w:tcPr>
            <w:tcW w:w="993" w:type="dxa"/>
          </w:tcPr>
          <w:p w:rsidR="008C23EC" w:rsidRPr="00421865" w:rsidRDefault="008C23EC" w:rsidP="00B04534">
            <w:pPr>
              <w:jc w:val="center"/>
              <w:rPr>
                <w:rFonts w:ascii="Times New Roman" w:hAnsi="Times New Roman" w:cs="Times New Roman"/>
                <w:sz w:val="24"/>
                <w:szCs w:val="28"/>
              </w:rPr>
            </w:pPr>
            <w:r w:rsidRPr="00421865">
              <w:rPr>
                <w:rFonts w:ascii="Times New Roman" w:hAnsi="Times New Roman" w:cs="Times New Roman"/>
                <w:sz w:val="24"/>
                <w:szCs w:val="28"/>
              </w:rPr>
              <w:t>4</w:t>
            </w:r>
          </w:p>
        </w:tc>
        <w:tc>
          <w:tcPr>
            <w:tcW w:w="1134" w:type="dxa"/>
          </w:tcPr>
          <w:p w:rsidR="008C23EC" w:rsidRPr="008C23EC" w:rsidRDefault="008C23EC" w:rsidP="00B04534">
            <w:pPr>
              <w:jc w:val="center"/>
              <w:rPr>
                <w:rFonts w:ascii="Times New Roman" w:hAnsi="Times New Roman" w:cs="Times New Roman"/>
                <w:sz w:val="24"/>
                <w:szCs w:val="28"/>
              </w:rPr>
            </w:pPr>
            <w:r w:rsidRPr="008C23EC">
              <w:rPr>
                <w:rFonts w:ascii="Times New Roman" w:hAnsi="Times New Roman" w:cs="Times New Roman"/>
                <w:sz w:val="24"/>
                <w:szCs w:val="28"/>
              </w:rPr>
              <w:t>425</w:t>
            </w:r>
          </w:p>
        </w:tc>
        <w:tc>
          <w:tcPr>
            <w:tcW w:w="3543" w:type="dxa"/>
          </w:tcPr>
          <w:p w:rsidR="008C23EC" w:rsidRPr="008C23EC" w:rsidRDefault="008C23EC" w:rsidP="008C23EC">
            <w:pPr>
              <w:jc w:val="both"/>
              <w:rPr>
                <w:rFonts w:ascii="Times New Roman" w:hAnsi="Times New Roman" w:cs="Times New Roman"/>
                <w:sz w:val="24"/>
                <w:szCs w:val="28"/>
              </w:rPr>
            </w:pPr>
            <w:r w:rsidRPr="008C23EC">
              <w:rPr>
                <w:rFonts w:ascii="Times New Roman" w:hAnsi="Times New Roman" w:cs="Times New Roman"/>
                <w:sz w:val="24"/>
                <w:szCs w:val="28"/>
              </w:rPr>
              <w:t>«День добрых дел»</w:t>
            </w:r>
          </w:p>
          <w:p w:rsidR="008C23EC" w:rsidRPr="008C23EC" w:rsidRDefault="008C23EC" w:rsidP="008C23EC">
            <w:pPr>
              <w:jc w:val="both"/>
              <w:rPr>
                <w:rFonts w:ascii="Times New Roman" w:hAnsi="Times New Roman" w:cs="Times New Roman"/>
                <w:sz w:val="24"/>
                <w:szCs w:val="28"/>
              </w:rPr>
            </w:pPr>
            <w:r w:rsidRPr="008C23EC">
              <w:rPr>
                <w:rFonts w:ascii="Times New Roman" w:hAnsi="Times New Roman" w:cs="Times New Roman"/>
                <w:sz w:val="24"/>
                <w:szCs w:val="28"/>
              </w:rPr>
              <w:t>«Всемирный день борьбы с туберкулезом»</w:t>
            </w:r>
          </w:p>
          <w:p w:rsidR="008C23EC" w:rsidRPr="008C23EC" w:rsidRDefault="008C23EC" w:rsidP="008C23EC">
            <w:pPr>
              <w:jc w:val="both"/>
              <w:rPr>
                <w:rFonts w:ascii="Times New Roman" w:hAnsi="Times New Roman" w:cs="Times New Roman"/>
                <w:sz w:val="24"/>
                <w:szCs w:val="28"/>
              </w:rPr>
            </w:pPr>
            <w:r w:rsidRPr="008C23EC">
              <w:rPr>
                <w:rFonts w:ascii="Times New Roman" w:hAnsi="Times New Roman" w:cs="Times New Roman"/>
                <w:sz w:val="24"/>
                <w:szCs w:val="28"/>
              </w:rPr>
              <w:t>«Я выбираю жизнь. Нет наркотикам»</w:t>
            </w:r>
          </w:p>
        </w:tc>
      </w:tr>
      <w:tr w:rsidR="008C23EC" w:rsidRPr="00421865" w:rsidTr="00F93E47">
        <w:tc>
          <w:tcPr>
            <w:tcW w:w="4077" w:type="dxa"/>
          </w:tcPr>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2.Организация досуга детей, подростков и молодежи  (</w:t>
            </w:r>
            <w:proofErr w:type="spellStart"/>
            <w:r w:rsidRPr="00421865">
              <w:rPr>
                <w:rFonts w:ascii="Times New Roman" w:hAnsi="Times New Roman" w:cs="Times New Roman"/>
                <w:sz w:val="24"/>
                <w:szCs w:val="28"/>
              </w:rPr>
              <w:t>культурно-досуговые</w:t>
            </w:r>
            <w:proofErr w:type="spellEnd"/>
            <w:r w:rsidRPr="00421865">
              <w:rPr>
                <w:rFonts w:ascii="Times New Roman" w:hAnsi="Times New Roman" w:cs="Times New Roman"/>
                <w:sz w:val="24"/>
                <w:szCs w:val="28"/>
              </w:rPr>
              <w:t>, спортивно-массовые мероприятия)</w:t>
            </w:r>
          </w:p>
        </w:tc>
        <w:tc>
          <w:tcPr>
            <w:tcW w:w="993" w:type="dxa"/>
          </w:tcPr>
          <w:p w:rsidR="008C23EC" w:rsidRPr="00421865" w:rsidRDefault="008C23EC" w:rsidP="00B04534">
            <w:pPr>
              <w:jc w:val="center"/>
              <w:rPr>
                <w:rFonts w:ascii="Times New Roman" w:hAnsi="Times New Roman" w:cs="Times New Roman"/>
                <w:sz w:val="24"/>
                <w:szCs w:val="28"/>
              </w:rPr>
            </w:pPr>
            <w:r w:rsidRPr="00421865">
              <w:rPr>
                <w:rFonts w:ascii="Times New Roman" w:hAnsi="Times New Roman" w:cs="Times New Roman"/>
                <w:sz w:val="24"/>
                <w:szCs w:val="28"/>
              </w:rPr>
              <w:t>23</w:t>
            </w:r>
          </w:p>
        </w:tc>
        <w:tc>
          <w:tcPr>
            <w:tcW w:w="1134" w:type="dxa"/>
          </w:tcPr>
          <w:p w:rsidR="008C23EC" w:rsidRPr="00421865" w:rsidRDefault="008C23EC" w:rsidP="00B04534">
            <w:pPr>
              <w:jc w:val="center"/>
              <w:rPr>
                <w:rFonts w:ascii="Times New Roman" w:hAnsi="Times New Roman" w:cs="Times New Roman"/>
                <w:sz w:val="24"/>
                <w:szCs w:val="28"/>
              </w:rPr>
            </w:pPr>
            <w:r w:rsidRPr="00421865">
              <w:rPr>
                <w:rFonts w:ascii="Times New Roman" w:hAnsi="Times New Roman" w:cs="Times New Roman"/>
                <w:sz w:val="24"/>
                <w:szCs w:val="28"/>
              </w:rPr>
              <w:t>5814</w:t>
            </w:r>
          </w:p>
        </w:tc>
        <w:tc>
          <w:tcPr>
            <w:tcW w:w="3543" w:type="dxa"/>
          </w:tcPr>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 xml:space="preserve">Наиболее массовые </w:t>
            </w:r>
            <w:proofErr w:type="spellStart"/>
            <w:proofErr w:type="gramStart"/>
            <w:r w:rsidRPr="00421865">
              <w:rPr>
                <w:rFonts w:ascii="Times New Roman" w:hAnsi="Times New Roman" w:cs="Times New Roman"/>
                <w:sz w:val="24"/>
                <w:szCs w:val="28"/>
              </w:rPr>
              <w:t>молодеж</w:t>
            </w:r>
            <w:r w:rsidR="004A3A02">
              <w:rPr>
                <w:rFonts w:ascii="Times New Roman" w:hAnsi="Times New Roman" w:cs="Times New Roman"/>
                <w:sz w:val="24"/>
                <w:szCs w:val="28"/>
              </w:rPr>
              <w:t>-</w:t>
            </w:r>
            <w:r w:rsidRPr="00421865">
              <w:rPr>
                <w:rFonts w:ascii="Times New Roman" w:hAnsi="Times New Roman" w:cs="Times New Roman"/>
                <w:sz w:val="24"/>
                <w:szCs w:val="28"/>
              </w:rPr>
              <w:t>ные</w:t>
            </w:r>
            <w:proofErr w:type="spellEnd"/>
            <w:proofErr w:type="gramEnd"/>
            <w:r w:rsidRPr="00421865">
              <w:rPr>
                <w:rFonts w:ascii="Times New Roman" w:hAnsi="Times New Roman" w:cs="Times New Roman"/>
                <w:sz w:val="24"/>
                <w:szCs w:val="28"/>
              </w:rPr>
              <w:t xml:space="preserve"> мероприятия:</w:t>
            </w:r>
          </w:p>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Открытый турнир по пулевой стрельбе «Ворошиловский стрелок»</w:t>
            </w:r>
          </w:p>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 xml:space="preserve">Интерактивные площадки ко Дню защиты детей </w:t>
            </w:r>
          </w:p>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День молодежи России</w:t>
            </w:r>
          </w:p>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Проведение молодежных дискотек на открытом воздухе.</w:t>
            </w:r>
          </w:p>
        </w:tc>
      </w:tr>
      <w:tr w:rsidR="008C23EC" w:rsidRPr="00421865" w:rsidTr="00F93E47">
        <w:trPr>
          <w:trHeight w:val="273"/>
        </w:trPr>
        <w:tc>
          <w:tcPr>
            <w:tcW w:w="4077" w:type="dxa"/>
          </w:tcPr>
          <w:p w:rsidR="008C23EC" w:rsidRPr="00421865" w:rsidRDefault="008C23EC" w:rsidP="00B04534">
            <w:pPr>
              <w:rPr>
                <w:rFonts w:ascii="Times New Roman" w:hAnsi="Times New Roman" w:cs="Times New Roman"/>
                <w:sz w:val="24"/>
                <w:szCs w:val="28"/>
              </w:rPr>
            </w:pPr>
            <w:r w:rsidRPr="00421865">
              <w:rPr>
                <w:rFonts w:ascii="Times New Roman" w:hAnsi="Times New Roman" w:cs="Times New Roman"/>
                <w:sz w:val="24"/>
                <w:szCs w:val="28"/>
              </w:rPr>
              <w:t>3.Организация досуга детей, подростков и молодежи</w:t>
            </w:r>
          </w:p>
          <w:p w:rsidR="008C23EC" w:rsidRPr="00421865" w:rsidRDefault="008C23EC" w:rsidP="00B04534">
            <w:pPr>
              <w:rPr>
                <w:rFonts w:ascii="Times New Roman" w:hAnsi="Times New Roman" w:cs="Times New Roman"/>
                <w:sz w:val="24"/>
                <w:szCs w:val="28"/>
              </w:rPr>
            </w:pPr>
            <w:r w:rsidRPr="00421865">
              <w:rPr>
                <w:rFonts w:ascii="Times New Roman" w:hAnsi="Times New Roman" w:cs="Times New Roman"/>
                <w:sz w:val="24"/>
                <w:szCs w:val="28"/>
              </w:rPr>
              <w:t>( общественные объединения)</w:t>
            </w:r>
          </w:p>
        </w:tc>
        <w:tc>
          <w:tcPr>
            <w:tcW w:w="993" w:type="dxa"/>
          </w:tcPr>
          <w:p w:rsidR="008C23EC" w:rsidRPr="00421865" w:rsidRDefault="008C23EC" w:rsidP="004C151D">
            <w:pPr>
              <w:jc w:val="center"/>
              <w:rPr>
                <w:rFonts w:ascii="Times New Roman" w:hAnsi="Times New Roman" w:cs="Times New Roman"/>
                <w:sz w:val="24"/>
                <w:szCs w:val="28"/>
              </w:rPr>
            </w:pPr>
            <w:r w:rsidRPr="00421865">
              <w:rPr>
                <w:rFonts w:ascii="Times New Roman" w:hAnsi="Times New Roman" w:cs="Times New Roman"/>
                <w:sz w:val="24"/>
                <w:szCs w:val="28"/>
              </w:rPr>
              <w:t>14</w:t>
            </w:r>
          </w:p>
        </w:tc>
        <w:tc>
          <w:tcPr>
            <w:tcW w:w="1134" w:type="dxa"/>
          </w:tcPr>
          <w:p w:rsidR="008C23EC" w:rsidRPr="00421865" w:rsidRDefault="008C23EC" w:rsidP="00B04534">
            <w:pPr>
              <w:jc w:val="center"/>
              <w:rPr>
                <w:rFonts w:ascii="Times New Roman" w:hAnsi="Times New Roman" w:cs="Times New Roman"/>
                <w:sz w:val="24"/>
                <w:szCs w:val="28"/>
              </w:rPr>
            </w:pPr>
            <w:r w:rsidRPr="00421865">
              <w:rPr>
                <w:rFonts w:ascii="Times New Roman" w:hAnsi="Times New Roman" w:cs="Times New Roman"/>
                <w:sz w:val="24"/>
                <w:szCs w:val="28"/>
              </w:rPr>
              <w:t>585</w:t>
            </w:r>
          </w:p>
        </w:tc>
        <w:tc>
          <w:tcPr>
            <w:tcW w:w="3543" w:type="dxa"/>
          </w:tcPr>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Презентация клубных формирований 5 шт.; военно-спортивная игра «Честь имею»;</w:t>
            </w:r>
          </w:p>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Военно-спортивная игра «Кубок Феникса»</w:t>
            </w:r>
          </w:p>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 xml:space="preserve"> Пост № 1 ко Дню Памяти и Скорби</w:t>
            </w:r>
          </w:p>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Полевой выход ВПК «Феникс»</w:t>
            </w:r>
          </w:p>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Показательное выступление  ВПК «Феникс» ко Дню ВДВ</w:t>
            </w:r>
          </w:p>
        </w:tc>
      </w:tr>
      <w:tr w:rsidR="008C23EC" w:rsidRPr="00421865" w:rsidTr="00F93E47">
        <w:tc>
          <w:tcPr>
            <w:tcW w:w="4077" w:type="dxa"/>
          </w:tcPr>
          <w:p w:rsidR="008C23EC" w:rsidRPr="00421865" w:rsidRDefault="008C23EC" w:rsidP="00B04534">
            <w:pPr>
              <w:rPr>
                <w:rFonts w:ascii="Times New Roman" w:hAnsi="Times New Roman" w:cs="Times New Roman"/>
                <w:sz w:val="24"/>
                <w:szCs w:val="28"/>
              </w:rPr>
            </w:pPr>
            <w:r w:rsidRPr="00421865">
              <w:rPr>
                <w:rFonts w:ascii="Times New Roman" w:hAnsi="Times New Roman" w:cs="Times New Roman"/>
                <w:sz w:val="24"/>
                <w:szCs w:val="28"/>
              </w:rPr>
              <w:t xml:space="preserve">4.Организация досуга детей, подростков и молодежи </w:t>
            </w:r>
            <w:proofErr w:type="gramStart"/>
            <w:r w:rsidRPr="00421865">
              <w:rPr>
                <w:rFonts w:ascii="Times New Roman" w:hAnsi="Times New Roman" w:cs="Times New Roman"/>
                <w:sz w:val="24"/>
                <w:szCs w:val="28"/>
              </w:rPr>
              <w:t xml:space="preserve">( </w:t>
            </w:r>
            <w:proofErr w:type="gramEnd"/>
            <w:r w:rsidRPr="00421865">
              <w:rPr>
                <w:rFonts w:ascii="Times New Roman" w:hAnsi="Times New Roman" w:cs="Times New Roman"/>
                <w:sz w:val="24"/>
                <w:szCs w:val="28"/>
              </w:rPr>
              <w:t xml:space="preserve">иная </w:t>
            </w:r>
            <w:proofErr w:type="spellStart"/>
            <w:r w:rsidRPr="00421865">
              <w:rPr>
                <w:rFonts w:ascii="Times New Roman" w:hAnsi="Times New Roman" w:cs="Times New Roman"/>
                <w:sz w:val="24"/>
                <w:szCs w:val="28"/>
              </w:rPr>
              <w:t>досуговая</w:t>
            </w:r>
            <w:proofErr w:type="spellEnd"/>
            <w:r w:rsidRPr="00421865">
              <w:rPr>
                <w:rFonts w:ascii="Times New Roman" w:hAnsi="Times New Roman" w:cs="Times New Roman"/>
                <w:sz w:val="24"/>
                <w:szCs w:val="28"/>
              </w:rPr>
              <w:t xml:space="preserve"> деятельность)</w:t>
            </w:r>
          </w:p>
        </w:tc>
        <w:tc>
          <w:tcPr>
            <w:tcW w:w="993" w:type="dxa"/>
          </w:tcPr>
          <w:p w:rsidR="008C23EC" w:rsidRPr="00421865" w:rsidRDefault="008C23EC" w:rsidP="004C151D">
            <w:pPr>
              <w:jc w:val="center"/>
              <w:rPr>
                <w:rFonts w:ascii="Times New Roman" w:hAnsi="Times New Roman" w:cs="Times New Roman"/>
                <w:sz w:val="24"/>
                <w:szCs w:val="28"/>
              </w:rPr>
            </w:pPr>
            <w:r w:rsidRPr="00421865">
              <w:rPr>
                <w:rFonts w:ascii="Times New Roman" w:hAnsi="Times New Roman" w:cs="Times New Roman"/>
                <w:sz w:val="24"/>
                <w:szCs w:val="28"/>
              </w:rPr>
              <w:t>26</w:t>
            </w:r>
          </w:p>
        </w:tc>
        <w:tc>
          <w:tcPr>
            <w:tcW w:w="1134" w:type="dxa"/>
          </w:tcPr>
          <w:p w:rsidR="008C23EC" w:rsidRPr="00421865" w:rsidRDefault="008C23EC" w:rsidP="00B04534">
            <w:pPr>
              <w:jc w:val="center"/>
              <w:rPr>
                <w:rFonts w:ascii="Times New Roman" w:hAnsi="Times New Roman" w:cs="Times New Roman"/>
                <w:sz w:val="24"/>
                <w:szCs w:val="28"/>
              </w:rPr>
            </w:pPr>
            <w:r w:rsidRPr="00421865">
              <w:rPr>
                <w:rFonts w:ascii="Times New Roman" w:hAnsi="Times New Roman" w:cs="Times New Roman"/>
                <w:sz w:val="24"/>
                <w:szCs w:val="28"/>
              </w:rPr>
              <w:t>1030</w:t>
            </w:r>
          </w:p>
          <w:p w:rsidR="008C23EC" w:rsidRPr="00421865" w:rsidRDefault="008C23EC" w:rsidP="00B04534">
            <w:pPr>
              <w:jc w:val="center"/>
              <w:rPr>
                <w:rFonts w:ascii="Times New Roman" w:hAnsi="Times New Roman" w:cs="Times New Roman"/>
                <w:sz w:val="24"/>
                <w:szCs w:val="28"/>
              </w:rPr>
            </w:pPr>
          </w:p>
        </w:tc>
        <w:tc>
          <w:tcPr>
            <w:tcW w:w="3543" w:type="dxa"/>
          </w:tcPr>
          <w:p w:rsidR="008C23EC" w:rsidRPr="00421865" w:rsidRDefault="008C23EC" w:rsidP="00B04534">
            <w:pPr>
              <w:jc w:val="both"/>
              <w:rPr>
                <w:rFonts w:ascii="Times New Roman" w:hAnsi="Times New Roman" w:cs="Times New Roman"/>
                <w:sz w:val="24"/>
                <w:szCs w:val="28"/>
              </w:rPr>
            </w:pPr>
            <w:r w:rsidRPr="00421865">
              <w:rPr>
                <w:rFonts w:ascii="Times New Roman" w:eastAsia="Calibri" w:hAnsi="Times New Roman" w:cs="Times New Roman"/>
                <w:sz w:val="24"/>
                <w:szCs w:val="28"/>
              </w:rPr>
              <w:t>Экологическая акция «</w:t>
            </w:r>
            <w:proofErr w:type="gramStart"/>
            <w:r w:rsidRPr="00421865">
              <w:rPr>
                <w:rFonts w:ascii="Times New Roman" w:eastAsia="Calibri" w:hAnsi="Times New Roman" w:cs="Times New Roman"/>
                <w:sz w:val="24"/>
                <w:szCs w:val="28"/>
              </w:rPr>
              <w:t>Чистый</w:t>
            </w:r>
            <w:proofErr w:type="gramEnd"/>
            <w:r w:rsidRPr="00421865">
              <w:rPr>
                <w:rFonts w:ascii="Times New Roman" w:eastAsia="Calibri" w:hAnsi="Times New Roman" w:cs="Times New Roman"/>
                <w:sz w:val="24"/>
                <w:szCs w:val="28"/>
              </w:rPr>
              <w:t xml:space="preserve"> Похвистнево»</w:t>
            </w:r>
          </w:p>
          <w:p w:rsidR="008C23EC" w:rsidRPr="00421865" w:rsidRDefault="008C23EC" w:rsidP="00B04534">
            <w:pPr>
              <w:jc w:val="both"/>
              <w:rPr>
                <w:rFonts w:ascii="Times New Roman" w:hAnsi="Times New Roman" w:cs="Times New Roman"/>
                <w:sz w:val="24"/>
                <w:szCs w:val="28"/>
              </w:rPr>
            </w:pPr>
            <w:r w:rsidRPr="00421865">
              <w:rPr>
                <w:rFonts w:ascii="Times New Roman" w:eastAsia="Calibri" w:hAnsi="Times New Roman" w:cs="Times New Roman"/>
                <w:sz w:val="24"/>
                <w:szCs w:val="28"/>
              </w:rPr>
              <w:t>Социально-патриотическая акция «День призывника»</w:t>
            </w:r>
          </w:p>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 xml:space="preserve">   </w:t>
            </w:r>
            <w:r w:rsidRPr="00421865">
              <w:rPr>
                <w:rFonts w:ascii="Times New Roman" w:eastAsia="Calibri" w:hAnsi="Times New Roman" w:cs="Times New Roman"/>
                <w:sz w:val="24"/>
                <w:szCs w:val="28"/>
              </w:rPr>
              <w:t xml:space="preserve">Экологическая акция «Спасем природу и все живое на земле». Проведена экологическая акция «Чистый берег </w:t>
            </w:r>
            <w:proofErr w:type="spellStart"/>
            <w:r w:rsidRPr="00421865">
              <w:rPr>
                <w:rFonts w:ascii="Times New Roman" w:eastAsia="Calibri" w:hAnsi="Times New Roman" w:cs="Times New Roman"/>
                <w:sz w:val="24"/>
                <w:szCs w:val="28"/>
              </w:rPr>
              <w:t>Кинеля</w:t>
            </w:r>
            <w:proofErr w:type="spellEnd"/>
            <w:r w:rsidRPr="00421865">
              <w:rPr>
                <w:rFonts w:ascii="Times New Roman" w:eastAsia="Calibri" w:hAnsi="Times New Roman" w:cs="Times New Roman"/>
                <w:sz w:val="24"/>
                <w:szCs w:val="28"/>
              </w:rPr>
              <w:t>»</w:t>
            </w:r>
            <w:r w:rsidRPr="00421865">
              <w:rPr>
                <w:rFonts w:ascii="Times New Roman" w:hAnsi="Times New Roman" w:cs="Times New Roman"/>
                <w:sz w:val="24"/>
                <w:szCs w:val="28"/>
              </w:rPr>
              <w:t xml:space="preserve"> </w:t>
            </w:r>
          </w:p>
          <w:p w:rsidR="008C23EC" w:rsidRPr="00421865" w:rsidRDefault="008C23EC" w:rsidP="00B04534">
            <w:pPr>
              <w:jc w:val="both"/>
              <w:rPr>
                <w:rFonts w:ascii="Times New Roman" w:hAnsi="Times New Roman" w:cs="Times New Roman"/>
                <w:sz w:val="24"/>
                <w:szCs w:val="28"/>
              </w:rPr>
            </w:pPr>
            <w:r w:rsidRPr="00421865">
              <w:rPr>
                <w:rFonts w:ascii="Times New Roman" w:eastAsia="Calibri" w:hAnsi="Times New Roman" w:cs="Times New Roman"/>
                <w:sz w:val="24"/>
                <w:szCs w:val="28"/>
              </w:rPr>
              <w:t xml:space="preserve">Проведена акция по уборке </w:t>
            </w:r>
            <w:proofErr w:type="spellStart"/>
            <w:r w:rsidRPr="00421865">
              <w:rPr>
                <w:rFonts w:ascii="Times New Roman" w:eastAsia="Calibri" w:hAnsi="Times New Roman" w:cs="Times New Roman"/>
                <w:sz w:val="24"/>
                <w:szCs w:val="28"/>
              </w:rPr>
              <w:t>стеллы</w:t>
            </w:r>
            <w:proofErr w:type="spellEnd"/>
            <w:r w:rsidRPr="00421865">
              <w:rPr>
                <w:rFonts w:ascii="Times New Roman" w:eastAsia="Calibri" w:hAnsi="Times New Roman" w:cs="Times New Roman"/>
                <w:sz w:val="24"/>
                <w:szCs w:val="28"/>
              </w:rPr>
              <w:t xml:space="preserve"> «Погибшим землякам».</w:t>
            </w:r>
          </w:p>
        </w:tc>
      </w:tr>
      <w:tr w:rsidR="008C23EC" w:rsidRPr="00421865" w:rsidTr="00F93E47">
        <w:tc>
          <w:tcPr>
            <w:tcW w:w="4077" w:type="dxa"/>
          </w:tcPr>
          <w:p w:rsidR="004A3A02" w:rsidRDefault="008C23EC" w:rsidP="00B04534">
            <w:pPr>
              <w:rPr>
                <w:rFonts w:ascii="Times New Roman" w:hAnsi="Times New Roman" w:cs="Times New Roman"/>
                <w:sz w:val="24"/>
                <w:szCs w:val="28"/>
              </w:rPr>
            </w:pPr>
            <w:r w:rsidRPr="00421865">
              <w:rPr>
                <w:rFonts w:ascii="Times New Roman" w:hAnsi="Times New Roman" w:cs="Times New Roman"/>
                <w:sz w:val="24"/>
                <w:szCs w:val="28"/>
              </w:rPr>
              <w:t xml:space="preserve">5.Организация мероприятий в сфере молодежной политики, </w:t>
            </w:r>
            <w:proofErr w:type="spellStart"/>
            <w:r w:rsidRPr="00421865">
              <w:rPr>
                <w:rFonts w:ascii="Times New Roman" w:hAnsi="Times New Roman" w:cs="Times New Roman"/>
                <w:sz w:val="24"/>
                <w:szCs w:val="28"/>
              </w:rPr>
              <w:t>направлен</w:t>
            </w:r>
            <w:r w:rsidR="004A3A02">
              <w:rPr>
                <w:rFonts w:ascii="Times New Roman" w:hAnsi="Times New Roman" w:cs="Times New Roman"/>
                <w:sz w:val="24"/>
                <w:szCs w:val="28"/>
              </w:rPr>
              <w:t>-</w:t>
            </w:r>
            <w:r w:rsidRPr="00421865">
              <w:rPr>
                <w:rFonts w:ascii="Times New Roman" w:hAnsi="Times New Roman" w:cs="Times New Roman"/>
                <w:sz w:val="24"/>
                <w:szCs w:val="28"/>
              </w:rPr>
              <w:t>ных</w:t>
            </w:r>
            <w:proofErr w:type="spellEnd"/>
            <w:r w:rsidRPr="00421865">
              <w:rPr>
                <w:rFonts w:ascii="Times New Roman" w:hAnsi="Times New Roman" w:cs="Times New Roman"/>
                <w:sz w:val="24"/>
                <w:szCs w:val="28"/>
              </w:rPr>
              <w:t xml:space="preserve"> на формирование системы развития талантливой и </w:t>
            </w:r>
            <w:proofErr w:type="spellStart"/>
            <w:r w:rsidRPr="00421865">
              <w:rPr>
                <w:rFonts w:ascii="Times New Roman" w:hAnsi="Times New Roman" w:cs="Times New Roman"/>
                <w:sz w:val="24"/>
                <w:szCs w:val="28"/>
              </w:rPr>
              <w:t>инициатив</w:t>
            </w:r>
            <w:r w:rsidR="004A3A02">
              <w:rPr>
                <w:rFonts w:ascii="Times New Roman" w:hAnsi="Times New Roman" w:cs="Times New Roman"/>
                <w:sz w:val="24"/>
                <w:szCs w:val="28"/>
              </w:rPr>
              <w:t>-</w:t>
            </w:r>
            <w:r w:rsidRPr="00421865">
              <w:rPr>
                <w:rFonts w:ascii="Times New Roman" w:hAnsi="Times New Roman" w:cs="Times New Roman"/>
                <w:sz w:val="24"/>
                <w:szCs w:val="28"/>
              </w:rPr>
              <w:t>ной</w:t>
            </w:r>
            <w:proofErr w:type="spellEnd"/>
            <w:r w:rsidRPr="00421865">
              <w:rPr>
                <w:rFonts w:ascii="Times New Roman" w:hAnsi="Times New Roman" w:cs="Times New Roman"/>
                <w:sz w:val="24"/>
                <w:szCs w:val="28"/>
              </w:rPr>
              <w:t xml:space="preserve"> молодежи, создание условий для самореализации подростков и молодежи, развитие творческого</w:t>
            </w:r>
            <w:proofErr w:type="gramStart"/>
            <w:r w:rsidRPr="00421865">
              <w:rPr>
                <w:rFonts w:ascii="Times New Roman" w:hAnsi="Times New Roman" w:cs="Times New Roman"/>
                <w:sz w:val="24"/>
                <w:szCs w:val="28"/>
              </w:rPr>
              <w:t xml:space="preserve"> </w:t>
            </w:r>
            <w:r w:rsidR="004A3A02">
              <w:rPr>
                <w:rFonts w:ascii="Times New Roman" w:hAnsi="Times New Roman" w:cs="Times New Roman"/>
                <w:sz w:val="24"/>
                <w:szCs w:val="28"/>
              </w:rPr>
              <w:t>,</w:t>
            </w:r>
            <w:proofErr w:type="gramEnd"/>
          </w:p>
          <w:p w:rsidR="008C23EC" w:rsidRDefault="008C23EC" w:rsidP="00B04534">
            <w:pPr>
              <w:rPr>
                <w:rFonts w:ascii="Times New Roman" w:hAnsi="Times New Roman" w:cs="Times New Roman"/>
                <w:sz w:val="24"/>
                <w:szCs w:val="28"/>
              </w:rPr>
            </w:pPr>
            <w:r w:rsidRPr="00421865">
              <w:rPr>
                <w:rFonts w:ascii="Times New Roman" w:hAnsi="Times New Roman" w:cs="Times New Roman"/>
                <w:sz w:val="24"/>
                <w:szCs w:val="28"/>
              </w:rPr>
              <w:t>профессионального</w:t>
            </w:r>
            <w:proofErr w:type="gramStart"/>
            <w:r w:rsidRPr="00421865">
              <w:rPr>
                <w:rFonts w:ascii="Times New Roman" w:hAnsi="Times New Roman" w:cs="Times New Roman"/>
                <w:sz w:val="24"/>
                <w:szCs w:val="28"/>
              </w:rPr>
              <w:t xml:space="preserve"> ,</w:t>
            </w:r>
            <w:proofErr w:type="spellStart"/>
            <w:proofErr w:type="gramEnd"/>
            <w:r w:rsidRPr="00421865">
              <w:rPr>
                <w:rFonts w:ascii="Times New Roman" w:hAnsi="Times New Roman" w:cs="Times New Roman"/>
                <w:sz w:val="24"/>
                <w:szCs w:val="28"/>
              </w:rPr>
              <w:t>интеллек</w:t>
            </w:r>
            <w:r w:rsidR="004A3A02">
              <w:rPr>
                <w:rFonts w:ascii="Times New Roman" w:hAnsi="Times New Roman" w:cs="Times New Roman"/>
                <w:sz w:val="24"/>
                <w:szCs w:val="28"/>
              </w:rPr>
              <w:t>-</w:t>
            </w:r>
            <w:r w:rsidRPr="00421865">
              <w:rPr>
                <w:rFonts w:ascii="Times New Roman" w:hAnsi="Times New Roman" w:cs="Times New Roman"/>
                <w:sz w:val="24"/>
                <w:szCs w:val="28"/>
              </w:rPr>
              <w:t>туального</w:t>
            </w:r>
            <w:proofErr w:type="spellEnd"/>
            <w:r w:rsidRPr="00421865">
              <w:rPr>
                <w:rFonts w:ascii="Times New Roman" w:hAnsi="Times New Roman" w:cs="Times New Roman"/>
                <w:sz w:val="24"/>
                <w:szCs w:val="28"/>
              </w:rPr>
              <w:t xml:space="preserve"> потенциалов подростков и молодежи</w:t>
            </w:r>
          </w:p>
          <w:p w:rsidR="00F93E47" w:rsidRPr="00421865" w:rsidRDefault="00F93E47" w:rsidP="00B04534">
            <w:pPr>
              <w:rPr>
                <w:rFonts w:ascii="Times New Roman" w:hAnsi="Times New Roman" w:cs="Times New Roman"/>
                <w:sz w:val="24"/>
                <w:szCs w:val="28"/>
              </w:rPr>
            </w:pPr>
          </w:p>
        </w:tc>
        <w:tc>
          <w:tcPr>
            <w:tcW w:w="993" w:type="dxa"/>
          </w:tcPr>
          <w:p w:rsidR="008C23EC" w:rsidRPr="00421865" w:rsidRDefault="008C23EC" w:rsidP="004C151D">
            <w:pPr>
              <w:jc w:val="center"/>
              <w:rPr>
                <w:rFonts w:ascii="Times New Roman" w:hAnsi="Times New Roman" w:cs="Times New Roman"/>
                <w:sz w:val="24"/>
                <w:szCs w:val="28"/>
              </w:rPr>
            </w:pPr>
            <w:r w:rsidRPr="00421865">
              <w:rPr>
                <w:rFonts w:ascii="Times New Roman" w:hAnsi="Times New Roman" w:cs="Times New Roman"/>
                <w:sz w:val="24"/>
                <w:szCs w:val="28"/>
              </w:rPr>
              <w:lastRenderedPageBreak/>
              <w:t>15</w:t>
            </w:r>
          </w:p>
        </w:tc>
        <w:tc>
          <w:tcPr>
            <w:tcW w:w="1134" w:type="dxa"/>
          </w:tcPr>
          <w:p w:rsidR="008C23EC" w:rsidRPr="00421865" w:rsidRDefault="008C23EC" w:rsidP="004C151D">
            <w:pPr>
              <w:jc w:val="center"/>
              <w:rPr>
                <w:rFonts w:ascii="Times New Roman" w:hAnsi="Times New Roman" w:cs="Times New Roman"/>
                <w:sz w:val="24"/>
                <w:szCs w:val="28"/>
              </w:rPr>
            </w:pPr>
            <w:r w:rsidRPr="00421865">
              <w:rPr>
                <w:rFonts w:ascii="Times New Roman" w:hAnsi="Times New Roman" w:cs="Times New Roman"/>
                <w:sz w:val="24"/>
                <w:szCs w:val="28"/>
              </w:rPr>
              <w:t>1170</w:t>
            </w:r>
          </w:p>
        </w:tc>
        <w:tc>
          <w:tcPr>
            <w:tcW w:w="3543" w:type="dxa"/>
          </w:tcPr>
          <w:p w:rsidR="008C23EC" w:rsidRPr="00421865" w:rsidRDefault="008C23EC" w:rsidP="00B04534">
            <w:pPr>
              <w:rPr>
                <w:rFonts w:ascii="Times New Roman" w:eastAsia="Calibri" w:hAnsi="Times New Roman" w:cs="Times New Roman"/>
                <w:sz w:val="24"/>
                <w:szCs w:val="28"/>
              </w:rPr>
            </w:pPr>
            <w:r w:rsidRPr="00421865">
              <w:rPr>
                <w:rFonts w:ascii="Times New Roman" w:eastAsia="Calibri" w:hAnsi="Times New Roman" w:cs="Times New Roman"/>
                <w:sz w:val="24"/>
                <w:szCs w:val="28"/>
              </w:rPr>
              <w:t>Акция «Георгиевская ленточка»</w:t>
            </w:r>
          </w:p>
          <w:p w:rsidR="008C23EC" w:rsidRPr="00421865" w:rsidRDefault="008C23EC" w:rsidP="00B04534">
            <w:pPr>
              <w:rPr>
                <w:rFonts w:ascii="Times New Roman" w:eastAsia="Calibri" w:hAnsi="Times New Roman" w:cs="Times New Roman"/>
                <w:sz w:val="24"/>
                <w:szCs w:val="28"/>
              </w:rPr>
            </w:pPr>
            <w:r w:rsidRPr="00421865">
              <w:rPr>
                <w:rFonts w:ascii="Times New Roman" w:eastAsia="Calibri" w:hAnsi="Times New Roman" w:cs="Times New Roman"/>
                <w:sz w:val="24"/>
                <w:szCs w:val="28"/>
              </w:rPr>
              <w:t>Интерактивные площадки, посвященные 9 мая</w:t>
            </w:r>
          </w:p>
          <w:p w:rsidR="008C23EC" w:rsidRPr="00421865" w:rsidRDefault="008C23EC" w:rsidP="003D4438">
            <w:pPr>
              <w:jc w:val="both"/>
              <w:rPr>
                <w:rFonts w:ascii="Times New Roman" w:hAnsi="Times New Roman" w:cs="Times New Roman"/>
                <w:sz w:val="24"/>
                <w:szCs w:val="28"/>
              </w:rPr>
            </w:pPr>
          </w:p>
        </w:tc>
      </w:tr>
      <w:tr w:rsidR="008C23EC" w:rsidRPr="00421865" w:rsidTr="00F93E47">
        <w:tc>
          <w:tcPr>
            <w:tcW w:w="4077" w:type="dxa"/>
          </w:tcPr>
          <w:p w:rsidR="004A3A02" w:rsidRDefault="008C23EC" w:rsidP="004A3A02">
            <w:pPr>
              <w:jc w:val="both"/>
              <w:rPr>
                <w:rFonts w:ascii="Times New Roman" w:hAnsi="Times New Roman" w:cs="Times New Roman"/>
                <w:sz w:val="24"/>
                <w:szCs w:val="28"/>
              </w:rPr>
            </w:pPr>
            <w:r w:rsidRPr="00421865">
              <w:rPr>
                <w:rFonts w:ascii="Times New Roman" w:hAnsi="Times New Roman" w:cs="Times New Roman"/>
                <w:sz w:val="24"/>
                <w:szCs w:val="28"/>
              </w:rPr>
              <w:lastRenderedPageBreak/>
              <w:t xml:space="preserve">6.Организация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сфере, формирование </w:t>
            </w:r>
            <w:proofErr w:type="spellStart"/>
            <w:r w:rsidRPr="00421865">
              <w:rPr>
                <w:rFonts w:ascii="Times New Roman" w:hAnsi="Times New Roman" w:cs="Times New Roman"/>
                <w:sz w:val="24"/>
                <w:szCs w:val="28"/>
              </w:rPr>
              <w:t>правовых</w:t>
            </w:r>
            <w:proofErr w:type="gramStart"/>
            <w:r w:rsidRPr="00421865">
              <w:rPr>
                <w:rFonts w:ascii="Times New Roman" w:hAnsi="Times New Roman" w:cs="Times New Roman"/>
                <w:sz w:val="24"/>
                <w:szCs w:val="28"/>
              </w:rPr>
              <w:t>,</w:t>
            </w:r>
            <w:r w:rsidR="004A3A02">
              <w:rPr>
                <w:rFonts w:ascii="Times New Roman" w:hAnsi="Times New Roman" w:cs="Times New Roman"/>
                <w:sz w:val="24"/>
                <w:szCs w:val="28"/>
              </w:rPr>
              <w:t>к</w:t>
            </w:r>
            <w:proofErr w:type="gramEnd"/>
            <w:r w:rsidRPr="00421865">
              <w:rPr>
                <w:rFonts w:ascii="Times New Roman" w:hAnsi="Times New Roman" w:cs="Times New Roman"/>
                <w:sz w:val="24"/>
                <w:szCs w:val="28"/>
              </w:rPr>
              <w:t>ультур</w:t>
            </w:r>
            <w:proofErr w:type="spellEnd"/>
            <w:r w:rsidR="004A3A02">
              <w:rPr>
                <w:rFonts w:ascii="Times New Roman" w:hAnsi="Times New Roman" w:cs="Times New Roman"/>
                <w:sz w:val="24"/>
                <w:szCs w:val="28"/>
              </w:rPr>
              <w:t>-</w:t>
            </w:r>
          </w:p>
          <w:p w:rsidR="008C23EC" w:rsidRPr="00421865" w:rsidRDefault="008C23EC" w:rsidP="004A3A02">
            <w:pPr>
              <w:jc w:val="both"/>
              <w:rPr>
                <w:rFonts w:ascii="Times New Roman" w:hAnsi="Times New Roman" w:cs="Times New Roman"/>
                <w:sz w:val="24"/>
                <w:szCs w:val="28"/>
              </w:rPr>
            </w:pPr>
            <w:proofErr w:type="spellStart"/>
            <w:r w:rsidRPr="00421865">
              <w:rPr>
                <w:rFonts w:ascii="Times New Roman" w:hAnsi="Times New Roman" w:cs="Times New Roman"/>
                <w:sz w:val="24"/>
                <w:szCs w:val="28"/>
              </w:rPr>
              <w:t>ных</w:t>
            </w:r>
            <w:proofErr w:type="spellEnd"/>
            <w:r w:rsidRPr="00421865">
              <w:rPr>
                <w:rFonts w:ascii="Times New Roman" w:hAnsi="Times New Roman" w:cs="Times New Roman"/>
                <w:sz w:val="24"/>
                <w:szCs w:val="28"/>
              </w:rPr>
              <w:t xml:space="preserve"> и нравственных ценностей среди молодежи</w:t>
            </w:r>
          </w:p>
        </w:tc>
        <w:tc>
          <w:tcPr>
            <w:tcW w:w="993" w:type="dxa"/>
          </w:tcPr>
          <w:p w:rsidR="008C23EC" w:rsidRPr="00421865" w:rsidRDefault="008C23EC" w:rsidP="004C151D">
            <w:pPr>
              <w:jc w:val="center"/>
              <w:rPr>
                <w:rFonts w:ascii="Times New Roman" w:hAnsi="Times New Roman" w:cs="Times New Roman"/>
                <w:sz w:val="24"/>
                <w:szCs w:val="28"/>
              </w:rPr>
            </w:pPr>
            <w:r w:rsidRPr="00421865">
              <w:rPr>
                <w:rFonts w:ascii="Times New Roman" w:hAnsi="Times New Roman" w:cs="Times New Roman"/>
                <w:sz w:val="24"/>
                <w:szCs w:val="28"/>
              </w:rPr>
              <w:t>23</w:t>
            </w:r>
          </w:p>
        </w:tc>
        <w:tc>
          <w:tcPr>
            <w:tcW w:w="1134" w:type="dxa"/>
          </w:tcPr>
          <w:p w:rsidR="008C23EC" w:rsidRPr="00421865" w:rsidRDefault="008C23EC" w:rsidP="00B04534">
            <w:pPr>
              <w:jc w:val="center"/>
              <w:rPr>
                <w:rFonts w:ascii="Times New Roman" w:hAnsi="Times New Roman" w:cs="Times New Roman"/>
                <w:sz w:val="24"/>
                <w:szCs w:val="28"/>
              </w:rPr>
            </w:pPr>
            <w:r w:rsidRPr="00421865">
              <w:rPr>
                <w:rFonts w:ascii="Times New Roman" w:hAnsi="Times New Roman" w:cs="Times New Roman"/>
                <w:sz w:val="24"/>
                <w:szCs w:val="28"/>
              </w:rPr>
              <w:t>841</w:t>
            </w:r>
          </w:p>
        </w:tc>
        <w:tc>
          <w:tcPr>
            <w:tcW w:w="3543" w:type="dxa"/>
          </w:tcPr>
          <w:p w:rsidR="008C23EC" w:rsidRPr="00421865" w:rsidRDefault="008C23EC" w:rsidP="00B04534">
            <w:pPr>
              <w:jc w:val="both"/>
              <w:rPr>
                <w:rFonts w:ascii="Times New Roman" w:hAnsi="Times New Roman" w:cs="Times New Roman"/>
                <w:sz w:val="24"/>
                <w:szCs w:val="28"/>
              </w:rPr>
            </w:pPr>
            <w:r w:rsidRPr="00421865">
              <w:rPr>
                <w:rFonts w:ascii="Times New Roman" w:eastAsia="Calibri" w:hAnsi="Times New Roman" w:cs="Times New Roman"/>
                <w:sz w:val="24"/>
                <w:szCs w:val="28"/>
              </w:rPr>
              <w:t xml:space="preserve">Турнир по каратэ </w:t>
            </w:r>
            <w:proofErr w:type="spellStart"/>
            <w:r w:rsidRPr="00421865">
              <w:rPr>
                <w:rFonts w:ascii="Times New Roman" w:eastAsia="Calibri" w:hAnsi="Times New Roman" w:cs="Times New Roman"/>
                <w:sz w:val="24"/>
                <w:szCs w:val="28"/>
              </w:rPr>
              <w:t>Кекусин</w:t>
            </w:r>
            <w:proofErr w:type="spellEnd"/>
            <w:r w:rsidRPr="00421865">
              <w:rPr>
                <w:rFonts w:ascii="Times New Roman" w:eastAsia="Calibri" w:hAnsi="Times New Roman" w:cs="Times New Roman"/>
                <w:sz w:val="24"/>
                <w:szCs w:val="28"/>
              </w:rPr>
              <w:t xml:space="preserve"> </w:t>
            </w:r>
            <w:proofErr w:type="spellStart"/>
            <w:r w:rsidRPr="00421865">
              <w:rPr>
                <w:rFonts w:ascii="Times New Roman" w:eastAsia="Calibri" w:hAnsi="Times New Roman" w:cs="Times New Roman"/>
                <w:sz w:val="24"/>
                <w:szCs w:val="28"/>
              </w:rPr>
              <w:t>кан</w:t>
            </w:r>
            <w:proofErr w:type="spellEnd"/>
            <w:r w:rsidRPr="00421865">
              <w:rPr>
                <w:rFonts w:ascii="Times New Roman" w:eastAsia="Calibri" w:hAnsi="Times New Roman" w:cs="Times New Roman"/>
                <w:sz w:val="24"/>
                <w:szCs w:val="28"/>
              </w:rPr>
              <w:t xml:space="preserve"> каратэ </w:t>
            </w:r>
            <w:proofErr w:type="gramStart"/>
            <w:r w:rsidRPr="00421865">
              <w:rPr>
                <w:rFonts w:ascii="Times New Roman" w:eastAsia="Calibri" w:hAnsi="Times New Roman" w:cs="Times New Roman"/>
                <w:sz w:val="24"/>
                <w:szCs w:val="28"/>
              </w:rPr>
              <w:t>до</w:t>
            </w:r>
            <w:proofErr w:type="gramEnd"/>
            <w:r w:rsidRPr="00421865">
              <w:rPr>
                <w:rFonts w:ascii="Times New Roman" w:eastAsia="Calibri" w:hAnsi="Times New Roman" w:cs="Times New Roman"/>
                <w:sz w:val="24"/>
                <w:szCs w:val="28"/>
              </w:rPr>
              <w:t xml:space="preserve"> «</w:t>
            </w:r>
            <w:proofErr w:type="gramStart"/>
            <w:r w:rsidRPr="00421865">
              <w:rPr>
                <w:rFonts w:ascii="Times New Roman" w:eastAsia="Calibri" w:hAnsi="Times New Roman" w:cs="Times New Roman"/>
                <w:sz w:val="24"/>
                <w:szCs w:val="28"/>
              </w:rPr>
              <w:t>Битва</w:t>
            </w:r>
            <w:proofErr w:type="gramEnd"/>
            <w:r w:rsidRPr="00421865">
              <w:rPr>
                <w:rFonts w:ascii="Times New Roman" w:eastAsia="Calibri" w:hAnsi="Times New Roman" w:cs="Times New Roman"/>
                <w:sz w:val="24"/>
                <w:szCs w:val="28"/>
              </w:rPr>
              <w:t xml:space="preserve"> Самураев»</w:t>
            </w:r>
            <w:r w:rsidRPr="00421865">
              <w:rPr>
                <w:rFonts w:ascii="Times New Roman" w:hAnsi="Times New Roman" w:cs="Times New Roman"/>
                <w:sz w:val="24"/>
                <w:szCs w:val="28"/>
              </w:rPr>
              <w:t xml:space="preserve"> </w:t>
            </w:r>
          </w:p>
          <w:p w:rsidR="008C23EC" w:rsidRPr="00421865" w:rsidRDefault="008C23EC" w:rsidP="00B04534">
            <w:pPr>
              <w:jc w:val="both"/>
              <w:rPr>
                <w:rFonts w:ascii="Times New Roman" w:hAnsi="Times New Roman" w:cs="Times New Roman"/>
                <w:sz w:val="24"/>
                <w:szCs w:val="28"/>
              </w:rPr>
            </w:pPr>
            <w:r w:rsidRPr="00421865">
              <w:rPr>
                <w:rFonts w:ascii="Times New Roman" w:eastAsia="Calibri" w:hAnsi="Times New Roman" w:cs="Times New Roman"/>
                <w:sz w:val="24"/>
                <w:szCs w:val="28"/>
              </w:rPr>
              <w:t>Уборка могил ветеранов ВОВ</w:t>
            </w:r>
          </w:p>
          <w:p w:rsidR="008C23EC" w:rsidRPr="00421865" w:rsidRDefault="008C23EC" w:rsidP="00B04534">
            <w:pPr>
              <w:rPr>
                <w:rFonts w:ascii="Times New Roman" w:eastAsia="Calibri" w:hAnsi="Times New Roman" w:cs="Times New Roman"/>
                <w:sz w:val="24"/>
                <w:szCs w:val="28"/>
              </w:rPr>
            </w:pPr>
            <w:r w:rsidRPr="00421865">
              <w:rPr>
                <w:rFonts w:ascii="Times New Roman" w:eastAsia="Calibri" w:hAnsi="Times New Roman" w:cs="Times New Roman"/>
                <w:sz w:val="24"/>
                <w:szCs w:val="28"/>
              </w:rPr>
              <w:t>Акция «Георгиевская ленточка»</w:t>
            </w:r>
          </w:p>
          <w:p w:rsidR="008C23EC" w:rsidRPr="00421865" w:rsidRDefault="008C23EC" w:rsidP="00B04534">
            <w:pPr>
              <w:rPr>
                <w:rFonts w:ascii="Times New Roman" w:eastAsia="Calibri" w:hAnsi="Times New Roman" w:cs="Times New Roman"/>
                <w:sz w:val="24"/>
                <w:szCs w:val="28"/>
              </w:rPr>
            </w:pPr>
            <w:r w:rsidRPr="00421865">
              <w:rPr>
                <w:rFonts w:ascii="Times New Roman" w:eastAsia="Calibri" w:hAnsi="Times New Roman" w:cs="Times New Roman"/>
                <w:sz w:val="24"/>
                <w:szCs w:val="28"/>
              </w:rPr>
              <w:t>Акция «Чтобы память не угасла…»</w:t>
            </w:r>
          </w:p>
          <w:p w:rsidR="008C23EC" w:rsidRPr="00421865" w:rsidRDefault="008C23EC" w:rsidP="00B04534">
            <w:pPr>
              <w:jc w:val="both"/>
              <w:rPr>
                <w:rFonts w:ascii="Times New Roman" w:hAnsi="Times New Roman" w:cs="Times New Roman"/>
                <w:sz w:val="24"/>
                <w:szCs w:val="28"/>
              </w:rPr>
            </w:pPr>
          </w:p>
        </w:tc>
      </w:tr>
      <w:tr w:rsidR="008C23EC" w:rsidRPr="00421865" w:rsidTr="00F93E47">
        <w:tc>
          <w:tcPr>
            <w:tcW w:w="4077" w:type="dxa"/>
          </w:tcPr>
          <w:p w:rsidR="008C23EC" w:rsidRPr="00421865" w:rsidRDefault="008C23EC" w:rsidP="00B04534">
            <w:pPr>
              <w:jc w:val="both"/>
              <w:rPr>
                <w:rFonts w:ascii="Times New Roman" w:hAnsi="Times New Roman" w:cs="Times New Roman"/>
                <w:sz w:val="24"/>
                <w:szCs w:val="28"/>
              </w:rPr>
            </w:pPr>
            <w:r w:rsidRPr="00421865">
              <w:rPr>
                <w:rFonts w:ascii="Times New Roman" w:hAnsi="Times New Roman" w:cs="Times New Roman"/>
                <w:sz w:val="24"/>
                <w:szCs w:val="28"/>
              </w:rPr>
              <w:t>7. 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993" w:type="dxa"/>
          </w:tcPr>
          <w:p w:rsidR="008C23EC" w:rsidRPr="00421865" w:rsidRDefault="008C23EC" w:rsidP="004C151D">
            <w:pPr>
              <w:jc w:val="center"/>
              <w:rPr>
                <w:rFonts w:ascii="Times New Roman" w:hAnsi="Times New Roman" w:cs="Times New Roman"/>
                <w:sz w:val="24"/>
                <w:szCs w:val="28"/>
              </w:rPr>
            </w:pPr>
            <w:r w:rsidRPr="00421865">
              <w:rPr>
                <w:rFonts w:ascii="Times New Roman" w:hAnsi="Times New Roman" w:cs="Times New Roman"/>
                <w:sz w:val="24"/>
                <w:szCs w:val="28"/>
              </w:rPr>
              <w:t>12</w:t>
            </w:r>
          </w:p>
        </w:tc>
        <w:tc>
          <w:tcPr>
            <w:tcW w:w="1134" w:type="dxa"/>
          </w:tcPr>
          <w:p w:rsidR="008C23EC" w:rsidRPr="00421865" w:rsidRDefault="008C23EC" w:rsidP="004C151D">
            <w:pPr>
              <w:jc w:val="center"/>
              <w:rPr>
                <w:rFonts w:ascii="Times New Roman" w:hAnsi="Times New Roman" w:cs="Times New Roman"/>
                <w:sz w:val="24"/>
                <w:szCs w:val="28"/>
              </w:rPr>
            </w:pPr>
            <w:r w:rsidRPr="00421865">
              <w:rPr>
                <w:rFonts w:ascii="Times New Roman" w:hAnsi="Times New Roman" w:cs="Times New Roman"/>
                <w:sz w:val="24"/>
                <w:szCs w:val="28"/>
              </w:rPr>
              <w:t>1778</w:t>
            </w:r>
          </w:p>
        </w:tc>
        <w:tc>
          <w:tcPr>
            <w:tcW w:w="3543" w:type="dxa"/>
          </w:tcPr>
          <w:p w:rsidR="008C23EC" w:rsidRPr="00421865" w:rsidRDefault="008C23EC" w:rsidP="00B04534">
            <w:pPr>
              <w:jc w:val="both"/>
              <w:rPr>
                <w:rFonts w:ascii="Times New Roman" w:hAnsi="Times New Roman" w:cs="Times New Roman"/>
                <w:sz w:val="24"/>
                <w:szCs w:val="28"/>
              </w:rPr>
            </w:pPr>
            <w:r w:rsidRPr="00421865">
              <w:rPr>
                <w:rFonts w:ascii="Times New Roman" w:eastAsia="Calibri" w:hAnsi="Times New Roman" w:cs="Times New Roman"/>
                <w:sz w:val="24"/>
                <w:szCs w:val="28"/>
              </w:rPr>
              <w:t>«Профилактическая площадка «Здоровое поколение»</w:t>
            </w:r>
          </w:p>
          <w:p w:rsidR="008C23EC" w:rsidRPr="00421865" w:rsidRDefault="008C23EC" w:rsidP="00B04534">
            <w:pPr>
              <w:jc w:val="both"/>
              <w:rPr>
                <w:rFonts w:ascii="Times New Roman" w:hAnsi="Times New Roman" w:cs="Times New Roman"/>
                <w:sz w:val="24"/>
                <w:szCs w:val="28"/>
              </w:rPr>
            </w:pPr>
            <w:proofErr w:type="spellStart"/>
            <w:r w:rsidRPr="00421865">
              <w:rPr>
                <w:rFonts w:ascii="Times New Roman" w:eastAsia="Calibri" w:hAnsi="Times New Roman" w:cs="Times New Roman"/>
                <w:sz w:val="24"/>
                <w:szCs w:val="28"/>
              </w:rPr>
              <w:t>Трофи-рейд</w:t>
            </w:r>
            <w:proofErr w:type="spellEnd"/>
            <w:r w:rsidRPr="00421865">
              <w:rPr>
                <w:rFonts w:ascii="Times New Roman" w:eastAsia="Calibri" w:hAnsi="Times New Roman" w:cs="Times New Roman"/>
                <w:sz w:val="24"/>
                <w:szCs w:val="28"/>
              </w:rPr>
              <w:t xml:space="preserve"> «Болотная Авантюра»</w:t>
            </w:r>
            <w:r w:rsidRPr="00421865">
              <w:rPr>
                <w:rFonts w:ascii="Times New Roman" w:hAnsi="Times New Roman" w:cs="Times New Roman"/>
                <w:sz w:val="24"/>
                <w:szCs w:val="28"/>
              </w:rPr>
              <w:t xml:space="preserve"> </w:t>
            </w:r>
            <w:r w:rsidRPr="00421865">
              <w:rPr>
                <w:rFonts w:ascii="Times New Roman" w:eastAsia="Calibri" w:hAnsi="Times New Roman" w:cs="Times New Roman"/>
                <w:sz w:val="24"/>
                <w:szCs w:val="28"/>
              </w:rPr>
              <w:t>Веломарафон «</w:t>
            </w:r>
            <w:proofErr w:type="spellStart"/>
            <w:r w:rsidRPr="00421865">
              <w:rPr>
                <w:rFonts w:ascii="Times New Roman" w:eastAsia="Calibri" w:hAnsi="Times New Roman" w:cs="Times New Roman"/>
                <w:sz w:val="24"/>
                <w:szCs w:val="28"/>
              </w:rPr>
              <w:t>Кинельский</w:t>
            </w:r>
            <w:proofErr w:type="spellEnd"/>
            <w:r w:rsidRPr="00421865">
              <w:rPr>
                <w:rFonts w:ascii="Times New Roman" w:eastAsia="Calibri" w:hAnsi="Times New Roman" w:cs="Times New Roman"/>
                <w:sz w:val="24"/>
                <w:szCs w:val="28"/>
              </w:rPr>
              <w:t xml:space="preserve"> горизонт».</w:t>
            </w:r>
          </w:p>
        </w:tc>
      </w:tr>
      <w:tr w:rsidR="008C23EC" w:rsidRPr="00B04534" w:rsidTr="00F93E47">
        <w:tc>
          <w:tcPr>
            <w:tcW w:w="4077" w:type="dxa"/>
          </w:tcPr>
          <w:p w:rsidR="008C23EC" w:rsidRPr="007C1E9F" w:rsidRDefault="008C23EC" w:rsidP="00B04534">
            <w:pPr>
              <w:jc w:val="both"/>
              <w:rPr>
                <w:rFonts w:ascii="Times New Roman" w:hAnsi="Times New Roman" w:cs="Times New Roman"/>
                <w:b/>
                <w:sz w:val="24"/>
                <w:szCs w:val="28"/>
              </w:rPr>
            </w:pPr>
            <w:r w:rsidRPr="007C1E9F">
              <w:rPr>
                <w:rFonts w:ascii="Times New Roman" w:hAnsi="Times New Roman" w:cs="Times New Roman"/>
                <w:b/>
                <w:sz w:val="24"/>
                <w:szCs w:val="28"/>
              </w:rPr>
              <w:t>Итого:</w:t>
            </w:r>
          </w:p>
        </w:tc>
        <w:tc>
          <w:tcPr>
            <w:tcW w:w="993" w:type="dxa"/>
          </w:tcPr>
          <w:p w:rsidR="008C23EC" w:rsidRPr="007C1E9F" w:rsidRDefault="008C23EC" w:rsidP="007C1E9F">
            <w:pPr>
              <w:jc w:val="center"/>
              <w:rPr>
                <w:rFonts w:ascii="Times New Roman" w:hAnsi="Times New Roman" w:cs="Times New Roman"/>
                <w:b/>
                <w:sz w:val="24"/>
                <w:szCs w:val="28"/>
              </w:rPr>
            </w:pPr>
            <w:r w:rsidRPr="007C1E9F">
              <w:rPr>
                <w:rFonts w:ascii="Times New Roman" w:hAnsi="Times New Roman" w:cs="Times New Roman"/>
                <w:b/>
                <w:sz w:val="24"/>
                <w:szCs w:val="28"/>
              </w:rPr>
              <w:t>117</w:t>
            </w:r>
          </w:p>
        </w:tc>
        <w:tc>
          <w:tcPr>
            <w:tcW w:w="1134" w:type="dxa"/>
          </w:tcPr>
          <w:p w:rsidR="008C23EC" w:rsidRPr="007C1E9F" w:rsidRDefault="008C23EC" w:rsidP="00B04534">
            <w:pPr>
              <w:jc w:val="center"/>
              <w:rPr>
                <w:rFonts w:ascii="Times New Roman" w:hAnsi="Times New Roman" w:cs="Times New Roman"/>
                <w:b/>
                <w:sz w:val="24"/>
                <w:szCs w:val="28"/>
              </w:rPr>
            </w:pPr>
            <w:r w:rsidRPr="007C1E9F">
              <w:rPr>
                <w:rFonts w:ascii="Times New Roman" w:hAnsi="Times New Roman" w:cs="Times New Roman"/>
                <w:b/>
                <w:sz w:val="24"/>
                <w:szCs w:val="28"/>
              </w:rPr>
              <w:t>11643</w:t>
            </w:r>
          </w:p>
          <w:p w:rsidR="008C23EC" w:rsidRPr="007C1E9F" w:rsidRDefault="008C23EC" w:rsidP="00B04534">
            <w:pPr>
              <w:jc w:val="center"/>
              <w:rPr>
                <w:rFonts w:ascii="Times New Roman" w:hAnsi="Times New Roman" w:cs="Times New Roman"/>
                <w:b/>
                <w:sz w:val="24"/>
                <w:szCs w:val="28"/>
              </w:rPr>
            </w:pPr>
          </w:p>
        </w:tc>
        <w:tc>
          <w:tcPr>
            <w:tcW w:w="3543" w:type="dxa"/>
          </w:tcPr>
          <w:p w:rsidR="008C23EC" w:rsidRPr="00B04534" w:rsidRDefault="008C23EC" w:rsidP="00B04534">
            <w:pPr>
              <w:jc w:val="both"/>
              <w:rPr>
                <w:rFonts w:ascii="Times New Roman" w:hAnsi="Times New Roman" w:cs="Times New Roman"/>
                <w:color w:val="FF0000"/>
                <w:sz w:val="24"/>
                <w:szCs w:val="28"/>
              </w:rPr>
            </w:pPr>
          </w:p>
        </w:tc>
      </w:tr>
    </w:tbl>
    <w:p w:rsidR="00B04534" w:rsidRDefault="00B04534" w:rsidP="00B04534">
      <w:pPr>
        <w:spacing w:after="0" w:line="240" w:lineRule="auto"/>
        <w:jc w:val="both"/>
        <w:rPr>
          <w:rFonts w:ascii="Times New Roman" w:hAnsi="Times New Roman" w:cs="Times New Roman"/>
          <w:color w:val="FF0000"/>
          <w:sz w:val="28"/>
          <w:szCs w:val="28"/>
        </w:rPr>
      </w:pP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На базе ДМО успешно развиваются 12 объединений и клубных формирований:</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 Военно-патриотический клуб «Феникс»;</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 Молодёжное бюро социального проектирования «Вектор удачи»;</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-Местное отделение Всероссийской общественной организации «Молодая гвардия Единой России»;</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 Молодежное добровольческое движение;</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 xml:space="preserve">- Спортивно-стрелковый клуб; </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 xml:space="preserve">- Молодёжный поисковый отряд «Свои»;  </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 xml:space="preserve">- Студенческие трудовые отряды; </w:t>
      </w:r>
    </w:p>
    <w:p w:rsidR="00A8585C" w:rsidRPr="000F61CE" w:rsidRDefault="00A8585C" w:rsidP="000F61CE">
      <w:pPr>
        <w:spacing w:after="0" w:line="240" w:lineRule="auto"/>
        <w:ind w:firstLine="709"/>
        <w:jc w:val="both"/>
        <w:rPr>
          <w:rFonts w:ascii="Times New Roman" w:hAnsi="Times New Roman" w:cs="Times New Roman"/>
          <w:bCs/>
          <w:sz w:val="28"/>
          <w:szCs w:val="28"/>
        </w:rPr>
      </w:pPr>
      <w:r w:rsidRPr="000F61CE">
        <w:rPr>
          <w:rFonts w:ascii="Times New Roman" w:hAnsi="Times New Roman" w:cs="Times New Roman"/>
          <w:bCs/>
          <w:sz w:val="28"/>
          <w:szCs w:val="28"/>
        </w:rPr>
        <w:t xml:space="preserve">- </w:t>
      </w:r>
      <w:proofErr w:type="spellStart"/>
      <w:r w:rsidRPr="000F61CE">
        <w:rPr>
          <w:rFonts w:ascii="Times New Roman" w:hAnsi="Times New Roman" w:cs="Times New Roman"/>
          <w:bCs/>
          <w:sz w:val="28"/>
          <w:szCs w:val="28"/>
        </w:rPr>
        <w:t>Внедорожный</w:t>
      </w:r>
      <w:proofErr w:type="spellEnd"/>
      <w:r w:rsidRPr="000F61CE">
        <w:rPr>
          <w:rFonts w:ascii="Times New Roman" w:hAnsi="Times New Roman" w:cs="Times New Roman"/>
          <w:bCs/>
          <w:sz w:val="28"/>
          <w:szCs w:val="28"/>
        </w:rPr>
        <w:t xml:space="preserve"> клуб "</w:t>
      </w:r>
      <w:proofErr w:type="spellStart"/>
      <w:r w:rsidRPr="000F61CE">
        <w:rPr>
          <w:rFonts w:ascii="Times New Roman" w:hAnsi="Times New Roman" w:cs="Times New Roman"/>
          <w:bCs/>
          <w:sz w:val="28"/>
          <w:szCs w:val="28"/>
        </w:rPr>
        <w:t>ТанкЕР</w:t>
      </w:r>
      <w:proofErr w:type="spellEnd"/>
      <w:r w:rsidRPr="000F61CE">
        <w:rPr>
          <w:rFonts w:ascii="Times New Roman" w:hAnsi="Times New Roman" w:cs="Times New Roman"/>
          <w:bCs/>
          <w:sz w:val="28"/>
          <w:szCs w:val="28"/>
        </w:rPr>
        <w:t xml:space="preserve">"; </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 xml:space="preserve">- Клуб военно-исторической реконструкции «Красная Армия»; </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-Клубное формирование по каратэ;</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-Группа по брейк-дансу «</w:t>
      </w:r>
      <w:r w:rsidRPr="000F61CE">
        <w:rPr>
          <w:rFonts w:ascii="Times New Roman" w:hAnsi="Times New Roman" w:cs="Times New Roman"/>
          <w:sz w:val="28"/>
          <w:szCs w:val="28"/>
          <w:lang w:val="en-US"/>
        </w:rPr>
        <w:t>White</w:t>
      </w:r>
      <w:r w:rsidRPr="000F61CE">
        <w:rPr>
          <w:rFonts w:ascii="Times New Roman" w:hAnsi="Times New Roman" w:cs="Times New Roman"/>
          <w:sz w:val="28"/>
          <w:szCs w:val="28"/>
        </w:rPr>
        <w:t xml:space="preserve"> </w:t>
      </w:r>
      <w:r w:rsidRPr="000F61CE">
        <w:rPr>
          <w:rFonts w:ascii="Times New Roman" w:hAnsi="Times New Roman" w:cs="Times New Roman"/>
          <w:sz w:val="28"/>
          <w:szCs w:val="28"/>
          <w:lang w:val="en-US"/>
        </w:rPr>
        <w:t>Flame</w:t>
      </w:r>
      <w:r w:rsidRPr="000F61CE">
        <w:rPr>
          <w:rFonts w:ascii="Times New Roman" w:hAnsi="Times New Roman" w:cs="Times New Roman"/>
          <w:sz w:val="28"/>
          <w:szCs w:val="28"/>
        </w:rPr>
        <w:t xml:space="preserve">». </w:t>
      </w:r>
    </w:p>
    <w:p w:rsidR="00A8585C" w:rsidRPr="000F61CE" w:rsidRDefault="00A8585C" w:rsidP="000F61CE">
      <w:pPr>
        <w:spacing w:after="0" w:line="240" w:lineRule="auto"/>
        <w:ind w:firstLine="709"/>
        <w:jc w:val="both"/>
        <w:rPr>
          <w:rFonts w:ascii="Times New Roman" w:hAnsi="Times New Roman" w:cs="Times New Roman"/>
          <w:sz w:val="28"/>
          <w:szCs w:val="28"/>
        </w:rPr>
      </w:pPr>
      <w:r w:rsidRPr="000F61CE">
        <w:rPr>
          <w:rFonts w:ascii="Times New Roman" w:hAnsi="Times New Roman" w:cs="Times New Roman"/>
          <w:sz w:val="28"/>
          <w:szCs w:val="28"/>
        </w:rPr>
        <w:t>-Рок – группа « Сад теней».</w:t>
      </w:r>
    </w:p>
    <w:p w:rsidR="00F93E47" w:rsidRDefault="00B04534" w:rsidP="00B04534">
      <w:pPr>
        <w:tabs>
          <w:tab w:val="left" w:pos="3632"/>
        </w:tabs>
        <w:spacing w:after="0" w:line="240" w:lineRule="auto"/>
        <w:jc w:val="both"/>
        <w:rPr>
          <w:rFonts w:ascii="Times New Roman" w:hAnsi="Times New Roman"/>
          <w:b/>
          <w:sz w:val="28"/>
          <w:szCs w:val="28"/>
        </w:rPr>
      </w:pPr>
      <w:r w:rsidRPr="00CB672B">
        <w:rPr>
          <w:rFonts w:ascii="Times New Roman" w:hAnsi="Times New Roman"/>
          <w:b/>
          <w:sz w:val="28"/>
          <w:szCs w:val="28"/>
        </w:rPr>
        <w:t xml:space="preserve">                                                 </w:t>
      </w:r>
    </w:p>
    <w:p w:rsidR="00B04534" w:rsidRDefault="00F93E47" w:rsidP="00B04534">
      <w:pPr>
        <w:tabs>
          <w:tab w:val="left" w:pos="3632"/>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B04534" w:rsidRPr="00CB672B">
        <w:rPr>
          <w:rFonts w:ascii="Times New Roman" w:hAnsi="Times New Roman"/>
          <w:b/>
          <w:sz w:val="28"/>
          <w:szCs w:val="28"/>
        </w:rPr>
        <w:t xml:space="preserve">      КУЛЬТУРА</w:t>
      </w:r>
    </w:p>
    <w:p w:rsidR="00F93E47" w:rsidRPr="00CB672B" w:rsidRDefault="00F93E47" w:rsidP="00B04534">
      <w:pPr>
        <w:tabs>
          <w:tab w:val="left" w:pos="3632"/>
        </w:tabs>
        <w:spacing w:after="0" w:line="240" w:lineRule="auto"/>
        <w:jc w:val="both"/>
        <w:rPr>
          <w:rFonts w:ascii="Times New Roman" w:hAnsi="Times New Roman"/>
          <w:b/>
          <w:sz w:val="28"/>
          <w:szCs w:val="28"/>
        </w:rPr>
      </w:pPr>
    </w:p>
    <w:p w:rsidR="00B04534" w:rsidRPr="00CB672B" w:rsidRDefault="00B04534" w:rsidP="00B04534">
      <w:pPr>
        <w:spacing w:after="0" w:line="240" w:lineRule="auto"/>
        <w:jc w:val="both"/>
        <w:rPr>
          <w:rFonts w:ascii="Times New Roman" w:hAnsi="Times New Roman"/>
          <w:sz w:val="28"/>
          <w:szCs w:val="28"/>
        </w:rPr>
      </w:pPr>
      <w:r w:rsidRPr="00CB672B">
        <w:rPr>
          <w:rFonts w:ascii="Times New Roman" w:hAnsi="Times New Roman"/>
          <w:sz w:val="28"/>
          <w:szCs w:val="28"/>
        </w:rPr>
        <w:t xml:space="preserve">                  </w:t>
      </w:r>
      <w:r w:rsidRPr="00CB672B">
        <w:rPr>
          <w:rFonts w:ascii="Times New Roman" w:hAnsi="Times New Roman"/>
          <w:b/>
          <w:sz w:val="28"/>
          <w:szCs w:val="28"/>
        </w:rPr>
        <w:t>Сеть  учреждений культуры</w:t>
      </w:r>
      <w:r w:rsidRPr="00CB672B">
        <w:rPr>
          <w:rFonts w:ascii="Times New Roman" w:hAnsi="Times New Roman"/>
          <w:sz w:val="28"/>
          <w:szCs w:val="28"/>
        </w:rPr>
        <w:t xml:space="preserve">   городского округа представлена 5   учреждениями,   в том числе  3  учреждениями культурно -  </w:t>
      </w:r>
      <w:proofErr w:type="spellStart"/>
      <w:r w:rsidRPr="00CB672B">
        <w:rPr>
          <w:rFonts w:ascii="Times New Roman" w:hAnsi="Times New Roman"/>
          <w:sz w:val="28"/>
          <w:szCs w:val="28"/>
        </w:rPr>
        <w:t>досугового</w:t>
      </w:r>
      <w:proofErr w:type="spellEnd"/>
      <w:r w:rsidRPr="00CB672B">
        <w:rPr>
          <w:rFonts w:ascii="Times New Roman" w:hAnsi="Times New Roman"/>
          <w:sz w:val="28"/>
          <w:szCs w:val="28"/>
        </w:rPr>
        <w:t xml:space="preserve"> типа</w:t>
      </w:r>
    </w:p>
    <w:p w:rsidR="00B04534" w:rsidRDefault="00B04534" w:rsidP="00B04534">
      <w:pPr>
        <w:spacing w:after="0" w:line="240" w:lineRule="auto"/>
        <w:jc w:val="both"/>
        <w:rPr>
          <w:rFonts w:ascii="Times New Roman" w:hAnsi="Times New Roman"/>
          <w:sz w:val="28"/>
          <w:szCs w:val="28"/>
        </w:rPr>
      </w:pPr>
      <w:r w:rsidRPr="00CB672B">
        <w:rPr>
          <w:rFonts w:ascii="Times New Roman" w:hAnsi="Times New Roman"/>
          <w:sz w:val="28"/>
          <w:szCs w:val="28"/>
        </w:rPr>
        <w:t xml:space="preserve">  ( МБУК « Дворец культуры»,   МБУК « Дом ремесел», МБУК ТТО «САД»),  1 учреждением  художественного образования (</w:t>
      </w:r>
      <w:r w:rsidR="00CB672B" w:rsidRPr="00CB672B">
        <w:rPr>
          <w:rFonts w:ascii="Times New Roman" w:hAnsi="Times New Roman"/>
          <w:sz w:val="28"/>
          <w:szCs w:val="28"/>
        </w:rPr>
        <w:t>УДО</w:t>
      </w:r>
      <w:r w:rsidRPr="00CB672B">
        <w:rPr>
          <w:rFonts w:ascii="Times New Roman" w:hAnsi="Times New Roman"/>
          <w:sz w:val="28"/>
          <w:szCs w:val="28"/>
        </w:rPr>
        <w:t xml:space="preserve"> «Детская школа искусств»), 6 библиотеками в составе МБУК «Централизованная библиотечная система».</w:t>
      </w:r>
    </w:p>
    <w:p w:rsidR="00F93E47" w:rsidRDefault="00F93E47" w:rsidP="00B04534">
      <w:pPr>
        <w:spacing w:after="0" w:line="240" w:lineRule="auto"/>
        <w:jc w:val="both"/>
        <w:rPr>
          <w:rFonts w:ascii="Times New Roman" w:hAnsi="Times New Roman"/>
          <w:sz w:val="28"/>
          <w:szCs w:val="28"/>
        </w:rPr>
      </w:pPr>
    </w:p>
    <w:p w:rsidR="00F93E47" w:rsidRDefault="00F93E47" w:rsidP="00B04534">
      <w:pPr>
        <w:spacing w:after="0" w:line="240" w:lineRule="auto"/>
        <w:jc w:val="both"/>
        <w:rPr>
          <w:rFonts w:ascii="Times New Roman" w:hAnsi="Times New Roman"/>
          <w:sz w:val="28"/>
          <w:szCs w:val="28"/>
        </w:rPr>
      </w:pPr>
    </w:p>
    <w:p w:rsidR="00F93E47" w:rsidRDefault="00F93E47" w:rsidP="00B04534">
      <w:pPr>
        <w:spacing w:after="0" w:line="240" w:lineRule="auto"/>
        <w:jc w:val="both"/>
        <w:rPr>
          <w:rFonts w:ascii="Times New Roman" w:hAnsi="Times New Roman"/>
          <w:sz w:val="28"/>
          <w:szCs w:val="28"/>
        </w:rPr>
      </w:pPr>
    </w:p>
    <w:p w:rsidR="00F93E47" w:rsidRDefault="00F93E47" w:rsidP="00B04534">
      <w:pPr>
        <w:spacing w:after="0" w:line="240" w:lineRule="auto"/>
        <w:jc w:val="both"/>
        <w:rPr>
          <w:rFonts w:ascii="Times New Roman" w:hAnsi="Times New Roman"/>
          <w:sz w:val="28"/>
          <w:szCs w:val="28"/>
        </w:rPr>
      </w:pPr>
    </w:p>
    <w:p w:rsidR="00F93E47" w:rsidRDefault="00F93E47" w:rsidP="00B04534">
      <w:pPr>
        <w:spacing w:after="0" w:line="240" w:lineRule="auto"/>
        <w:jc w:val="both"/>
        <w:rPr>
          <w:rFonts w:ascii="Times New Roman" w:hAnsi="Times New Roman"/>
          <w:sz w:val="28"/>
          <w:szCs w:val="28"/>
        </w:rPr>
      </w:pPr>
    </w:p>
    <w:tbl>
      <w:tblPr>
        <w:tblStyle w:val="a7"/>
        <w:tblW w:w="0" w:type="auto"/>
        <w:tblLook w:val="04A0"/>
      </w:tblPr>
      <w:tblGrid>
        <w:gridCol w:w="2920"/>
        <w:gridCol w:w="953"/>
        <w:gridCol w:w="1901"/>
        <w:gridCol w:w="1901"/>
        <w:gridCol w:w="1896"/>
      </w:tblGrid>
      <w:tr w:rsidR="00B04534" w:rsidRPr="00B04534" w:rsidTr="00B04534">
        <w:tc>
          <w:tcPr>
            <w:tcW w:w="2920" w:type="dxa"/>
          </w:tcPr>
          <w:p w:rsidR="00B04534" w:rsidRPr="00CB672B" w:rsidRDefault="00B04534" w:rsidP="00B04534">
            <w:pPr>
              <w:jc w:val="center"/>
              <w:rPr>
                <w:rFonts w:ascii="Times New Roman" w:hAnsi="Times New Roman"/>
                <w:sz w:val="28"/>
                <w:szCs w:val="28"/>
              </w:rPr>
            </w:pPr>
            <w:r w:rsidRPr="00CB672B">
              <w:rPr>
                <w:rFonts w:ascii="Times New Roman" w:hAnsi="Times New Roman"/>
                <w:snapToGrid w:val="0"/>
                <w:sz w:val="24"/>
                <w:szCs w:val="24"/>
              </w:rPr>
              <w:t>Наименование показателей</w:t>
            </w:r>
          </w:p>
        </w:tc>
        <w:tc>
          <w:tcPr>
            <w:tcW w:w="953" w:type="dxa"/>
          </w:tcPr>
          <w:p w:rsidR="00B04534" w:rsidRPr="00CB672B" w:rsidRDefault="00B04534" w:rsidP="00B04534">
            <w:pPr>
              <w:jc w:val="center"/>
              <w:rPr>
                <w:rFonts w:ascii="Times New Roman" w:hAnsi="Times New Roman"/>
                <w:sz w:val="28"/>
                <w:szCs w:val="28"/>
              </w:rPr>
            </w:pPr>
            <w:proofErr w:type="spellStart"/>
            <w:r w:rsidRPr="00CB672B">
              <w:rPr>
                <w:rFonts w:ascii="Times New Roman" w:hAnsi="Times New Roman"/>
                <w:snapToGrid w:val="0"/>
                <w:sz w:val="24"/>
                <w:szCs w:val="24"/>
              </w:rPr>
              <w:t>ед</w:t>
            </w:r>
            <w:proofErr w:type="gramStart"/>
            <w:r w:rsidRPr="00CB672B">
              <w:rPr>
                <w:rFonts w:ascii="Times New Roman" w:hAnsi="Times New Roman"/>
                <w:snapToGrid w:val="0"/>
                <w:sz w:val="24"/>
                <w:szCs w:val="24"/>
              </w:rPr>
              <w:t>.и</w:t>
            </w:r>
            <w:proofErr w:type="gramEnd"/>
            <w:r w:rsidRPr="00CB672B">
              <w:rPr>
                <w:rFonts w:ascii="Times New Roman" w:hAnsi="Times New Roman"/>
                <w:snapToGrid w:val="0"/>
                <w:sz w:val="24"/>
                <w:szCs w:val="24"/>
              </w:rPr>
              <w:t>зм</w:t>
            </w:r>
            <w:proofErr w:type="spellEnd"/>
          </w:p>
        </w:tc>
        <w:tc>
          <w:tcPr>
            <w:tcW w:w="1901" w:type="dxa"/>
          </w:tcPr>
          <w:p w:rsidR="00B04534" w:rsidRPr="004A3A02" w:rsidRDefault="00B04534" w:rsidP="00B04534">
            <w:pPr>
              <w:jc w:val="center"/>
              <w:rPr>
                <w:rFonts w:ascii="Times New Roman" w:hAnsi="Times New Roman"/>
                <w:sz w:val="24"/>
                <w:szCs w:val="24"/>
              </w:rPr>
            </w:pPr>
            <w:r w:rsidRPr="004A3A02">
              <w:rPr>
                <w:rFonts w:ascii="Times New Roman" w:hAnsi="Times New Roman"/>
                <w:sz w:val="24"/>
                <w:szCs w:val="24"/>
              </w:rPr>
              <w:t xml:space="preserve">9 месяцев </w:t>
            </w:r>
          </w:p>
          <w:p w:rsidR="00B04534" w:rsidRPr="004A3A02" w:rsidRDefault="00B04534" w:rsidP="00CB672B">
            <w:pPr>
              <w:jc w:val="center"/>
              <w:rPr>
                <w:rFonts w:ascii="Times New Roman" w:hAnsi="Times New Roman"/>
                <w:sz w:val="24"/>
                <w:szCs w:val="24"/>
              </w:rPr>
            </w:pPr>
            <w:r w:rsidRPr="004A3A02">
              <w:rPr>
                <w:rFonts w:ascii="Times New Roman" w:hAnsi="Times New Roman"/>
                <w:sz w:val="24"/>
                <w:szCs w:val="24"/>
              </w:rPr>
              <w:t>201</w:t>
            </w:r>
            <w:r w:rsidR="00CB672B" w:rsidRPr="004A3A02">
              <w:rPr>
                <w:rFonts w:ascii="Times New Roman" w:hAnsi="Times New Roman"/>
                <w:sz w:val="24"/>
                <w:szCs w:val="24"/>
              </w:rPr>
              <w:t>8</w:t>
            </w:r>
            <w:r w:rsidRPr="004A3A02">
              <w:rPr>
                <w:rFonts w:ascii="Times New Roman" w:hAnsi="Times New Roman"/>
                <w:sz w:val="24"/>
                <w:szCs w:val="24"/>
              </w:rPr>
              <w:t>г.</w:t>
            </w:r>
          </w:p>
        </w:tc>
        <w:tc>
          <w:tcPr>
            <w:tcW w:w="1901" w:type="dxa"/>
          </w:tcPr>
          <w:p w:rsidR="00B04534" w:rsidRPr="004A3A02" w:rsidRDefault="00B04534" w:rsidP="00B04534">
            <w:pPr>
              <w:jc w:val="center"/>
              <w:rPr>
                <w:rFonts w:ascii="Times New Roman" w:hAnsi="Times New Roman"/>
                <w:sz w:val="24"/>
                <w:szCs w:val="24"/>
              </w:rPr>
            </w:pPr>
            <w:r w:rsidRPr="004A3A02">
              <w:rPr>
                <w:rFonts w:ascii="Times New Roman" w:hAnsi="Times New Roman"/>
                <w:sz w:val="24"/>
                <w:szCs w:val="24"/>
              </w:rPr>
              <w:t xml:space="preserve">9 месяцев </w:t>
            </w:r>
          </w:p>
          <w:p w:rsidR="00B04534" w:rsidRPr="004A3A02" w:rsidRDefault="00B04534" w:rsidP="00CB672B">
            <w:pPr>
              <w:jc w:val="center"/>
              <w:rPr>
                <w:rFonts w:ascii="Times New Roman" w:hAnsi="Times New Roman"/>
                <w:sz w:val="24"/>
                <w:szCs w:val="24"/>
              </w:rPr>
            </w:pPr>
            <w:r w:rsidRPr="004A3A02">
              <w:rPr>
                <w:rFonts w:ascii="Times New Roman" w:hAnsi="Times New Roman"/>
                <w:sz w:val="24"/>
                <w:szCs w:val="24"/>
              </w:rPr>
              <w:t>201</w:t>
            </w:r>
            <w:r w:rsidR="00CB672B" w:rsidRPr="004A3A02">
              <w:rPr>
                <w:rFonts w:ascii="Times New Roman" w:hAnsi="Times New Roman"/>
                <w:sz w:val="24"/>
                <w:szCs w:val="24"/>
              </w:rPr>
              <w:t>7</w:t>
            </w:r>
            <w:r w:rsidRPr="004A3A02">
              <w:rPr>
                <w:rFonts w:ascii="Times New Roman" w:hAnsi="Times New Roman"/>
                <w:sz w:val="24"/>
                <w:szCs w:val="24"/>
              </w:rPr>
              <w:t>г.</w:t>
            </w:r>
          </w:p>
        </w:tc>
        <w:tc>
          <w:tcPr>
            <w:tcW w:w="1896" w:type="dxa"/>
          </w:tcPr>
          <w:p w:rsidR="00B04534" w:rsidRPr="004A3A02" w:rsidRDefault="00B04534" w:rsidP="00B04534">
            <w:pPr>
              <w:jc w:val="center"/>
              <w:rPr>
                <w:rFonts w:ascii="Times New Roman" w:hAnsi="Times New Roman"/>
                <w:sz w:val="24"/>
                <w:szCs w:val="24"/>
              </w:rPr>
            </w:pPr>
            <w:r w:rsidRPr="004A3A02">
              <w:rPr>
                <w:rFonts w:ascii="Times New Roman" w:hAnsi="Times New Roman"/>
                <w:sz w:val="24"/>
                <w:szCs w:val="24"/>
              </w:rPr>
              <w:t>%  роста</w:t>
            </w:r>
          </w:p>
        </w:tc>
      </w:tr>
      <w:tr w:rsidR="00B04534" w:rsidRPr="00B04534" w:rsidTr="00B04534">
        <w:tc>
          <w:tcPr>
            <w:tcW w:w="9571" w:type="dxa"/>
            <w:gridSpan w:val="5"/>
          </w:tcPr>
          <w:p w:rsidR="00B04534" w:rsidRPr="00CB672B" w:rsidRDefault="00B04534" w:rsidP="00B04534">
            <w:pPr>
              <w:jc w:val="center"/>
              <w:rPr>
                <w:rFonts w:ascii="Times New Roman" w:hAnsi="Times New Roman"/>
                <w:sz w:val="28"/>
                <w:szCs w:val="28"/>
              </w:rPr>
            </w:pPr>
            <w:r w:rsidRPr="00CB672B">
              <w:rPr>
                <w:rFonts w:ascii="Times New Roman" w:hAnsi="Times New Roman"/>
                <w:sz w:val="28"/>
                <w:szCs w:val="28"/>
              </w:rPr>
              <w:t>МБУК «ЦБС»</w:t>
            </w:r>
          </w:p>
        </w:tc>
      </w:tr>
      <w:tr w:rsidR="00CB672B" w:rsidRPr="00B04534" w:rsidTr="00B04534">
        <w:tc>
          <w:tcPr>
            <w:tcW w:w="2920" w:type="dxa"/>
          </w:tcPr>
          <w:p w:rsidR="00CB672B" w:rsidRPr="00CB672B" w:rsidRDefault="00CB672B" w:rsidP="00B04534">
            <w:pPr>
              <w:rPr>
                <w:rFonts w:ascii="Times New Roman" w:hAnsi="Times New Roman"/>
                <w:sz w:val="28"/>
                <w:szCs w:val="28"/>
              </w:rPr>
            </w:pPr>
            <w:r w:rsidRPr="00CB672B">
              <w:rPr>
                <w:rFonts w:ascii="Times New Roman" w:hAnsi="Times New Roman"/>
              </w:rPr>
              <w:t>Книговыдача</w:t>
            </w:r>
          </w:p>
        </w:tc>
        <w:tc>
          <w:tcPr>
            <w:tcW w:w="953" w:type="dxa"/>
          </w:tcPr>
          <w:p w:rsidR="00CB672B" w:rsidRPr="00CB672B" w:rsidRDefault="00CB672B" w:rsidP="00B04534">
            <w:pPr>
              <w:jc w:val="center"/>
              <w:rPr>
                <w:rFonts w:ascii="Times New Roman" w:hAnsi="Times New Roman"/>
                <w:snapToGrid w:val="0"/>
              </w:rPr>
            </w:pPr>
            <w:r w:rsidRPr="00CB672B">
              <w:rPr>
                <w:rFonts w:ascii="Times New Roman" w:hAnsi="Times New Roman"/>
                <w:snapToGrid w:val="0"/>
              </w:rPr>
              <w:t>тыс. экз.</w:t>
            </w:r>
          </w:p>
        </w:tc>
        <w:tc>
          <w:tcPr>
            <w:tcW w:w="1901" w:type="dxa"/>
          </w:tcPr>
          <w:p w:rsidR="00CB672B" w:rsidRPr="00CB672B" w:rsidRDefault="00CB672B" w:rsidP="00B04534">
            <w:pPr>
              <w:jc w:val="center"/>
              <w:rPr>
                <w:rFonts w:ascii="Times New Roman" w:hAnsi="Times New Roman"/>
                <w:sz w:val="24"/>
                <w:szCs w:val="24"/>
              </w:rPr>
            </w:pPr>
            <w:r>
              <w:rPr>
                <w:rFonts w:ascii="Times New Roman" w:hAnsi="Times New Roman"/>
                <w:sz w:val="24"/>
                <w:szCs w:val="24"/>
              </w:rPr>
              <w:t>126,03</w:t>
            </w:r>
          </w:p>
        </w:tc>
        <w:tc>
          <w:tcPr>
            <w:tcW w:w="1901" w:type="dxa"/>
          </w:tcPr>
          <w:p w:rsidR="00CB672B" w:rsidRPr="00CB672B" w:rsidRDefault="00CB672B" w:rsidP="00CB672B">
            <w:pPr>
              <w:jc w:val="center"/>
              <w:rPr>
                <w:rFonts w:ascii="Times New Roman" w:hAnsi="Times New Roman"/>
                <w:sz w:val="24"/>
                <w:szCs w:val="24"/>
              </w:rPr>
            </w:pPr>
            <w:r w:rsidRPr="00CB672B">
              <w:rPr>
                <w:rFonts w:ascii="Times New Roman" w:hAnsi="Times New Roman"/>
                <w:sz w:val="24"/>
                <w:szCs w:val="24"/>
              </w:rPr>
              <w:t>127,0</w:t>
            </w:r>
          </w:p>
        </w:tc>
        <w:tc>
          <w:tcPr>
            <w:tcW w:w="1896" w:type="dxa"/>
          </w:tcPr>
          <w:p w:rsidR="00CB672B" w:rsidRPr="00CB672B" w:rsidRDefault="00CB672B" w:rsidP="00CB672B">
            <w:pPr>
              <w:jc w:val="center"/>
              <w:rPr>
                <w:rFonts w:ascii="Times New Roman" w:hAnsi="Times New Roman"/>
                <w:sz w:val="24"/>
                <w:szCs w:val="24"/>
              </w:rPr>
            </w:pPr>
            <w:r>
              <w:rPr>
                <w:rFonts w:ascii="Times New Roman" w:hAnsi="Times New Roman"/>
                <w:sz w:val="24"/>
                <w:szCs w:val="24"/>
              </w:rPr>
              <w:t>99,3</w:t>
            </w:r>
          </w:p>
        </w:tc>
      </w:tr>
      <w:tr w:rsidR="00CB672B" w:rsidRPr="00B04534" w:rsidTr="00B04534">
        <w:tc>
          <w:tcPr>
            <w:tcW w:w="2920" w:type="dxa"/>
          </w:tcPr>
          <w:p w:rsidR="00CB672B" w:rsidRPr="00CB672B" w:rsidRDefault="00CB672B" w:rsidP="00B04534">
            <w:pPr>
              <w:rPr>
                <w:rFonts w:ascii="Times New Roman" w:hAnsi="Times New Roman"/>
              </w:rPr>
            </w:pPr>
            <w:r w:rsidRPr="00CB672B">
              <w:rPr>
                <w:rFonts w:ascii="Times New Roman" w:hAnsi="Times New Roman"/>
              </w:rPr>
              <w:t>Количество читателей</w:t>
            </w:r>
          </w:p>
        </w:tc>
        <w:tc>
          <w:tcPr>
            <w:tcW w:w="953" w:type="dxa"/>
          </w:tcPr>
          <w:p w:rsidR="00CB672B" w:rsidRPr="00CB672B" w:rsidRDefault="00CB672B" w:rsidP="00B04534">
            <w:pPr>
              <w:jc w:val="center"/>
              <w:rPr>
                <w:rFonts w:ascii="Times New Roman" w:hAnsi="Times New Roman"/>
                <w:snapToGrid w:val="0"/>
              </w:rPr>
            </w:pPr>
            <w:r w:rsidRPr="00CB672B">
              <w:rPr>
                <w:rFonts w:ascii="Times New Roman" w:hAnsi="Times New Roman"/>
                <w:snapToGrid w:val="0"/>
              </w:rPr>
              <w:t>чел.</w:t>
            </w:r>
          </w:p>
        </w:tc>
        <w:tc>
          <w:tcPr>
            <w:tcW w:w="1901" w:type="dxa"/>
          </w:tcPr>
          <w:p w:rsidR="00CB672B" w:rsidRPr="00CB672B" w:rsidRDefault="00CB672B" w:rsidP="00B04534">
            <w:pPr>
              <w:jc w:val="center"/>
              <w:rPr>
                <w:rFonts w:ascii="Times New Roman" w:hAnsi="Times New Roman"/>
                <w:sz w:val="24"/>
                <w:szCs w:val="24"/>
              </w:rPr>
            </w:pPr>
            <w:r>
              <w:rPr>
                <w:rFonts w:ascii="Times New Roman" w:hAnsi="Times New Roman"/>
                <w:sz w:val="24"/>
                <w:szCs w:val="24"/>
              </w:rPr>
              <w:t>7258</w:t>
            </w:r>
          </w:p>
        </w:tc>
        <w:tc>
          <w:tcPr>
            <w:tcW w:w="1901" w:type="dxa"/>
          </w:tcPr>
          <w:p w:rsidR="00CB672B" w:rsidRPr="00CB672B" w:rsidRDefault="00CB672B" w:rsidP="00CB672B">
            <w:pPr>
              <w:jc w:val="center"/>
              <w:rPr>
                <w:rFonts w:ascii="Times New Roman" w:hAnsi="Times New Roman"/>
                <w:sz w:val="24"/>
                <w:szCs w:val="24"/>
              </w:rPr>
            </w:pPr>
            <w:r w:rsidRPr="00CB672B">
              <w:rPr>
                <w:rFonts w:ascii="Times New Roman" w:hAnsi="Times New Roman"/>
                <w:sz w:val="24"/>
                <w:szCs w:val="24"/>
              </w:rPr>
              <w:t>7242</w:t>
            </w:r>
          </w:p>
          <w:p w:rsidR="00CB672B" w:rsidRPr="00CB672B" w:rsidRDefault="00CB672B" w:rsidP="00CB672B">
            <w:pPr>
              <w:jc w:val="center"/>
              <w:rPr>
                <w:rFonts w:ascii="Times New Roman" w:hAnsi="Times New Roman"/>
                <w:sz w:val="24"/>
                <w:szCs w:val="24"/>
              </w:rPr>
            </w:pPr>
          </w:p>
          <w:p w:rsidR="00CB672B" w:rsidRPr="00CB672B" w:rsidRDefault="00CB672B" w:rsidP="00CB672B">
            <w:pPr>
              <w:jc w:val="center"/>
              <w:rPr>
                <w:rFonts w:ascii="Times New Roman" w:hAnsi="Times New Roman"/>
                <w:sz w:val="24"/>
                <w:szCs w:val="24"/>
              </w:rPr>
            </w:pPr>
          </w:p>
        </w:tc>
        <w:tc>
          <w:tcPr>
            <w:tcW w:w="1896" w:type="dxa"/>
          </w:tcPr>
          <w:p w:rsidR="00CB672B" w:rsidRPr="00CB672B" w:rsidRDefault="00CB672B" w:rsidP="00B04534">
            <w:pPr>
              <w:jc w:val="center"/>
              <w:rPr>
                <w:rFonts w:ascii="Times New Roman" w:hAnsi="Times New Roman"/>
                <w:sz w:val="24"/>
                <w:szCs w:val="24"/>
              </w:rPr>
            </w:pPr>
            <w:r>
              <w:rPr>
                <w:rFonts w:ascii="Times New Roman" w:hAnsi="Times New Roman"/>
                <w:sz w:val="24"/>
                <w:szCs w:val="24"/>
              </w:rPr>
              <w:t>100,3</w:t>
            </w:r>
          </w:p>
        </w:tc>
      </w:tr>
      <w:tr w:rsidR="00CB672B" w:rsidRPr="00B04534" w:rsidTr="00CB672B">
        <w:trPr>
          <w:trHeight w:val="63"/>
        </w:trPr>
        <w:tc>
          <w:tcPr>
            <w:tcW w:w="9571" w:type="dxa"/>
            <w:gridSpan w:val="5"/>
          </w:tcPr>
          <w:p w:rsidR="00CB672B" w:rsidRPr="00CB672B" w:rsidRDefault="00CB672B" w:rsidP="00B04534">
            <w:pPr>
              <w:jc w:val="center"/>
              <w:rPr>
                <w:rFonts w:ascii="Times New Roman" w:hAnsi="Times New Roman"/>
                <w:sz w:val="28"/>
                <w:szCs w:val="28"/>
              </w:rPr>
            </w:pPr>
            <w:r w:rsidRPr="00CB672B">
              <w:rPr>
                <w:rFonts w:ascii="Times New Roman" w:hAnsi="Times New Roman"/>
                <w:snapToGrid w:val="0"/>
                <w:sz w:val="28"/>
                <w:szCs w:val="28"/>
              </w:rPr>
              <w:t xml:space="preserve">МБУК </w:t>
            </w:r>
            <w:r w:rsidRPr="00CB672B">
              <w:rPr>
                <w:rFonts w:ascii="Times New Roman" w:hAnsi="Times New Roman"/>
                <w:sz w:val="28"/>
                <w:szCs w:val="28"/>
              </w:rPr>
              <w:t xml:space="preserve">«ДК» </w:t>
            </w:r>
            <w:proofErr w:type="gramStart"/>
            <w:r w:rsidRPr="00CB672B">
              <w:rPr>
                <w:rFonts w:ascii="Times New Roman" w:hAnsi="Times New Roman"/>
                <w:sz w:val="28"/>
                <w:szCs w:val="28"/>
              </w:rPr>
              <w:t>г</w:t>
            </w:r>
            <w:proofErr w:type="gramEnd"/>
            <w:r w:rsidRPr="00CB672B">
              <w:rPr>
                <w:rFonts w:ascii="Times New Roman" w:hAnsi="Times New Roman"/>
                <w:sz w:val="28"/>
                <w:szCs w:val="28"/>
              </w:rPr>
              <w:t>.о. Похвистнево»</w:t>
            </w:r>
          </w:p>
        </w:tc>
      </w:tr>
      <w:tr w:rsidR="00CB672B" w:rsidRPr="00B04534" w:rsidTr="00B04534">
        <w:tc>
          <w:tcPr>
            <w:tcW w:w="2920" w:type="dxa"/>
          </w:tcPr>
          <w:p w:rsidR="00CB672B" w:rsidRPr="00CB672B" w:rsidRDefault="00CB672B" w:rsidP="00B04534">
            <w:pPr>
              <w:ind w:left="318" w:hanging="318"/>
              <w:rPr>
                <w:rFonts w:ascii="Times New Roman" w:hAnsi="Times New Roman"/>
              </w:rPr>
            </w:pPr>
            <w:r w:rsidRPr="00CB672B">
              <w:rPr>
                <w:rFonts w:ascii="Times New Roman" w:hAnsi="Times New Roman"/>
              </w:rPr>
              <w:t>Число клубных формирований</w:t>
            </w:r>
          </w:p>
        </w:tc>
        <w:tc>
          <w:tcPr>
            <w:tcW w:w="953" w:type="dxa"/>
          </w:tcPr>
          <w:p w:rsidR="00CB672B" w:rsidRPr="00CB672B" w:rsidRDefault="00CB672B" w:rsidP="00B04534">
            <w:pPr>
              <w:jc w:val="center"/>
              <w:rPr>
                <w:rFonts w:ascii="Times New Roman" w:hAnsi="Times New Roman"/>
              </w:rPr>
            </w:pPr>
            <w:r w:rsidRPr="00CB672B">
              <w:rPr>
                <w:rFonts w:ascii="Times New Roman" w:hAnsi="Times New Roman"/>
              </w:rPr>
              <w:t>ед.</w:t>
            </w:r>
          </w:p>
        </w:tc>
        <w:tc>
          <w:tcPr>
            <w:tcW w:w="1901" w:type="dxa"/>
          </w:tcPr>
          <w:p w:rsidR="00CB672B" w:rsidRPr="00CB672B" w:rsidRDefault="00CB672B" w:rsidP="00B04534">
            <w:pPr>
              <w:jc w:val="center"/>
              <w:rPr>
                <w:rFonts w:ascii="Times New Roman" w:hAnsi="Times New Roman"/>
                <w:snapToGrid w:val="0"/>
              </w:rPr>
            </w:pPr>
            <w:r>
              <w:rPr>
                <w:rFonts w:ascii="Times New Roman" w:hAnsi="Times New Roman"/>
                <w:snapToGrid w:val="0"/>
              </w:rPr>
              <w:t>40</w:t>
            </w:r>
          </w:p>
        </w:tc>
        <w:tc>
          <w:tcPr>
            <w:tcW w:w="1901" w:type="dxa"/>
          </w:tcPr>
          <w:p w:rsidR="00CB672B" w:rsidRPr="00CB672B" w:rsidRDefault="00CB672B" w:rsidP="00CB672B">
            <w:pPr>
              <w:jc w:val="center"/>
              <w:rPr>
                <w:rFonts w:ascii="Times New Roman" w:hAnsi="Times New Roman"/>
                <w:snapToGrid w:val="0"/>
              </w:rPr>
            </w:pPr>
            <w:r w:rsidRPr="00CB672B">
              <w:rPr>
                <w:rFonts w:ascii="Times New Roman" w:hAnsi="Times New Roman"/>
                <w:snapToGrid w:val="0"/>
              </w:rPr>
              <w:t>40</w:t>
            </w:r>
          </w:p>
        </w:tc>
        <w:tc>
          <w:tcPr>
            <w:tcW w:w="1896" w:type="dxa"/>
          </w:tcPr>
          <w:p w:rsidR="00CB672B" w:rsidRPr="00CB672B" w:rsidRDefault="00F158CE" w:rsidP="00B04534">
            <w:pPr>
              <w:jc w:val="center"/>
              <w:rPr>
                <w:rFonts w:ascii="Times New Roman" w:hAnsi="Times New Roman"/>
                <w:sz w:val="24"/>
                <w:szCs w:val="24"/>
              </w:rPr>
            </w:pPr>
            <w:r>
              <w:rPr>
                <w:rFonts w:ascii="Times New Roman" w:hAnsi="Times New Roman"/>
                <w:sz w:val="24"/>
                <w:szCs w:val="24"/>
              </w:rPr>
              <w:t>100,0</w:t>
            </w:r>
          </w:p>
        </w:tc>
      </w:tr>
      <w:tr w:rsidR="00CB672B" w:rsidRPr="00B04534" w:rsidTr="00E03A8C">
        <w:trPr>
          <w:trHeight w:val="491"/>
        </w:trPr>
        <w:tc>
          <w:tcPr>
            <w:tcW w:w="2920" w:type="dxa"/>
          </w:tcPr>
          <w:p w:rsidR="00CB672B" w:rsidRPr="00CB672B" w:rsidRDefault="00CB672B" w:rsidP="00CB672B">
            <w:pPr>
              <w:ind w:left="318" w:hanging="318"/>
              <w:rPr>
                <w:rFonts w:ascii="Times New Roman" w:hAnsi="Times New Roman"/>
              </w:rPr>
            </w:pPr>
            <w:r w:rsidRPr="00CB672B">
              <w:rPr>
                <w:rFonts w:ascii="Times New Roman" w:hAnsi="Times New Roman"/>
              </w:rPr>
              <w:t>Число культурно-</w:t>
            </w:r>
            <w:r>
              <w:rPr>
                <w:rFonts w:ascii="Times New Roman" w:hAnsi="Times New Roman"/>
              </w:rPr>
              <w:t>массовых</w:t>
            </w:r>
            <w:r w:rsidRPr="00CB672B">
              <w:rPr>
                <w:rFonts w:ascii="Times New Roman" w:hAnsi="Times New Roman"/>
              </w:rPr>
              <w:t xml:space="preserve"> мероприятий</w:t>
            </w:r>
          </w:p>
        </w:tc>
        <w:tc>
          <w:tcPr>
            <w:tcW w:w="953" w:type="dxa"/>
          </w:tcPr>
          <w:p w:rsidR="00CB672B" w:rsidRPr="00CB672B" w:rsidRDefault="00CB672B" w:rsidP="00B04534">
            <w:pPr>
              <w:jc w:val="center"/>
              <w:rPr>
                <w:rFonts w:ascii="Times New Roman" w:hAnsi="Times New Roman"/>
              </w:rPr>
            </w:pPr>
            <w:r w:rsidRPr="00CB672B">
              <w:rPr>
                <w:rFonts w:ascii="Times New Roman" w:hAnsi="Times New Roman"/>
              </w:rPr>
              <w:t>шт.</w:t>
            </w:r>
          </w:p>
        </w:tc>
        <w:tc>
          <w:tcPr>
            <w:tcW w:w="1901" w:type="dxa"/>
          </w:tcPr>
          <w:p w:rsidR="00CB672B" w:rsidRPr="00CB672B" w:rsidRDefault="00CB672B" w:rsidP="00B04534">
            <w:pPr>
              <w:jc w:val="center"/>
              <w:rPr>
                <w:rFonts w:ascii="Times New Roman" w:hAnsi="Times New Roman"/>
                <w:snapToGrid w:val="0"/>
              </w:rPr>
            </w:pPr>
            <w:r>
              <w:rPr>
                <w:rFonts w:ascii="Times New Roman" w:hAnsi="Times New Roman"/>
                <w:snapToGrid w:val="0"/>
              </w:rPr>
              <w:t>728</w:t>
            </w:r>
          </w:p>
        </w:tc>
        <w:tc>
          <w:tcPr>
            <w:tcW w:w="1901" w:type="dxa"/>
          </w:tcPr>
          <w:p w:rsidR="00CB672B" w:rsidRPr="00CB672B" w:rsidRDefault="00CB672B" w:rsidP="00AA36D5">
            <w:pPr>
              <w:jc w:val="center"/>
              <w:rPr>
                <w:rFonts w:ascii="Times New Roman" w:hAnsi="Times New Roman"/>
                <w:snapToGrid w:val="0"/>
              </w:rPr>
            </w:pPr>
            <w:r w:rsidRPr="00CB672B">
              <w:rPr>
                <w:rFonts w:ascii="Times New Roman" w:hAnsi="Times New Roman"/>
                <w:snapToGrid w:val="0"/>
              </w:rPr>
              <w:t>6</w:t>
            </w:r>
            <w:r w:rsidR="00AA36D5">
              <w:rPr>
                <w:rFonts w:ascii="Times New Roman" w:hAnsi="Times New Roman"/>
                <w:snapToGrid w:val="0"/>
              </w:rPr>
              <w:t>76</w:t>
            </w:r>
          </w:p>
        </w:tc>
        <w:tc>
          <w:tcPr>
            <w:tcW w:w="1896" w:type="dxa"/>
          </w:tcPr>
          <w:p w:rsidR="00CB672B" w:rsidRPr="00CB672B" w:rsidRDefault="008A7689" w:rsidP="00AA36D5">
            <w:pPr>
              <w:jc w:val="center"/>
              <w:rPr>
                <w:rFonts w:ascii="Times New Roman" w:hAnsi="Times New Roman"/>
                <w:sz w:val="24"/>
                <w:szCs w:val="24"/>
              </w:rPr>
            </w:pPr>
            <w:r>
              <w:rPr>
                <w:rFonts w:ascii="Times New Roman" w:hAnsi="Times New Roman"/>
                <w:sz w:val="24"/>
                <w:szCs w:val="24"/>
              </w:rPr>
              <w:t>1</w:t>
            </w:r>
            <w:r w:rsidR="00AA36D5">
              <w:rPr>
                <w:rFonts w:ascii="Times New Roman" w:hAnsi="Times New Roman"/>
                <w:sz w:val="24"/>
                <w:szCs w:val="24"/>
              </w:rPr>
              <w:t>07,7</w:t>
            </w:r>
          </w:p>
        </w:tc>
      </w:tr>
      <w:tr w:rsidR="00CB672B" w:rsidRPr="00B04534" w:rsidTr="00B04534">
        <w:trPr>
          <w:trHeight w:val="368"/>
        </w:trPr>
        <w:tc>
          <w:tcPr>
            <w:tcW w:w="2920" w:type="dxa"/>
          </w:tcPr>
          <w:p w:rsidR="00CB672B" w:rsidRPr="00CB672B" w:rsidRDefault="00CB672B" w:rsidP="00B04534">
            <w:pPr>
              <w:ind w:left="318" w:hanging="318"/>
              <w:rPr>
                <w:rFonts w:ascii="Times New Roman" w:hAnsi="Times New Roman"/>
              </w:rPr>
            </w:pPr>
            <w:r w:rsidRPr="00CB672B">
              <w:rPr>
                <w:rFonts w:ascii="Times New Roman" w:hAnsi="Times New Roman"/>
              </w:rPr>
              <w:t>Количество посетителей</w:t>
            </w:r>
          </w:p>
          <w:p w:rsidR="00CB672B" w:rsidRPr="00CB672B" w:rsidRDefault="00CB672B" w:rsidP="00B04534">
            <w:pPr>
              <w:ind w:left="318" w:hanging="318"/>
              <w:rPr>
                <w:rFonts w:ascii="Times New Roman" w:hAnsi="Times New Roman"/>
              </w:rPr>
            </w:pPr>
          </w:p>
        </w:tc>
        <w:tc>
          <w:tcPr>
            <w:tcW w:w="953" w:type="dxa"/>
          </w:tcPr>
          <w:p w:rsidR="00CB672B" w:rsidRPr="00CB672B" w:rsidRDefault="00CB672B" w:rsidP="00B04534">
            <w:pPr>
              <w:jc w:val="center"/>
              <w:rPr>
                <w:rFonts w:ascii="Times New Roman" w:hAnsi="Times New Roman"/>
              </w:rPr>
            </w:pPr>
            <w:r w:rsidRPr="00CB672B">
              <w:rPr>
                <w:rFonts w:ascii="Times New Roman" w:hAnsi="Times New Roman"/>
              </w:rPr>
              <w:t>Чел.</w:t>
            </w:r>
          </w:p>
        </w:tc>
        <w:tc>
          <w:tcPr>
            <w:tcW w:w="1901" w:type="dxa"/>
          </w:tcPr>
          <w:p w:rsidR="00CB672B" w:rsidRPr="00CB672B" w:rsidRDefault="00CB672B" w:rsidP="00B04534">
            <w:pPr>
              <w:jc w:val="center"/>
              <w:rPr>
                <w:rFonts w:ascii="Times New Roman" w:hAnsi="Times New Roman"/>
                <w:snapToGrid w:val="0"/>
              </w:rPr>
            </w:pPr>
            <w:r>
              <w:rPr>
                <w:rFonts w:ascii="Times New Roman" w:hAnsi="Times New Roman"/>
                <w:snapToGrid w:val="0"/>
              </w:rPr>
              <w:t>93024</w:t>
            </w:r>
          </w:p>
        </w:tc>
        <w:tc>
          <w:tcPr>
            <w:tcW w:w="1901" w:type="dxa"/>
          </w:tcPr>
          <w:p w:rsidR="00CB672B" w:rsidRPr="00CB672B" w:rsidRDefault="00CB672B" w:rsidP="00AA36D5">
            <w:pPr>
              <w:jc w:val="center"/>
              <w:rPr>
                <w:rFonts w:ascii="Times New Roman" w:hAnsi="Times New Roman"/>
                <w:snapToGrid w:val="0"/>
              </w:rPr>
            </w:pPr>
            <w:r w:rsidRPr="00CB672B">
              <w:rPr>
                <w:rFonts w:ascii="Times New Roman" w:hAnsi="Times New Roman"/>
                <w:snapToGrid w:val="0"/>
              </w:rPr>
              <w:t>86</w:t>
            </w:r>
            <w:r w:rsidR="00AA36D5">
              <w:rPr>
                <w:rFonts w:ascii="Times New Roman" w:hAnsi="Times New Roman"/>
                <w:snapToGrid w:val="0"/>
              </w:rPr>
              <w:t>845</w:t>
            </w:r>
          </w:p>
        </w:tc>
        <w:tc>
          <w:tcPr>
            <w:tcW w:w="1896" w:type="dxa"/>
          </w:tcPr>
          <w:p w:rsidR="00CB672B" w:rsidRPr="00CB672B" w:rsidRDefault="008A7689" w:rsidP="00AA36D5">
            <w:pPr>
              <w:jc w:val="center"/>
              <w:rPr>
                <w:rFonts w:ascii="Times New Roman" w:hAnsi="Times New Roman"/>
                <w:sz w:val="24"/>
                <w:szCs w:val="24"/>
              </w:rPr>
            </w:pPr>
            <w:r>
              <w:rPr>
                <w:rFonts w:ascii="Times New Roman" w:hAnsi="Times New Roman"/>
                <w:sz w:val="24"/>
                <w:szCs w:val="24"/>
              </w:rPr>
              <w:t>107,</w:t>
            </w:r>
            <w:r w:rsidR="00AA36D5">
              <w:rPr>
                <w:rFonts w:ascii="Times New Roman" w:hAnsi="Times New Roman"/>
                <w:sz w:val="24"/>
                <w:szCs w:val="24"/>
              </w:rPr>
              <w:t>1</w:t>
            </w:r>
          </w:p>
        </w:tc>
      </w:tr>
      <w:tr w:rsidR="00CB672B" w:rsidRPr="00B04534" w:rsidTr="00B04534">
        <w:trPr>
          <w:trHeight w:val="512"/>
        </w:trPr>
        <w:tc>
          <w:tcPr>
            <w:tcW w:w="2920" w:type="dxa"/>
          </w:tcPr>
          <w:p w:rsidR="00CB672B" w:rsidRPr="00CB672B" w:rsidRDefault="00CB672B" w:rsidP="00B04534">
            <w:pPr>
              <w:ind w:left="318" w:hanging="318"/>
              <w:rPr>
                <w:rFonts w:ascii="Times New Roman" w:hAnsi="Times New Roman"/>
              </w:rPr>
            </w:pPr>
            <w:r w:rsidRPr="00CB672B">
              <w:rPr>
                <w:rFonts w:ascii="Times New Roman" w:hAnsi="Times New Roman"/>
              </w:rPr>
              <w:t>В том числе на платной основе</w:t>
            </w:r>
          </w:p>
        </w:tc>
        <w:tc>
          <w:tcPr>
            <w:tcW w:w="953" w:type="dxa"/>
          </w:tcPr>
          <w:p w:rsidR="00CB672B" w:rsidRPr="00CB672B" w:rsidRDefault="00CB672B" w:rsidP="00B04534">
            <w:pPr>
              <w:jc w:val="center"/>
              <w:rPr>
                <w:rFonts w:ascii="Times New Roman" w:hAnsi="Times New Roman"/>
              </w:rPr>
            </w:pPr>
            <w:r w:rsidRPr="00CB672B">
              <w:rPr>
                <w:rFonts w:ascii="Times New Roman" w:hAnsi="Times New Roman"/>
              </w:rPr>
              <w:t>Чел.</w:t>
            </w:r>
          </w:p>
        </w:tc>
        <w:tc>
          <w:tcPr>
            <w:tcW w:w="1901" w:type="dxa"/>
          </w:tcPr>
          <w:p w:rsidR="00CB672B" w:rsidRPr="00CB672B" w:rsidRDefault="00CB672B" w:rsidP="00B04534">
            <w:pPr>
              <w:jc w:val="center"/>
              <w:rPr>
                <w:rFonts w:ascii="Times New Roman" w:hAnsi="Times New Roman"/>
                <w:snapToGrid w:val="0"/>
              </w:rPr>
            </w:pPr>
            <w:r>
              <w:rPr>
                <w:rFonts w:ascii="Times New Roman" w:hAnsi="Times New Roman"/>
                <w:snapToGrid w:val="0"/>
              </w:rPr>
              <w:t>43116</w:t>
            </w:r>
          </w:p>
        </w:tc>
        <w:tc>
          <w:tcPr>
            <w:tcW w:w="1901" w:type="dxa"/>
          </w:tcPr>
          <w:p w:rsidR="00CB672B" w:rsidRPr="00CB672B" w:rsidRDefault="00CB672B" w:rsidP="00AA36D5">
            <w:pPr>
              <w:jc w:val="center"/>
              <w:rPr>
                <w:rFonts w:ascii="Times New Roman" w:hAnsi="Times New Roman"/>
                <w:snapToGrid w:val="0"/>
              </w:rPr>
            </w:pPr>
            <w:r w:rsidRPr="00CB672B">
              <w:rPr>
                <w:rFonts w:ascii="Times New Roman" w:hAnsi="Times New Roman"/>
                <w:snapToGrid w:val="0"/>
              </w:rPr>
              <w:t>3</w:t>
            </w:r>
            <w:r w:rsidR="00AA36D5">
              <w:rPr>
                <w:rFonts w:ascii="Times New Roman" w:hAnsi="Times New Roman"/>
                <w:snapToGrid w:val="0"/>
              </w:rPr>
              <w:t>1105</w:t>
            </w:r>
          </w:p>
        </w:tc>
        <w:tc>
          <w:tcPr>
            <w:tcW w:w="1896" w:type="dxa"/>
          </w:tcPr>
          <w:p w:rsidR="00CB672B" w:rsidRPr="00CB672B" w:rsidRDefault="00466DCA" w:rsidP="00AA36D5">
            <w:pPr>
              <w:jc w:val="center"/>
              <w:rPr>
                <w:rFonts w:ascii="Times New Roman" w:hAnsi="Times New Roman"/>
                <w:sz w:val="24"/>
                <w:szCs w:val="24"/>
              </w:rPr>
            </w:pPr>
            <w:r>
              <w:rPr>
                <w:rFonts w:ascii="Times New Roman" w:hAnsi="Times New Roman"/>
                <w:sz w:val="24"/>
                <w:szCs w:val="24"/>
              </w:rPr>
              <w:t>1</w:t>
            </w:r>
            <w:r w:rsidR="00AA36D5">
              <w:rPr>
                <w:rFonts w:ascii="Times New Roman" w:hAnsi="Times New Roman"/>
                <w:sz w:val="24"/>
                <w:szCs w:val="24"/>
              </w:rPr>
              <w:t>38,6</w:t>
            </w:r>
          </w:p>
        </w:tc>
      </w:tr>
      <w:tr w:rsidR="00CB672B" w:rsidRPr="00B04534" w:rsidTr="00B04534">
        <w:trPr>
          <w:trHeight w:val="308"/>
        </w:trPr>
        <w:tc>
          <w:tcPr>
            <w:tcW w:w="9571" w:type="dxa"/>
            <w:gridSpan w:val="5"/>
          </w:tcPr>
          <w:p w:rsidR="00CB672B" w:rsidRPr="00CB672B" w:rsidRDefault="00CB672B" w:rsidP="00B04534">
            <w:pPr>
              <w:jc w:val="center"/>
              <w:rPr>
                <w:rFonts w:ascii="Times New Roman" w:hAnsi="Times New Roman"/>
                <w:sz w:val="28"/>
                <w:szCs w:val="28"/>
              </w:rPr>
            </w:pPr>
            <w:r w:rsidRPr="00CB672B">
              <w:rPr>
                <w:rFonts w:ascii="Times New Roman" w:hAnsi="Times New Roman"/>
                <w:snapToGrid w:val="0"/>
                <w:sz w:val="28"/>
                <w:szCs w:val="28"/>
              </w:rPr>
              <w:t>МБУК «ТТО «Сад»</w:t>
            </w:r>
          </w:p>
        </w:tc>
      </w:tr>
      <w:tr w:rsidR="00CB672B" w:rsidRPr="00B04534" w:rsidTr="00B04534">
        <w:trPr>
          <w:trHeight w:val="320"/>
        </w:trPr>
        <w:tc>
          <w:tcPr>
            <w:tcW w:w="2920" w:type="dxa"/>
          </w:tcPr>
          <w:p w:rsidR="00CB672B" w:rsidRPr="00CB672B" w:rsidRDefault="00CB672B" w:rsidP="00B04534">
            <w:pPr>
              <w:rPr>
                <w:rFonts w:ascii="Times New Roman" w:hAnsi="Times New Roman"/>
              </w:rPr>
            </w:pPr>
            <w:r w:rsidRPr="00CB672B">
              <w:rPr>
                <w:rFonts w:ascii="Times New Roman" w:hAnsi="Times New Roman"/>
              </w:rPr>
              <w:t>Количество спектаклей и программ</w:t>
            </w:r>
          </w:p>
        </w:tc>
        <w:tc>
          <w:tcPr>
            <w:tcW w:w="953" w:type="dxa"/>
          </w:tcPr>
          <w:p w:rsidR="00CB672B" w:rsidRPr="00CB672B" w:rsidRDefault="00CB672B" w:rsidP="00B04534">
            <w:pPr>
              <w:jc w:val="center"/>
              <w:rPr>
                <w:rFonts w:ascii="Times New Roman" w:hAnsi="Times New Roman"/>
              </w:rPr>
            </w:pPr>
            <w:r w:rsidRPr="00CB672B">
              <w:rPr>
                <w:rFonts w:ascii="Times New Roman" w:hAnsi="Times New Roman"/>
              </w:rPr>
              <w:t>шт.</w:t>
            </w:r>
          </w:p>
        </w:tc>
        <w:tc>
          <w:tcPr>
            <w:tcW w:w="1901" w:type="dxa"/>
          </w:tcPr>
          <w:p w:rsidR="00CB672B" w:rsidRPr="00CB672B" w:rsidRDefault="00466DCA" w:rsidP="00B04534">
            <w:pPr>
              <w:jc w:val="center"/>
              <w:rPr>
                <w:rFonts w:ascii="Times New Roman" w:hAnsi="Times New Roman"/>
                <w:snapToGrid w:val="0"/>
              </w:rPr>
            </w:pPr>
            <w:r>
              <w:rPr>
                <w:rFonts w:ascii="Times New Roman" w:hAnsi="Times New Roman"/>
                <w:snapToGrid w:val="0"/>
              </w:rPr>
              <w:t>93</w:t>
            </w:r>
          </w:p>
        </w:tc>
        <w:tc>
          <w:tcPr>
            <w:tcW w:w="1901" w:type="dxa"/>
          </w:tcPr>
          <w:p w:rsidR="00CB672B" w:rsidRPr="00CB672B" w:rsidRDefault="00CB672B" w:rsidP="00CB672B">
            <w:pPr>
              <w:jc w:val="center"/>
              <w:rPr>
                <w:rFonts w:ascii="Times New Roman" w:hAnsi="Times New Roman"/>
                <w:snapToGrid w:val="0"/>
              </w:rPr>
            </w:pPr>
            <w:r w:rsidRPr="00CB672B">
              <w:rPr>
                <w:rFonts w:ascii="Times New Roman" w:hAnsi="Times New Roman"/>
                <w:snapToGrid w:val="0"/>
              </w:rPr>
              <w:t>72</w:t>
            </w:r>
          </w:p>
        </w:tc>
        <w:tc>
          <w:tcPr>
            <w:tcW w:w="1896" w:type="dxa"/>
          </w:tcPr>
          <w:p w:rsidR="00CB672B" w:rsidRPr="00CB672B" w:rsidRDefault="00466DCA" w:rsidP="00B04534">
            <w:pPr>
              <w:jc w:val="center"/>
              <w:rPr>
                <w:rFonts w:ascii="Times New Roman" w:hAnsi="Times New Roman"/>
                <w:sz w:val="24"/>
                <w:szCs w:val="24"/>
              </w:rPr>
            </w:pPr>
            <w:r>
              <w:rPr>
                <w:rFonts w:ascii="Times New Roman" w:hAnsi="Times New Roman"/>
                <w:sz w:val="24"/>
                <w:szCs w:val="24"/>
              </w:rPr>
              <w:t>129,2</w:t>
            </w:r>
          </w:p>
        </w:tc>
      </w:tr>
      <w:tr w:rsidR="00CB672B" w:rsidRPr="00B04534" w:rsidTr="00E03A8C">
        <w:trPr>
          <w:trHeight w:val="214"/>
        </w:trPr>
        <w:tc>
          <w:tcPr>
            <w:tcW w:w="2920" w:type="dxa"/>
          </w:tcPr>
          <w:p w:rsidR="00CB672B" w:rsidRPr="00CB672B" w:rsidRDefault="00CB672B" w:rsidP="00B04534">
            <w:pPr>
              <w:rPr>
                <w:rFonts w:ascii="Times New Roman" w:hAnsi="Times New Roman"/>
              </w:rPr>
            </w:pPr>
            <w:r w:rsidRPr="00CB672B">
              <w:rPr>
                <w:rFonts w:ascii="Times New Roman" w:hAnsi="Times New Roman"/>
              </w:rPr>
              <w:t>Количество посещений</w:t>
            </w:r>
          </w:p>
        </w:tc>
        <w:tc>
          <w:tcPr>
            <w:tcW w:w="953" w:type="dxa"/>
          </w:tcPr>
          <w:p w:rsidR="00CB672B" w:rsidRPr="00CB672B" w:rsidRDefault="00CB672B" w:rsidP="00B04534">
            <w:pPr>
              <w:jc w:val="center"/>
              <w:rPr>
                <w:rFonts w:ascii="Times New Roman" w:hAnsi="Times New Roman"/>
              </w:rPr>
            </w:pPr>
            <w:r w:rsidRPr="00CB672B">
              <w:rPr>
                <w:rFonts w:ascii="Times New Roman" w:hAnsi="Times New Roman"/>
              </w:rPr>
              <w:t>человек</w:t>
            </w:r>
          </w:p>
        </w:tc>
        <w:tc>
          <w:tcPr>
            <w:tcW w:w="1901" w:type="dxa"/>
          </w:tcPr>
          <w:p w:rsidR="00CB672B" w:rsidRPr="00CB672B" w:rsidRDefault="00466DCA" w:rsidP="00B04534">
            <w:pPr>
              <w:jc w:val="center"/>
              <w:rPr>
                <w:rFonts w:ascii="Times New Roman" w:hAnsi="Times New Roman"/>
                <w:snapToGrid w:val="0"/>
              </w:rPr>
            </w:pPr>
            <w:r>
              <w:rPr>
                <w:rFonts w:ascii="Times New Roman" w:hAnsi="Times New Roman"/>
                <w:snapToGrid w:val="0"/>
              </w:rPr>
              <w:t>8243</w:t>
            </w:r>
          </w:p>
        </w:tc>
        <w:tc>
          <w:tcPr>
            <w:tcW w:w="1901" w:type="dxa"/>
          </w:tcPr>
          <w:p w:rsidR="00CB672B" w:rsidRPr="00CB672B" w:rsidRDefault="00066C6B" w:rsidP="00066C6B">
            <w:pPr>
              <w:jc w:val="center"/>
              <w:rPr>
                <w:rFonts w:ascii="Times New Roman" w:hAnsi="Times New Roman"/>
                <w:snapToGrid w:val="0"/>
              </w:rPr>
            </w:pPr>
            <w:r>
              <w:rPr>
                <w:rFonts w:ascii="Times New Roman" w:hAnsi="Times New Roman"/>
                <w:snapToGrid w:val="0"/>
              </w:rPr>
              <w:t>7353</w:t>
            </w:r>
          </w:p>
        </w:tc>
        <w:tc>
          <w:tcPr>
            <w:tcW w:w="1896" w:type="dxa"/>
          </w:tcPr>
          <w:p w:rsidR="00CB672B" w:rsidRPr="00CB672B" w:rsidRDefault="00466DCA" w:rsidP="00066C6B">
            <w:pPr>
              <w:jc w:val="center"/>
              <w:rPr>
                <w:rFonts w:ascii="Times New Roman" w:hAnsi="Times New Roman"/>
                <w:sz w:val="24"/>
                <w:szCs w:val="24"/>
              </w:rPr>
            </w:pPr>
            <w:r>
              <w:rPr>
                <w:rFonts w:ascii="Times New Roman" w:hAnsi="Times New Roman"/>
                <w:sz w:val="24"/>
                <w:szCs w:val="24"/>
              </w:rPr>
              <w:t>1</w:t>
            </w:r>
            <w:r w:rsidR="00066C6B">
              <w:rPr>
                <w:rFonts w:ascii="Times New Roman" w:hAnsi="Times New Roman"/>
                <w:sz w:val="24"/>
                <w:szCs w:val="24"/>
              </w:rPr>
              <w:t>12,1</w:t>
            </w:r>
          </w:p>
        </w:tc>
      </w:tr>
      <w:tr w:rsidR="00CB672B" w:rsidRPr="00B04534" w:rsidTr="00B04534">
        <w:trPr>
          <w:trHeight w:val="320"/>
        </w:trPr>
        <w:tc>
          <w:tcPr>
            <w:tcW w:w="9571" w:type="dxa"/>
            <w:gridSpan w:val="5"/>
          </w:tcPr>
          <w:p w:rsidR="00CB672B" w:rsidRPr="00CB672B" w:rsidRDefault="00CB672B" w:rsidP="00B04534">
            <w:pPr>
              <w:jc w:val="center"/>
              <w:rPr>
                <w:rFonts w:ascii="Times New Roman" w:hAnsi="Times New Roman"/>
                <w:sz w:val="24"/>
                <w:szCs w:val="24"/>
              </w:rPr>
            </w:pPr>
            <w:r w:rsidRPr="00CB672B">
              <w:rPr>
                <w:rFonts w:ascii="Times New Roman" w:hAnsi="Times New Roman"/>
                <w:snapToGrid w:val="0"/>
                <w:sz w:val="24"/>
                <w:szCs w:val="24"/>
              </w:rPr>
              <w:t>МБОУ ДОД «ДШИ»</w:t>
            </w:r>
          </w:p>
        </w:tc>
      </w:tr>
      <w:tr w:rsidR="00CB672B" w:rsidRPr="00B04534" w:rsidTr="00B04534">
        <w:trPr>
          <w:trHeight w:val="300"/>
        </w:trPr>
        <w:tc>
          <w:tcPr>
            <w:tcW w:w="2920" w:type="dxa"/>
          </w:tcPr>
          <w:p w:rsidR="00CB672B" w:rsidRPr="00CB672B" w:rsidRDefault="00CB672B" w:rsidP="00B04534">
            <w:pPr>
              <w:rPr>
                <w:rFonts w:ascii="Times New Roman" w:hAnsi="Times New Roman"/>
              </w:rPr>
            </w:pPr>
            <w:r w:rsidRPr="00CB672B">
              <w:rPr>
                <w:rFonts w:ascii="Times New Roman" w:hAnsi="Times New Roman"/>
              </w:rPr>
              <w:t>Количество учащихся, чел.</w:t>
            </w:r>
          </w:p>
        </w:tc>
        <w:tc>
          <w:tcPr>
            <w:tcW w:w="953" w:type="dxa"/>
          </w:tcPr>
          <w:p w:rsidR="00CB672B" w:rsidRPr="00CB672B" w:rsidRDefault="00CB672B" w:rsidP="00B04534">
            <w:pPr>
              <w:jc w:val="center"/>
              <w:rPr>
                <w:rFonts w:ascii="Times New Roman" w:hAnsi="Times New Roman"/>
              </w:rPr>
            </w:pPr>
            <w:r w:rsidRPr="00CB672B">
              <w:rPr>
                <w:rFonts w:ascii="Times New Roman" w:hAnsi="Times New Roman"/>
              </w:rPr>
              <w:t>чел.</w:t>
            </w:r>
          </w:p>
        </w:tc>
        <w:tc>
          <w:tcPr>
            <w:tcW w:w="1901" w:type="dxa"/>
          </w:tcPr>
          <w:p w:rsidR="00CB672B" w:rsidRPr="00CB672B" w:rsidRDefault="00CB672B" w:rsidP="00B04534">
            <w:pPr>
              <w:jc w:val="center"/>
              <w:rPr>
                <w:rFonts w:ascii="Times New Roman" w:hAnsi="Times New Roman"/>
                <w:snapToGrid w:val="0"/>
              </w:rPr>
            </w:pPr>
            <w:r w:rsidRPr="00CB672B">
              <w:rPr>
                <w:rFonts w:ascii="Times New Roman" w:hAnsi="Times New Roman"/>
                <w:snapToGrid w:val="0"/>
              </w:rPr>
              <w:t>433</w:t>
            </w:r>
          </w:p>
        </w:tc>
        <w:tc>
          <w:tcPr>
            <w:tcW w:w="1901" w:type="dxa"/>
          </w:tcPr>
          <w:p w:rsidR="00CB672B" w:rsidRPr="00CB672B" w:rsidRDefault="00CB672B" w:rsidP="00B04534">
            <w:pPr>
              <w:jc w:val="center"/>
              <w:rPr>
                <w:rFonts w:ascii="Times New Roman" w:hAnsi="Times New Roman"/>
                <w:sz w:val="24"/>
                <w:szCs w:val="24"/>
              </w:rPr>
            </w:pPr>
            <w:r w:rsidRPr="00CB672B">
              <w:rPr>
                <w:rFonts w:ascii="Times New Roman" w:hAnsi="Times New Roman"/>
                <w:sz w:val="24"/>
                <w:szCs w:val="24"/>
              </w:rPr>
              <w:t>433</w:t>
            </w:r>
          </w:p>
        </w:tc>
        <w:tc>
          <w:tcPr>
            <w:tcW w:w="1896" w:type="dxa"/>
          </w:tcPr>
          <w:p w:rsidR="00CB672B" w:rsidRPr="00CB672B" w:rsidRDefault="00CB672B" w:rsidP="00B04534">
            <w:pPr>
              <w:jc w:val="center"/>
              <w:rPr>
                <w:rFonts w:ascii="Times New Roman" w:hAnsi="Times New Roman"/>
                <w:sz w:val="24"/>
                <w:szCs w:val="24"/>
              </w:rPr>
            </w:pPr>
            <w:r w:rsidRPr="00CB672B">
              <w:rPr>
                <w:rFonts w:ascii="Times New Roman" w:hAnsi="Times New Roman"/>
                <w:sz w:val="24"/>
                <w:szCs w:val="24"/>
              </w:rPr>
              <w:t>100,0</w:t>
            </w:r>
          </w:p>
        </w:tc>
      </w:tr>
      <w:tr w:rsidR="00CB672B" w:rsidRPr="00B04534" w:rsidTr="00B04534">
        <w:trPr>
          <w:trHeight w:val="736"/>
        </w:trPr>
        <w:tc>
          <w:tcPr>
            <w:tcW w:w="2920" w:type="dxa"/>
          </w:tcPr>
          <w:p w:rsidR="00CB672B" w:rsidRPr="00CB672B" w:rsidRDefault="00CB672B" w:rsidP="00B04534">
            <w:pPr>
              <w:rPr>
                <w:rFonts w:ascii="Times New Roman" w:hAnsi="Times New Roman"/>
              </w:rPr>
            </w:pPr>
            <w:r w:rsidRPr="00CB672B">
              <w:rPr>
                <w:rFonts w:ascii="Times New Roman" w:hAnsi="Times New Roman"/>
              </w:rPr>
              <w:t>Доля учеников, обучающихся на                         « хорошо « и «отлично»</w:t>
            </w:r>
          </w:p>
        </w:tc>
        <w:tc>
          <w:tcPr>
            <w:tcW w:w="953" w:type="dxa"/>
          </w:tcPr>
          <w:p w:rsidR="00CB672B" w:rsidRPr="00CB672B" w:rsidRDefault="00CB672B" w:rsidP="00B04534">
            <w:pPr>
              <w:jc w:val="center"/>
              <w:rPr>
                <w:rFonts w:ascii="Times New Roman" w:hAnsi="Times New Roman"/>
              </w:rPr>
            </w:pPr>
            <w:r w:rsidRPr="00CB672B">
              <w:rPr>
                <w:rFonts w:ascii="Times New Roman" w:hAnsi="Times New Roman"/>
              </w:rPr>
              <w:t>%</w:t>
            </w:r>
          </w:p>
        </w:tc>
        <w:tc>
          <w:tcPr>
            <w:tcW w:w="1901" w:type="dxa"/>
          </w:tcPr>
          <w:p w:rsidR="00CB672B" w:rsidRPr="00CB672B" w:rsidRDefault="00CB672B" w:rsidP="00B04534">
            <w:pPr>
              <w:jc w:val="center"/>
              <w:rPr>
                <w:rFonts w:ascii="Times New Roman" w:hAnsi="Times New Roman"/>
                <w:snapToGrid w:val="0"/>
              </w:rPr>
            </w:pPr>
            <w:r w:rsidRPr="00CB672B">
              <w:rPr>
                <w:rFonts w:ascii="Times New Roman" w:hAnsi="Times New Roman"/>
                <w:snapToGrid w:val="0"/>
              </w:rPr>
              <w:t>82</w:t>
            </w:r>
          </w:p>
        </w:tc>
        <w:tc>
          <w:tcPr>
            <w:tcW w:w="1901" w:type="dxa"/>
          </w:tcPr>
          <w:p w:rsidR="00CB672B" w:rsidRPr="00CB672B" w:rsidRDefault="00CB672B" w:rsidP="00B04534">
            <w:pPr>
              <w:jc w:val="center"/>
              <w:rPr>
                <w:rFonts w:ascii="Times New Roman" w:hAnsi="Times New Roman"/>
                <w:sz w:val="24"/>
                <w:szCs w:val="24"/>
              </w:rPr>
            </w:pPr>
            <w:r w:rsidRPr="00CB672B">
              <w:rPr>
                <w:rFonts w:ascii="Times New Roman" w:hAnsi="Times New Roman"/>
                <w:sz w:val="24"/>
                <w:szCs w:val="24"/>
              </w:rPr>
              <w:t>82</w:t>
            </w:r>
          </w:p>
        </w:tc>
        <w:tc>
          <w:tcPr>
            <w:tcW w:w="1896" w:type="dxa"/>
          </w:tcPr>
          <w:p w:rsidR="00CB672B" w:rsidRPr="00CB672B" w:rsidRDefault="00CB672B" w:rsidP="00B04534">
            <w:pPr>
              <w:jc w:val="center"/>
              <w:rPr>
                <w:rFonts w:ascii="Times New Roman" w:hAnsi="Times New Roman"/>
                <w:sz w:val="24"/>
                <w:szCs w:val="24"/>
              </w:rPr>
            </w:pPr>
            <w:r w:rsidRPr="00CB672B">
              <w:rPr>
                <w:rFonts w:ascii="Times New Roman" w:hAnsi="Times New Roman"/>
                <w:sz w:val="24"/>
                <w:szCs w:val="24"/>
              </w:rPr>
              <w:t>100,0</w:t>
            </w:r>
          </w:p>
        </w:tc>
      </w:tr>
      <w:tr w:rsidR="00CB672B" w:rsidRPr="00B04534" w:rsidTr="00B04534">
        <w:trPr>
          <w:trHeight w:val="359"/>
        </w:trPr>
        <w:tc>
          <w:tcPr>
            <w:tcW w:w="9571" w:type="dxa"/>
            <w:gridSpan w:val="5"/>
          </w:tcPr>
          <w:p w:rsidR="00CB672B" w:rsidRPr="00CB672B" w:rsidRDefault="00CB672B" w:rsidP="00B04534">
            <w:pPr>
              <w:jc w:val="center"/>
              <w:rPr>
                <w:rFonts w:ascii="Times New Roman" w:hAnsi="Times New Roman"/>
                <w:sz w:val="28"/>
                <w:szCs w:val="28"/>
              </w:rPr>
            </w:pPr>
            <w:r w:rsidRPr="00CB672B">
              <w:rPr>
                <w:rFonts w:ascii="Times New Roman" w:hAnsi="Times New Roman"/>
                <w:snapToGrid w:val="0"/>
                <w:sz w:val="28"/>
                <w:szCs w:val="28"/>
              </w:rPr>
              <w:t>МБУК «Дом ремесел»</w:t>
            </w:r>
          </w:p>
        </w:tc>
      </w:tr>
      <w:tr w:rsidR="00CB672B" w:rsidRPr="00B04534" w:rsidTr="00B04534">
        <w:trPr>
          <w:trHeight w:val="640"/>
        </w:trPr>
        <w:tc>
          <w:tcPr>
            <w:tcW w:w="2920" w:type="dxa"/>
          </w:tcPr>
          <w:p w:rsidR="00CB672B" w:rsidRPr="00CB672B" w:rsidRDefault="00CB672B" w:rsidP="00B04534">
            <w:pPr>
              <w:rPr>
                <w:rFonts w:ascii="Times New Roman" w:hAnsi="Times New Roman"/>
              </w:rPr>
            </w:pPr>
            <w:r w:rsidRPr="00CB672B">
              <w:rPr>
                <w:rFonts w:ascii="Times New Roman" w:hAnsi="Times New Roman"/>
              </w:rPr>
              <w:t xml:space="preserve">Количество посещений </w:t>
            </w:r>
          </w:p>
        </w:tc>
        <w:tc>
          <w:tcPr>
            <w:tcW w:w="953" w:type="dxa"/>
            <w:vAlign w:val="center"/>
          </w:tcPr>
          <w:p w:rsidR="00CB672B" w:rsidRPr="00CB672B" w:rsidRDefault="00CB672B" w:rsidP="00B04534">
            <w:pPr>
              <w:jc w:val="center"/>
              <w:rPr>
                <w:rFonts w:ascii="Times New Roman" w:hAnsi="Times New Roman"/>
              </w:rPr>
            </w:pPr>
            <w:r w:rsidRPr="00CB672B">
              <w:rPr>
                <w:rFonts w:ascii="Times New Roman" w:hAnsi="Times New Roman"/>
              </w:rPr>
              <w:t>Чел.</w:t>
            </w:r>
          </w:p>
        </w:tc>
        <w:tc>
          <w:tcPr>
            <w:tcW w:w="1901" w:type="dxa"/>
          </w:tcPr>
          <w:p w:rsidR="00CB672B" w:rsidRPr="005C42A9" w:rsidRDefault="005C42A9" w:rsidP="00B04534">
            <w:pPr>
              <w:jc w:val="center"/>
              <w:rPr>
                <w:rFonts w:ascii="Times New Roman" w:hAnsi="Times New Roman"/>
                <w:snapToGrid w:val="0"/>
                <w:sz w:val="24"/>
                <w:szCs w:val="24"/>
              </w:rPr>
            </w:pPr>
            <w:r w:rsidRPr="005C42A9">
              <w:rPr>
                <w:rFonts w:ascii="Times New Roman" w:hAnsi="Times New Roman"/>
                <w:snapToGrid w:val="0"/>
                <w:sz w:val="24"/>
                <w:szCs w:val="24"/>
              </w:rPr>
              <w:t>12824</w:t>
            </w:r>
          </w:p>
        </w:tc>
        <w:tc>
          <w:tcPr>
            <w:tcW w:w="1901" w:type="dxa"/>
          </w:tcPr>
          <w:p w:rsidR="00CB672B" w:rsidRPr="005C42A9" w:rsidRDefault="00CB672B" w:rsidP="00CB672B">
            <w:pPr>
              <w:jc w:val="center"/>
              <w:rPr>
                <w:rFonts w:ascii="Times New Roman" w:hAnsi="Times New Roman"/>
                <w:snapToGrid w:val="0"/>
                <w:sz w:val="24"/>
                <w:szCs w:val="24"/>
              </w:rPr>
            </w:pPr>
            <w:r w:rsidRPr="005C42A9">
              <w:rPr>
                <w:rFonts w:ascii="Times New Roman" w:hAnsi="Times New Roman"/>
                <w:snapToGrid w:val="0"/>
                <w:sz w:val="24"/>
                <w:szCs w:val="24"/>
              </w:rPr>
              <w:t>12488</w:t>
            </w:r>
          </w:p>
        </w:tc>
        <w:tc>
          <w:tcPr>
            <w:tcW w:w="1896" w:type="dxa"/>
          </w:tcPr>
          <w:p w:rsidR="00CB672B" w:rsidRPr="005C42A9" w:rsidRDefault="005C42A9" w:rsidP="00B04534">
            <w:pPr>
              <w:jc w:val="center"/>
              <w:rPr>
                <w:rFonts w:ascii="Times New Roman" w:hAnsi="Times New Roman"/>
                <w:sz w:val="24"/>
                <w:szCs w:val="24"/>
              </w:rPr>
            </w:pPr>
            <w:r w:rsidRPr="005C42A9">
              <w:rPr>
                <w:rFonts w:ascii="Times New Roman" w:hAnsi="Times New Roman"/>
                <w:sz w:val="24"/>
                <w:szCs w:val="24"/>
              </w:rPr>
              <w:t>102,7</w:t>
            </w:r>
          </w:p>
        </w:tc>
      </w:tr>
      <w:tr w:rsidR="00CB672B" w:rsidRPr="00B04534" w:rsidTr="00CB672B">
        <w:trPr>
          <w:trHeight w:val="480"/>
        </w:trPr>
        <w:tc>
          <w:tcPr>
            <w:tcW w:w="2920" w:type="dxa"/>
            <w:vAlign w:val="center"/>
          </w:tcPr>
          <w:p w:rsidR="00CB672B" w:rsidRPr="00CB672B" w:rsidRDefault="00CB672B" w:rsidP="00B04534">
            <w:pPr>
              <w:rPr>
                <w:rFonts w:ascii="Times New Roman" w:hAnsi="Times New Roman"/>
              </w:rPr>
            </w:pPr>
            <w:r w:rsidRPr="00CB672B">
              <w:rPr>
                <w:rFonts w:ascii="Times New Roman" w:hAnsi="Times New Roman"/>
              </w:rPr>
              <w:t>Количество изготовленных и реализованных изделий</w:t>
            </w:r>
          </w:p>
          <w:p w:rsidR="00CB672B" w:rsidRPr="00CB672B" w:rsidRDefault="00CB672B" w:rsidP="00B04534">
            <w:pPr>
              <w:rPr>
                <w:rFonts w:ascii="Times New Roman" w:hAnsi="Times New Roman"/>
              </w:rPr>
            </w:pPr>
          </w:p>
        </w:tc>
        <w:tc>
          <w:tcPr>
            <w:tcW w:w="953" w:type="dxa"/>
            <w:vAlign w:val="center"/>
          </w:tcPr>
          <w:p w:rsidR="00CB672B" w:rsidRPr="00CB672B" w:rsidRDefault="00CB672B" w:rsidP="00B04534">
            <w:pPr>
              <w:jc w:val="center"/>
              <w:rPr>
                <w:rFonts w:ascii="Times New Roman" w:hAnsi="Times New Roman"/>
              </w:rPr>
            </w:pPr>
            <w:r w:rsidRPr="00CB672B">
              <w:rPr>
                <w:rFonts w:ascii="Times New Roman" w:hAnsi="Times New Roman"/>
              </w:rPr>
              <w:t>Шт.</w:t>
            </w:r>
          </w:p>
        </w:tc>
        <w:tc>
          <w:tcPr>
            <w:tcW w:w="1901" w:type="dxa"/>
            <w:vAlign w:val="center"/>
          </w:tcPr>
          <w:p w:rsidR="00CB672B" w:rsidRPr="005C42A9" w:rsidRDefault="005C42A9" w:rsidP="00B04534">
            <w:pPr>
              <w:jc w:val="center"/>
              <w:rPr>
                <w:rFonts w:ascii="Times New Roman" w:hAnsi="Times New Roman"/>
                <w:snapToGrid w:val="0"/>
                <w:sz w:val="24"/>
                <w:szCs w:val="24"/>
              </w:rPr>
            </w:pPr>
            <w:r w:rsidRPr="005C42A9">
              <w:rPr>
                <w:rFonts w:ascii="Times New Roman" w:hAnsi="Times New Roman"/>
                <w:snapToGrid w:val="0"/>
                <w:sz w:val="24"/>
                <w:szCs w:val="24"/>
              </w:rPr>
              <w:t>359</w:t>
            </w:r>
          </w:p>
        </w:tc>
        <w:tc>
          <w:tcPr>
            <w:tcW w:w="1901" w:type="dxa"/>
            <w:vAlign w:val="center"/>
          </w:tcPr>
          <w:p w:rsidR="00CB672B" w:rsidRPr="005C42A9" w:rsidRDefault="00CB672B" w:rsidP="00CB672B">
            <w:pPr>
              <w:jc w:val="center"/>
              <w:rPr>
                <w:rFonts w:ascii="Times New Roman" w:hAnsi="Times New Roman"/>
                <w:snapToGrid w:val="0"/>
                <w:sz w:val="24"/>
                <w:szCs w:val="24"/>
              </w:rPr>
            </w:pPr>
            <w:r w:rsidRPr="005C42A9">
              <w:rPr>
                <w:rFonts w:ascii="Times New Roman" w:hAnsi="Times New Roman"/>
                <w:snapToGrid w:val="0"/>
                <w:sz w:val="24"/>
                <w:szCs w:val="24"/>
              </w:rPr>
              <w:t>497</w:t>
            </w:r>
          </w:p>
        </w:tc>
        <w:tc>
          <w:tcPr>
            <w:tcW w:w="1896" w:type="dxa"/>
          </w:tcPr>
          <w:p w:rsidR="005C42A9" w:rsidRDefault="005C42A9" w:rsidP="00B04534">
            <w:pPr>
              <w:jc w:val="center"/>
              <w:rPr>
                <w:rFonts w:ascii="Times New Roman" w:hAnsi="Times New Roman"/>
                <w:sz w:val="24"/>
                <w:szCs w:val="24"/>
              </w:rPr>
            </w:pPr>
          </w:p>
          <w:p w:rsidR="00CB672B" w:rsidRPr="005C42A9" w:rsidRDefault="005C42A9" w:rsidP="00B04534">
            <w:pPr>
              <w:jc w:val="center"/>
              <w:rPr>
                <w:rFonts w:ascii="Times New Roman" w:hAnsi="Times New Roman"/>
                <w:sz w:val="24"/>
                <w:szCs w:val="24"/>
              </w:rPr>
            </w:pPr>
            <w:r w:rsidRPr="005C42A9">
              <w:rPr>
                <w:rFonts w:ascii="Times New Roman" w:hAnsi="Times New Roman"/>
                <w:sz w:val="24"/>
                <w:szCs w:val="24"/>
              </w:rPr>
              <w:t>72,3</w:t>
            </w:r>
          </w:p>
        </w:tc>
      </w:tr>
    </w:tbl>
    <w:p w:rsidR="002910C1" w:rsidRDefault="00E03A8C" w:rsidP="00B04534">
      <w:pPr>
        <w:spacing w:after="0" w:line="240" w:lineRule="auto"/>
        <w:ind w:firstLine="708"/>
        <w:jc w:val="both"/>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w:t>
      </w:r>
    </w:p>
    <w:p w:rsidR="00B04534" w:rsidRPr="00832DD1" w:rsidRDefault="00E03A8C" w:rsidP="00B04534">
      <w:pPr>
        <w:spacing w:after="0" w:line="240" w:lineRule="auto"/>
        <w:ind w:firstLine="708"/>
        <w:jc w:val="both"/>
        <w:rPr>
          <w:rFonts w:ascii="Times New Roman" w:hAnsi="Times New Roman" w:cs="Times New Roman"/>
          <w:b/>
          <w:sz w:val="28"/>
          <w:szCs w:val="28"/>
        </w:rPr>
      </w:pPr>
      <w:r w:rsidRPr="00832DD1">
        <w:rPr>
          <w:rFonts w:ascii="Times New Roman" w:hAnsi="Times New Roman" w:cs="Times New Roman"/>
          <w:b/>
          <w:sz w:val="28"/>
          <w:szCs w:val="28"/>
        </w:rPr>
        <w:t xml:space="preserve"> </w:t>
      </w:r>
      <w:r w:rsidR="00B04534" w:rsidRPr="00832DD1">
        <w:rPr>
          <w:rFonts w:ascii="Times New Roman" w:hAnsi="Times New Roman" w:cs="Times New Roman"/>
          <w:b/>
          <w:sz w:val="28"/>
          <w:szCs w:val="28"/>
        </w:rPr>
        <w:t>МБУК «Дворец культуры»</w:t>
      </w:r>
    </w:p>
    <w:p w:rsidR="00B04534" w:rsidRPr="00832DD1" w:rsidRDefault="00B04534" w:rsidP="00B04534">
      <w:pPr>
        <w:spacing w:after="0" w:line="240" w:lineRule="auto"/>
        <w:ind w:firstLine="709"/>
        <w:jc w:val="both"/>
        <w:rPr>
          <w:rFonts w:ascii="Times New Roman" w:hAnsi="Times New Roman" w:cs="Times New Roman"/>
          <w:sz w:val="28"/>
          <w:szCs w:val="28"/>
        </w:rPr>
      </w:pPr>
      <w:r w:rsidRPr="00832DD1">
        <w:rPr>
          <w:rFonts w:ascii="Times New Roman" w:eastAsia="Calibri" w:hAnsi="Times New Roman" w:cs="Times New Roman"/>
          <w:sz w:val="28"/>
          <w:szCs w:val="28"/>
        </w:rPr>
        <w:t>За  9 месяцев 201</w:t>
      </w:r>
      <w:r w:rsidR="00832DD1" w:rsidRPr="00832DD1">
        <w:rPr>
          <w:rFonts w:ascii="Times New Roman" w:eastAsia="Calibri" w:hAnsi="Times New Roman" w:cs="Times New Roman"/>
          <w:sz w:val="28"/>
          <w:szCs w:val="28"/>
        </w:rPr>
        <w:t>8</w:t>
      </w:r>
      <w:r w:rsidRPr="00832DD1">
        <w:rPr>
          <w:rFonts w:ascii="Times New Roman" w:eastAsia="Calibri" w:hAnsi="Times New Roman" w:cs="Times New Roman"/>
          <w:sz w:val="28"/>
          <w:szCs w:val="28"/>
        </w:rPr>
        <w:t xml:space="preserve"> года МБУК «Дворец культуры» было проведено </w:t>
      </w:r>
      <w:r w:rsidR="00832DD1" w:rsidRPr="00832DD1">
        <w:rPr>
          <w:rFonts w:ascii="Times New Roman" w:eastAsia="Calibri" w:hAnsi="Times New Roman" w:cs="Times New Roman"/>
          <w:sz w:val="28"/>
          <w:szCs w:val="28"/>
        </w:rPr>
        <w:t>728</w:t>
      </w:r>
      <w:r w:rsidRPr="00832DD1">
        <w:rPr>
          <w:rFonts w:ascii="Times New Roman" w:eastAsia="Calibri" w:hAnsi="Times New Roman" w:cs="Times New Roman"/>
          <w:sz w:val="28"/>
          <w:szCs w:val="28"/>
        </w:rPr>
        <w:t xml:space="preserve"> мероприятий, за соответствующий период прошлого года – 6</w:t>
      </w:r>
      <w:r w:rsidR="00832DD1" w:rsidRPr="00832DD1">
        <w:rPr>
          <w:rFonts w:ascii="Times New Roman" w:eastAsia="Calibri" w:hAnsi="Times New Roman" w:cs="Times New Roman"/>
          <w:sz w:val="28"/>
          <w:szCs w:val="28"/>
        </w:rPr>
        <w:t>76</w:t>
      </w:r>
      <w:r w:rsidRPr="00832DD1">
        <w:rPr>
          <w:rFonts w:ascii="Times New Roman" w:eastAsia="Calibri" w:hAnsi="Times New Roman" w:cs="Times New Roman"/>
          <w:sz w:val="28"/>
          <w:szCs w:val="28"/>
        </w:rPr>
        <w:t xml:space="preserve"> мероприятий. Число посетителей за отчетный период составило  86845 человек, из них  том числе посещение мероприятий на платной основе – 31105 человек.</w:t>
      </w:r>
      <w:r w:rsidRPr="00832DD1">
        <w:rPr>
          <w:rFonts w:ascii="Times New Roman" w:hAnsi="Times New Roman" w:cs="Times New Roman"/>
          <w:sz w:val="28"/>
          <w:szCs w:val="28"/>
        </w:rPr>
        <w:t xml:space="preserve">  Увеличение числа посетителей объясняется качеством и доступностью предоставляемых услуг для населения. </w:t>
      </w:r>
    </w:p>
    <w:p w:rsidR="00B04534" w:rsidRPr="00B04534" w:rsidRDefault="00B04534" w:rsidP="00B04534">
      <w:pPr>
        <w:spacing w:after="0" w:line="240" w:lineRule="auto"/>
        <w:ind w:firstLine="708"/>
        <w:jc w:val="both"/>
        <w:rPr>
          <w:rFonts w:ascii="Times New Roman" w:hAnsi="Times New Roman" w:cs="Times New Roman"/>
          <w:color w:val="FF0000"/>
          <w:sz w:val="28"/>
          <w:szCs w:val="28"/>
        </w:rPr>
      </w:pPr>
      <w:r w:rsidRPr="00832DD1">
        <w:rPr>
          <w:rFonts w:ascii="Times New Roman" w:hAnsi="Times New Roman" w:cs="Times New Roman"/>
          <w:sz w:val="28"/>
          <w:szCs w:val="28"/>
        </w:rPr>
        <w:t>Количество клубных формирований и количество участников в них стабильно остаются на уровне плановых значений</w:t>
      </w:r>
      <w:r w:rsidRPr="00B04534">
        <w:rPr>
          <w:rFonts w:ascii="Times New Roman" w:hAnsi="Times New Roman" w:cs="Times New Roman"/>
          <w:color w:val="FF0000"/>
          <w:sz w:val="28"/>
          <w:szCs w:val="28"/>
        </w:rPr>
        <w:t xml:space="preserve">. </w:t>
      </w:r>
    </w:p>
    <w:p w:rsidR="00B04534" w:rsidRPr="00832DD1" w:rsidRDefault="00B04534" w:rsidP="00B04534">
      <w:pPr>
        <w:spacing w:after="0" w:line="240" w:lineRule="auto"/>
        <w:ind w:firstLine="709"/>
        <w:jc w:val="both"/>
        <w:rPr>
          <w:rFonts w:ascii="Times New Roman" w:hAnsi="Times New Roman" w:cs="Times New Roman"/>
          <w:sz w:val="28"/>
          <w:szCs w:val="28"/>
        </w:rPr>
      </w:pPr>
      <w:r w:rsidRPr="00832DD1">
        <w:rPr>
          <w:rFonts w:ascii="Times New Roman" w:hAnsi="Times New Roman" w:cs="Times New Roman"/>
          <w:sz w:val="28"/>
          <w:szCs w:val="28"/>
        </w:rPr>
        <w:t>Объем платных услуг за 9 месяцев 201</w:t>
      </w:r>
      <w:r w:rsidR="00832DD1" w:rsidRPr="00832DD1">
        <w:rPr>
          <w:rFonts w:ascii="Times New Roman" w:hAnsi="Times New Roman" w:cs="Times New Roman"/>
          <w:sz w:val="28"/>
          <w:szCs w:val="28"/>
        </w:rPr>
        <w:t>8</w:t>
      </w:r>
      <w:r w:rsidRPr="00832DD1">
        <w:rPr>
          <w:rFonts w:ascii="Times New Roman" w:hAnsi="Times New Roman" w:cs="Times New Roman"/>
          <w:sz w:val="28"/>
          <w:szCs w:val="28"/>
        </w:rPr>
        <w:t xml:space="preserve"> года в стоимостном выражении составил 1</w:t>
      </w:r>
      <w:r w:rsidR="00832DD1" w:rsidRPr="00832DD1">
        <w:rPr>
          <w:rFonts w:ascii="Times New Roman" w:hAnsi="Times New Roman" w:cs="Times New Roman"/>
          <w:sz w:val="28"/>
          <w:szCs w:val="28"/>
        </w:rPr>
        <w:t>532,9</w:t>
      </w:r>
      <w:r w:rsidRPr="00832DD1">
        <w:rPr>
          <w:rFonts w:ascii="Times New Roman" w:hAnsi="Times New Roman" w:cs="Times New Roman"/>
          <w:sz w:val="28"/>
          <w:szCs w:val="28"/>
        </w:rPr>
        <w:t xml:space="preserve"> тыс</w:t>
      </w:r>
      <w:proofErr w:type="gramStart"/>
      <w:r w:rsidRPr="00832DD1">
        <w:rPr>
          <w:rFonts w:ascii="Times New Roman" w:hAnsi="Times New Roman" w:cs="Times New Roman"/>
          <w:sz w:val="28"/>
          <w:szCs w:val="28"/>
        </w:rPr>
        <w:t>.р</w:t>
      </w:r>
      <w:proofErr w:type="gramEnd"/>
      <w:r w:rsidRPr="00832DD1">
        <w:rPr>
          <w:rFonts w:ascii="Times New Roman" w:hAnsi="Times New Roman" w:cs="Times New Roman"/>
          <w:sz w:val="28"/>
          <w:szCs w:val="28"/>
        </w:rPr>
        <w:t>уб., за соответствующий период прошлого года 1</w:t>
      </w:r>
      <w:r w:rsidR="00832DD1" w:rsidRPr="00832DD1">
        <w:rPr>
          <w:rFonts w:ascii="Times New Roman" w:hAnsi="Times New Roman" w:cs="Times New Roman"/>
          <w:sz w:val="28"/>
          <w:szCs w:val="28"/>
        </w:rPr>
        <w:t>467,8</w:t>
      </w:r>
      <w:r w:rsidRPr="00832DD1">
        <w:rPr>
          <w:rFonts w:ascii="Times New Roman" w:hAnsi="Times New Roman" w:cs="Times New Roman"/>
          <w:sz w:val="28"/>
          <w:szCs w:val="28"/>
        </w:rPr>
        <w:t xml:space="preserve"> тыс.руб., т.е. объем платных услуг снизился на </w:t>
      </w:r>
      <w:r w:rsidR="00832DD1" w:rsidRPr="00832DD1">
        <w:rPr>
          <w:rFonts w:ascii="Times New Roman" w:hAnsi="Times New Roman" w:cs="Times New Roman"/>
          <w:sz w:val="28"/>
          <w:szCs w:val="28"/>
        </w:rPr>
        <w:t>4,4</w:t>
      </w:r>
      <w:r w:rsidRPr="00832DD1">
        <w:rPr>
          <w:rFonts w:ascii="Times New Roman" w:hAnsi="Times New Roman" w:cs="Times New Roman"/>
          <w:sz w:val="28"/>
          <w:szCs w:val="28"/>
        </w:rPr>
        <w:t>%.</w:t>
      </w:r>
    </w:p>
    <w:p w:rsidR="00B04534" w:rsidRPr="00832DD1" w:rsidRDefault="00B04534" w:rsidP="00B04534">
      <w:pPr>
        <w:spacing w:after="0" w:line="240" w:lineRule="auto"/>
        <w:ind w:firstLine="567"/>
        <w:jc w:val="both"/>
        <w:rPr>
          <w:rFonts w:ascii="Times New Roman" w:hAnsi="Times New Roman" w:cs="Times New Roman"/>
          <w:sz w:val="28"/>
          <w:szCs w:val="28"/>
        </w:rPr>
      </w:pPr>
      <w:r w:rsidRPr="00832DD1">
        <w:rPr>
          <w:rFonts w:ascii="Times New Roman" w:hAnsi="Times New Roman" w:cs="Times New Roman"/>
          <w:sz w:val="28"/>
          <w:szCs w:val="28"/>
        </w:rPr>
        <w:t>За 9 месяцев 201</w:t>
      </w:r>
      <w:r w:rsidR="00832DD1" w:rsidRPr="00832DD1">
        <w:rPr>
          <w:rFonts w:ascii="Times New Roman" w:hAnsi="Times New Roman" w:cs="Times New Roman"/>
          <w:sz w:val="28"/>
          <w:szCs w:val="28"/>
        </w:rPr>
        <w:t>8</w:t>
      </w:r>
      <w:r w:rsidRPr="00832DD1">
        <w:rPr>
          <w:rFonts w:ascii="Times New Roman" w:hAnsi="Times New Roman" w:cs="Times New Roman"/>
          <w:sz w:val="28"/>
          <w:szCs w:val="28"/>
        </w:rPr>
        <w:t xml:space="preserve"> года было проведено множество разнообразных разнонаправленных мероприятий.</w:t>
      </w:r>
    </w:p>
    <w:p w:rsidR="00832DD1" w:rsidRPr="00832DD1" w:rsidRDefault="00832DD1" w:rsidP="00832DD1">
      <w:pPr>
        <w:spacing w:after="0" w:line="240" w:lineRule="auto"/>
        <w:ind w:firstLine="708"/>
        <w:jc w:val="both"/>
        <w:rPr>
          <w:rFonts w:ascii="Times New Roman" w:hAnsi="Times New Roman" w:cs="Times New Roman"/>
          <w:sz w:val="28"/>
          <w:szCs w:val="28"/>
        </w:rPr>
      </w:pPr>
      <w:r w:rsidRPr="00832DD1">
        <w:rPr>
          <w:rFonts w:ascii="Times New Roman" w:hAnsi="Times New Roman" w:cs="Times New Roman"/>
          <w:sz w:val="28"/>
          <w:szCs w:val="28"/>
        </w:rPr>
        <w:t>Наиболее  яркими и запоминающимися стали такие мероприятия:</w:t>
      </w:r>
    </w:p>
    <w:p w:rsidR="00832DD1" w:rsidRPr="00832DD1" w:rsidRDefault="00832DD1" w:rsidP="00832DD1">
      <w:pPr>
        <w:spacing w:after="0" w:line="240" w:lineRule="auto"/>
        <w:ind w:firstLine="708"/>
        <w:jc w:val="both"/>
        <w:rPr>
          <w:rFonts w:ascii="Times New Roman" w:hAnsi="Times New Roman" w:cs="Times New Roman"/>
          <w:sz w:val="28"/>
          <w:szCs w:val="28"/>
        </w:rPr>
      </w:pPr>
      <w:r w:rsidRPr="00832DD1">
        <w:rPr>
          <w:rFonts w:ascii="Times New Roman" w:hAnsi="Times New Roman" w:cs="Times New Roman"/>
          <w:sz w:val="28"/>
          <w:szCs w:val="28"/>
        </w:rPr>
        <w:lastRenderedPageBreak/>
        <w:t>-фестиваль-конкурс «Душа баяна», идейным вдохновителем которого является Сергей Войтенко;</w:t>
      </w:r>
    </w:p>
    <w:p w:rsidR="00832DD1" w:rsidRPr="00832DD1" w:rsidRDefault="00832DD1" w:rsidP="00832DD1">
      <w:pPr>
        <w:spacing w:after="0" w:line="240" w:lineRule="auto"/>
        <w:ind w:firstLine="708"/>
        <w:jc w:val="both"/>
        <w:rPr>
          <w:rFonts w:ascii="Times New Roman" w:eastAsia="Times New Roman" w:hAnsi="Times New Roman" w:cs="Times New Roman"/>
          <w:sz w:val="28"/>
          <w:szCs w:val="28"/>
          <w:lang w:eastAsia="ru-RU"/>
        </w:rPr>
      </w:pPr>
      <w:r w:rsidRPr="00832DD1">
        <w:rPr>
          <w:rFonts w:ascii="Times New Roman" w:hAnsi="Times New Roman" w:cs="Times New Roman"/>
          <w:sz w:val="28"/>
          <w:szCs w:val="28"/>
        </w:rPr>
        <w:t>- п</w:t>
      </w:r>
      <w:r w:rsidRPr="00832DD1">
        <w:rPr>
          <w:rFonts w:ascii="Times New Roman" w:eastAsia="Times New Roman" w:hAnsi="Times New Roman" w:cs="Times New Roman"/>
          <w:sz w:val="28"/>
          <w:szCs w:val="28"/>
          <w:lang w:eastAsia="ru-RU"/>
        </w:rPr>
        <w:t>раздничный концерт, посвященный Дню защитника Отечества;</w:t>
      </w:r>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 xml:space="preserve">         - «</w:t>
      </w:r>
      <w:proofErr w:type="spellStart"/>
      <w:r w:rsidRPr="00832DD1">
        <w:rPr>
          <w:rFonts w:ascii="Times New Roman" w:eastAsia="Times New Roman" w:hAnsi="Times New Roman" w:cs="Times New Roman"/>
          <w:sz w:val="28"/>
          <w:szCs w:val="28"/>
          <w:lang w:eastAsia="ru-RU"/>
        </w:rPr>
        <w:t>Масленница</w:t>
      </w:r>
      <w:proofErr w:type="spellEnd"/>
      <w:r w:rsidRPr="00832DD1">
        <w:rPr>
          <w:rFonts w:ascii="Times New Roman" w:eastAsia="Times New Roman" w:hAnsi="Times New Roman" w:cs="Times New Roman"/>
          <w:sz w:val="28"/>
          <w:szCs w:val="28"/>
          <w:lang w:eastAsia="ru-RU"/>
        </w:rPr>
        <w:t xml:space="preserve"> идет, блины, да мед несет!»;</w:t>
      </w:r>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 xml:space="preserve">         - патриотический  фестиваль вокально-хореографического искусства «Люблю тебе, моя Россия!»;</w:t>
      </w:r>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 xml:space="preserve">        - фестиваль детского творчества «Юные таланты»;</w:t>
      </w:r>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 xml:space="preserve">        - театрализованная концертная программа «Баллада о Победе», посвященная Дню Победы в Великой Отечественной войне; </w:t>
      </w:r>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 xml:space="preserve">          -концертная программа, посвященная Международному Дню семьи;</w:t>
      </w:r>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 xml:space="preserve">        -масштабный театрализованный праздник с элементами шоу в День защиты детей; </w:t>
      </w:r>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 xml:space="preserve">        -торжественный концерт  в связи с празднованием Дня России «Храни</w:t>
      </w:r>
      <w:proofErr w:type="gramStart"/>
      <w:r w:rsidRPr="00832DD1">
        <w:rPr>
          <w:rFonts w:ascii="Times New Roman" w:eastAsia="Times New Roman" w:hAnsi="Times New Roman" w:cs="Times New Roman"/>
          <w:sz w:val="28"/>
          <w:szCs w:val="28"/>
          <w:lang w:eastAsia="ru-RU"/>
        </w:rPr>
        <w:t xml:space="preserve"> ,</w:t>
      </w:r>
      <w:proofErr w:type="gramEnd"/>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Бог, Россию»;</w:t>
      </w:r>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 xml:space="preserve">       - митинг Памяти и скорби на Аллее Славы; </w:t>
      </w:r>
    </w:p>
    <w:p w:rsidR="00832DD1" w:rsidRPr="00832DD1" w:rsidRDefault="00832DD1" w:rsidP="00832DD1">
      <w:pPr>
        <w:spacing w:after="0" w:line="240" w:lineRule="auto"/>
        <w:jc w:val="both"/>
        <w:rPr>
          <w:rFonts w:ascii="Times New Roman" w:eastAsia="Times New Roman" w:hAnsi="Times New Roman" w:cs="Times New Roman"/>
          <w:sz w:val="28"/>
          <w:szCs w:val="28"/>
          <w:lang w:eastAsia="ru-RU"/>
        </w:rPr>
      </w:pPr>
      <w:r w:rsidRPr="00832DD1">
        <w:rPr>
          <w:rFonts w:ascii="Times New Roman" w:eastAsia="Times New Roman" w:hAnsi="Times New Roman" w:cs="Times New Roman"/>
          <w:sz w:val="28"/>
          <w:szCs w:val="28"/>
          <w:lang w:eastAsia="ru-RU"/>
        </w:rPr>
        <w:t xml:space="preserve">       -торжественная линейка выпускников школ.</w:t>
      </w:r>
    </w:p>
    <w:p w:rsidR="00832DD1" w:rsidRDefault="00832DD1" w:rsidP="00832DD1">
      <w:pPr>
        <w:spacing w:after="0" w:line="240" w:lineRule="auto"/>
        <w:jc w:val="both"/>
        <w:rPr>
          <w:rFonts w:ascii="Times New Roman" w:hAnsi="Times New Roman" w:cs="Times New Roman"/>
          <w:sz w:val="28"/>
          <w:szCs w:val="28"/>
        </w:rPr>
      </w:pPr>
      <w:r w:rsidRPr="00832DD1">
        <w:rPr>
          <w:rFonts w:ascii="Times New Roman" w:hAnsi="Times New Roman" w:cs="Times New Roman"/>
          <w:sz w:val="28"/>
          <w:szCs w:val="28"/>
        </w:rPr>
        <w:t xml:space="preserve">            Неординарным событием не только спортивной, но и </w:t>
      </w:r>
      <w:proofErr w:type="spellStart"/>
      <w:r w:rsidRPr="00832DD1">
        <w:rPr>
          <w:rFonts w:ascii="Times New Roman" w:hAnsi="Times New Roman" w:cs="Times New Roman"/>
          <w:sz w:val="28"/>
          <w:szCs w:val="28"/>
        </w:rPr>
        <w:t>социокультурной</w:t>
      </w:r>
      <w:proofErr w:type="spellEnd"/>
      <w:r w:rsidRPr="00832DD1">
        <w:rPr>
          <w:rFonts w:ascii="Times New Roman" w:hAnsi="Times New Roman" w:cs="Times New Roman"/>
          <w:sz w:val="28"/>
          <w:szCs w:val="28"/>
        </w:rPr>
        <w:t xml:space="preserve"> жизни города, стало масштабное мероприятие, посвященное открытию </w:t>
      </w:r>
      <w:proofErr w:type="spellStart"/>
      <w:proofErr w:type="gramStart"/>
      <w:r w:rsidRPr="00832DD1">
        <w:rPr>
          <w:rFonts w:ascii="Times New Roman" w:hAnsi="Times New Roman" w:cs="Times New Roman"/>
          <w:sz w:val="28"/>
          <w:szCs w:val="28"/>
        </w:rPr>
        <w:t>фан-зоны</w:t>
      </w:r>
      <w:proofErr w:type="spellEnd"/>
      <w:proofErr w:type="gramEnd"/>
      <w:r w:rsidRPr="00832DD1">
        <w:rPr>
          <w:rFonts w:ascii="Times New Roman" w:hAnsi="Times New Roman" w:cs="Times New Roman"/>
          <w:sz w:val="28"/>
          <w:szCs w:val="28"/>
        </w:rPr>
        <w:t xml:space="preserve"> Похвистнево ЧМ по футболу -2018, которое состоялось 14.06.2018 на городской площади.</w:t>
      </w:r>
    </w:p>
    <w:p w:rsidR="0070411B" w:rsidRDefault="0070411B" w:rsidP="007041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Старинный русский праздник святых Петра и </w:t>
      </w:r>
      <w:proofErr w:type="spellStart"/>
      <w:r>
        <w:rPr>
          <w:rFonts w:ascii="Times New Roman" w:hAnsi="Times New Roman" w:cs="Times New Roman"/>
          <w:sz w:val="28"/>
          <w:szCs w:val="28"/>
        </w:rPr>
        <w:t>Февронии</w:t>
      </w:r>
      <w:proofErr w:type="spellEnd"/>
      <w:r>
        <w:rPr>
          <w:rFonts w:ascii="Times New Roman" w:hAnsi="Times New Roman" w:cs="Times New Roman"/>
          <w:sz w:val="28"/>
          <w:szCs w:val="28"/>
        </w:rPr>
        <w:t xml:space="preserve"> традиционно состоялся 8 июля в парке культуры и отдыха.</w:t>
      </w:r>
      <w:r w:rsidRPr="0070411B">
        <w:rPr>
          <w:rFonts w:ascii="Times New Roman" w:hAnsi="Times New Roman" w:cs="Times New Roman"/>
          <w:sz w:val="28"/>
          <w:szCs w:val="28"/>
        </w:rPr>
        <w:t xml:space="preserve"> </w:t>
      </w:r>
      <w:r>
        <w:rPr>
          <w:rFonts w:ascii="Times New Roman" w:hAnsi="Times New Roman" w:cs="Times New Roman"/>
          <w:sz w:val="28"/>
          <w:szCs w:val="28"/>
        </w:rPr>
        <w:t>Теплые июльские вечера располагали к дружеским посиделкам на программах из цикла «Голова седая, а душа молодая». Каждую среду парк Дружбы гостеприимно отворял двери людям серебряного возраста, бабушки и дедушки пели душевные песни, задорно танцевали, принимали участие в конкурсах, подобранных с учетом возрастных особенностей аудитории, и с удовольствием общались.</w:t>
      </w:r>
    </w:p>
    <w:p w:rsidR="0070411B" w:rsidRDefault="0070411B" w:rsidP="007041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августе успешно проведены общественные акции «Твори добро», «Наша гордость и слава» и «С любовью к городу родному». Последняя была приурочена к предстоящему масштабному празднованию 130-летия города, к нему же разработаны и проведены цикл познавательных программ для юных </w:t>
      </w:r>
      <w:proofErr w:type="spellStart"/>
      <w:r>
        <w:rPr>
          <w:rFonts w:ascii="Times New Roman" w:hAnsi="Times New Roman" w:cs="Times New Roman"/>
          <w:sz w:val="28"/>
          <w:szCs w:val="28"/>
        </w:rPr>
        <w:t>похвистневцев</w:t>
      </w:r>
      <w:proofErr w:type="spellEnd"/>
      <w:r>
        <w:rPr>
          <w:rFonts w:ascii="Times New Roman" w:hAnsi="Times New Roman" w:cs="Times New Roman"/>
          <w:sz w:val="28"/>
          <w:szCs w:val="28"/>
        </w:rPr>
        <w:t xml:space="preserve"> «Любимый город», организованы выставки художественных и фотографических работ.</w:t>
      </w:r>
    </w:p>
    <w:p w:rsidR="00832DD1" w:rsidRDefault="00832DD1" w:rsidP="00832DD1">
      <w:pPr>
        <w:spacing w:after="0" w:line="240" w:lineRule="auto"/>
        <w:ind w:firstLine="708"/>
        <w:jc w:val="both"/>
        <w:rPr>
          <w:rFonts w:ascii="Times New Roman" w:hAnsi="Times New Roman" w:cs="Times New Roman"/>
          <w:sz w:val="28"/>
          <w:szCs w:val="28"/>
        </w:rPr>
      </w:pPr>
      <w:r w:rsidRPr="00832DD1">
        <w:rPr>
          <w:rFonts w:ascii="Times New Roman" w:hAnsi="Times New Roman" w:cs="Times New Roman"/>
          <w:sz w:val="28"/>
          <w:szCs w:val="28"/>
        </w:rPr>
        <w:t xml:space="preserve">Работниками МБУК «Дворец культуры» организовывается множество мероприятий для детей. Это и утренние музыкальные зарядки в парке культуры и отдыха, развлекательные, познавательные, танцевальные, юмористические программы и </w:t>
      </w:r>
      <w:proofErr w:type="spellStart"/>
      <w:r w:rsidRPr="00832DD1">
        <w:rPr>
          <w:rFonts w:ascii="Times New Roman" w:hAnsi="Times New Roman" w:cs="Times New Roman"/>
          <w:sz w:val="28"/>
          <w:szCs w:val="28"/>
        </w:rPr>
        <w:t>квесты</w:t>
      </w:r>
      <w:proofErr w:type="spellEnd"/>
      <w:r w:rsidRPr="00832DD1">
        <w:rPr>
          <w:rFonts w:ascii="Times New Roman" w:hAnsi="Times New Roman" w:cs="Times New Roman"/>
          <w:sz w:val="28"/>
          <w:szCs w:val="28"/>
        </w:rPr>
        <w:t>, как в помещении, так и на открытом воздухе. Для детей с ограниченными возможностями состоялось музыкально-развлекательное мероприятие «Праздник дружбы».</w:t>
      </w:r>
    </w:p>
    <w:p w:rsidR="0070411B" w:rsidRDefault="0070411B" w:rsidP="007041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Учреждение успешно приняло участие во Всероссийской акции «Ночь кино», предусматривавшей показ кинофильмов в </w:t>
      </w:r>
      <w:r>
        <w:rPr>
          <w:rFonts w:ascii="Times New Roman" w:hAnsi="Times New Roman" w:cs="Times New Roman"/>
          <w:sz w:val="28"/>
          <w:szCs w:val="28"/>
          <w:lang w:val="en-US"/>
        </w:rPr>
        <w:t>HD</w:t>
      </w:r>
      <w:r w:rsidRPr="00E456D8">
        <w:rPr>
          <w:rFonts w:ascii="Times New Roman" w:hAnsi="Times New Roman" w:cs="Times New Roman"/>
          <w:sz w:val="28"/>
          <w:szCs w:val="28"/>
        </w:rPr>
        <w:t>-</w:t>
      </w:r>
      <w:r>
        <w:rPr>
          <w:rFonts w:ascii="Times New Roman" w:hAnsi="Times New Roman" w:cs="Times New Roman"/>
          <w:sz w:val="28"/>
          <w:szCs w:val="28"/>
        </w:rPr>
        <w:t xml:space="preserve">качестве. Население позитивно восприняло идею и массово посетило организованные мероприятия с </w:t>
      </w:r>
      <w:proofErr w:type="spellStart"/>
      <w:r>
        <w:rPr>
          <w:rFonts w:ascii="Times New Roman" w:hAnsi="Times New Roman" w:cs="Times New Roman"/>
          <w:sz w:val="28"/>
          <w:szCs w:val="28"/>
        </w:rPr>
        <w:t>кинопоказом</w:t>
      </w:r>
      <w:proofErr w:type="spellEnd"/>
      <w:r>
        <w:rPr>
          <w:rFonts w:ascii="Times New Roman" w:hAnsi="Times New Roman" w:cs="Times New Roman"/>
          <w:sz w:val="28"/>
          <w:szCs w:val="28"/>
        </w:rPr>
        <w:t>.</w:t>
      </w:r>
    </w:p>
    <w:p w:rsidR="00716E9C" w:rsidRPr="00E456D8" w:rsidRDefault="00716E9C" w:rsidP="00716E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августа Дворец культуры приветливо распахнул двери работникам нефтяной и газовой промышленности, к их профессиональному празднику была подготовлена замечательная концертная программа, которая прошла в теплой и дружеской атмосфере. </w:t>
      </w:r>
    </w:p>
    <w:p w:rsidR="00716E9C" w:rsidRDefault="00716E9C" w:rsidP="00716E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День Знаний - 1 сентября - на городской площади состоялась линейка для учеников гимназии имени С.В. </w:t>
      </w:r>
      <w:proofErr w:type="spellStart"/>
      <w:r>
        <w:rPr>
          <w:rFonts w:ascii="Times New Roman" w:hAnsi="Times New Roman" w:cs="Times New Roman"/>
          <w:sz w:val="28"/>
          <w:szCs w:val="28"/>
        </w:rPr>
        <w:t>Байменова</w:t>
      </w:r>
      <w:proofErr w:type="spellEnd"/>
      <w:r>
        <w:rPr>
          <w:rFonts w:ascii="Times New Roman" w:hAnsi="Times New Roman" w:cs="Times New Roman"/>
          <w:sz w:val="28"/>
          <w:szCs w:val="28"/>
        </w:rPr>
        <w:t xml:space="preserve">. Зрелищным и запоминающимся стал главный школьный праздник первоклассников 2018 года, на котором Глава городского округа вручил юным школьникам памятные медали, посвященные юбилею Похвистнева. </w:t>
      </w:r>
      <w:proofErr w:type="gramStart"/>
      <w:r>
        <w:rPr>
          <w:rFonts w:ascii="Times New Roman" w:hAnsi="Times New Roman" w:cs="Times New Roman"/>
          <w:sz w:val="28"/>
          <w:szCs w:val="28"/>
        </w:rPr>
        <w:t xml:space="preserve">Далее жителей и гостей города ждали не менее яркие программы, посвященные празднованию 130-летнего юбилея города: во второй половине дня празднование продолжило торжественное шествие работников </w:t>
      </w:r>
      <w:proofErr w:type="spellStart"/>
      <w:r>
        <w:rPr>
          <w:rFonts w:ascii="Times New Roman" w:hAnsi="Times New Roman" w:cs="Times New Roman"/>
          <w:sz w:val="28"/>
          <w:szCs w:val="28"/>
        </w:rPr>
        <w:t>похвистневских</w:t>
      </w:r>
      <w:proofErr w:type="spellEnd"/>
      <w:r>
        <w:rPr>
          <w:rFonts w:ascii="Times New Roman" w:hAnsi="Times New Roman" w:cs="Times New Roman"/>
          <w:sz w:val="28"/>
          <w:szCs w:val="28"/>
        </w:rPr>
        <w:t xml:space="preserve"> предприятий и учреждений, затем зрителей ждали концерты с поздравлениями и пожеланиями гостей и друзей нашего городского округа, чествование замечательных людей и незабываемые артисты, которые радовали зрителей своими выступлениями.</w:t>
      </w:r>
      <w:proofErr w:type="gramEnd"/>
      <w:r>
        <w:rPr>
          <w:rFonts w:ascii="Times New Roman" w:hAnsi="Times New Roman" w:cs="Times New Roman"/>
          <w:sz w:val="28"/>
          <w:szCs w:val="28"/>
        </w:rPr>
        <w:t xml:space="preserve"> Завершило этот прекрасный день выступление известной группы «Лицей» и праздничный фейерверк. Праздник посетило более 5000 человек. </w:t>
      </w:r>
    </w:p>
    <w:p w:rsidR="00716E9C" w:rsidRDefault="00716E9C" w:rsidP="00832DD1">
      <w:pPr>
        <w:spacing w:after="0" w:line="240" w:lineRule="auto"/>
        <w:ind w:firstLine="708"/>
        <w:jc w:val="both"/>
        <w:rPr>
          <w:rFonts w:ascii="Times New Roman" w:hAnsi="Times New Roman" w:cs="Times New Roman"/>
          <w:sz w:val="28"/>
          <w:szCs w:val="28"/>
        </w:rPr>
      </w:pPr>
      <w:proofErr w:type="gramStart"/>
      <w:r>
        <w:rPr>
          <w:rFonts w:ascii="Times New Roman" w:eastAsia="Times New Roman" w:hAnsi="Times New Roman" w:cs="Times New Roman"/>
          <w:bCs/>
          <w:kern w:val="36"/>
          <w:sz w:val="28"/>
          <w:szCs w:val="28"/>
        </w:rPr>
        <w:t>Собрала всех жителей, от мала до велика, концертная программа «Город талантов», состоявшаяся на городской площади 6 сентября.</w:t>
      </w:r>
      <w:proofErr w:type="gramEnd"/>
      <w:r>
        <w:rPr>
          <w:rFonts w:ascii="Times New Roman" w:eastAsia="Times New Roman" w:hAnsi="Times New Roman" w:cs="Times New Roman"/>
          <w:bCs/>
          <w:kern w:val="36"/>
          <w:sz w:val="28"/>
          <w:szCs w:val="28"/>
        </w:rPr>
        <w:t xml:space="preserve"> Каждый участник имел возможность </w:t>
      </w:r>
      <w:proofErr w:type="gramStart"/>
      <w:r>
        <w:rPr>
          <w:rFonts w:ascii="Times New Roman" w:eastAsia="Times New Roman" w:hAnsi="Times New Roman" w:cs="Times New Roman"/>
          <w:bCs/>
          <w:kern w:val="36"/>
          <w:sz w:val="28"/>
          <w:szCs w:val="28"/>
        </w:rPr>
        <w:t>показать свои умения на большой сцене и был</w:t>
      </w:r>
      <w:proofErr w:type="gramEnd"/>
      <w:r>
        <w:rPr>
          <w:rFonts w:ascii="Times New Roman" w:eastAsia="Times New Roman" w:hAnsi="Times New Roman" w:cs="Times New Roman"/>
          <w:bCs/>
          <w:kern w:val="36"/>
          <w:sz w:val="28"/>
          <w:szCs w:val="28"/>
        </w:rPr>
        <w:t xml:space="preserve"> встречен шквалом аплодисментов</w:t>
      </w:r>
    </w:p>
    <w:p w:rsidR="00832DD1" w:rsidRPr="00832DD1" w:rsidRDefault="00832DD1" w:rsidP="00832DD1">
      <w:pPr>
        <w:spacing w:after="0" w:line="240" w:lineRule="auto"/>
        <w:ind w:firstLine="708"/>
        <w:jc w:val="both"/>
        <w:rPr>
          <w:rFonts w:ascii="Times New Roman" w:hAnsi="Times New Roman" w:cs="Times New Roman"/>
          <w:sz w:val="28"/>
          <w:szCs w:val="28"/>
        </w:rPr>
      </w:pPr>
      <w:r w:rsidRPr="00832DD1">
        <w:rPr>
          <w:rFonts w:ascii="Times New Roman" w:hAnsi="Times New Roman" w:cs="Times New Roman"/>
          <w:sz w:val="28"/>
          <w:szCs w:val="28"/>
        </w:rPr>
        <w:t>За отчетный период были проведен выездные концерты вокальной группы «Золотая пора», состоялись отчетные концерты творческих коллективов  народного ансамбля «Веселые ноты», хореографической студии «Грация», «</w:t>
      </w:r>
      <w:proofErr w:type="spellStart"/>
      <w:r w:rsidRPr="00832DD1">
        <w:rPr>
          <w:rFonts w:ascii="Times New Roman" w:hAnsi="Times New Roman" w:cs="Times New Roman"/>
          <w:sz w:val="28"/>
          <w:szCs w:val="28"/>
        </w:rPr>
        <w:t>Дэгаже</w:t>
      </w:r>
      <w:proofErr w:type="spellEnd"/>
      <w:r w:rsidRPr="00832DD1">
        <w:rPr>
          <w:rFonts w:ascii="Times New Roman" w:hAnsi="Times New Roman" w:cs="Times New Roman"/>
          <w:sz w:val="28"/>
          <w:szCs w:val="28"/>
        </w:rPr>
        <w:t>». Литературно-музыкальная студия «Твои друзья», под руководством О.В.Лемякина подготовила программу «60-е-время и песни».</w:t>
      </w:r>
    </w:p>
    <w:p w:rsidR="00832DD1" w:rsidRPr="00832DD1" w:rsidRDefault="00832DD1" w:rsidP="00832DD1">
      <w:pPr>
        <w:spacing w:after="0" w:line="240" w:lineRule="auto"/>
        <w:jc w:val="both"/>
        <w:rPr>
          <w:rFonts w:ascii="Times New Roman" w:hAnsi="Times New Roman" w:cs="Times New Roman"/>
          <w:sz w:val="28"/>
          <w:szCs w:val="28"/>
        </w:rPr>
      </w:pPr>
      <w:r w:rsidRPr="00832DD1">
        <w:rPr>
          <w:rFonts w:ascii="Times New Roman" w:hAnsi="Times New Roman" w:cs="Times New Roman"/>
          <w:sz w:val="28"/>
          <w:szCs w:val="28"/>
        </w:rPr>
        <w:t xml:space="preserve">        Не менее плодотворная работа велась в структурных подразделениях учреждения: клубе части города Красные Пески, клубе части города Венера, клуб поселка Октябрьский.</w:t>
      </w:r>
    </w:p>
    <w:p w:rsidR="00832DD1" w:rsidRPr="00832DD1" w:rsidRDefault="00832DD1" w:rsidP="00832DD1">
      <w:pPr>
        <w:spacing w:after="0" w:line="240" w:lineRule="auto"/>
        <w:jc w:val="both"/>
        <w:rPr>
          <w:rFonts w:ascii="Times New Roman" w:hAnsi="Times New Roman" w:cs="Times New Roman"/>
          <w:sz w:val="28"/>
          <w:szCs w:val="28"/>
        </w:rPr>
      </w:pPr>
      <w:r w:rsidRPr="00832DD1">
        <w:rPr>
          <w:rFonts w:ascii="Times New Roman" w:hAnsi="Times New Roman" w:cs="Times New Roman"/>
          <w:sz w:val="28"/>
          <w:szCs w:val="28"/>
        </w:rPr>
        <w:t xml:space="preserve">        В течение отчетного периода состоялись все запланированные мероприятия,  и они по праву снискали любовь и признательность жителей городского округа.</w:t>
      </w:r>
    </w:p>
    <w:p w:rsidR="00B04534" w:rsidRPr="00832DD1" w:rsidRDefault="00B04534" w:rsidP="00B04534">
      <w:pPr>
        <w:spacing w:after="0" w:line="240" w:lineRule="auto"/>
        <w:ind w:firstLine="708"/>
        <w:jc w:val="both"/>
        <w:rPr>
          <w:rFonts w:ascii="Times New Roman" w:hAnsi="Times New Roman" w:cs="Times New Roman"/>
          <w:sz w:val="28"/>
          <w:szCs w:val="28"/>
        </w:rPr>
      </w:pPr>
      <w:r w:rsidRPr="00832DD1">
        <w:rPr>
          <w:rFonts w:ascii="Times New Roman" w:hAnsi="Times New Roman" w:cs="Times New Roman"/>
          <w:sz w:val="28"/>
          <w:szCs w:val="28"/>
        </w:rPr>
        <w:t xml:space="preserve">Организованны и проведены ежеквартальные выставки творческих работ жителей и детей, посещающих </w:t>
      </w:r>
      <w:proofErr w:type="spellStart"/>
      <w:r w:rsidRPr="00832DD1">
        <w:rPr>
          <w:rFonts w:ascii="Times New Roman" w:hAnsi="Times New Roman" w:cs="Times New Roman"/>
          <w:sz w:val="28"/>
          <w:szCs w:val="28"/>
        </w:rPr>
        <w:t>культурно-досуговые</w:t>
      </w:r>
      <w:proofErr w:type="spellEnd"/>
      <w:r w:rsidRPr="00832DD1">
        <w:rPr>
          <w:rFonts w:ascii="Times New Roman" w:hAnsi="Times New Roman" w:cs="Times New Roman"/>
          <w:sz w:val="28"/>
          <w:szCs w:val="28"/>
        </w:rPr>
        <w:t xml:space="preserve"> формирования.</w:t>
      </w:r>
    </w:p>
    <w:p w:rsidR="00B04534" w:rsidRDefault="00B04534" w:rsidP="00B04534">
      <w:pPr>
        <w:spacing w:after="0" w:line="240" w:lineRule="auto"/>
        <w:jc w:val="both"/>
        <w:rPr>
          <w:rFonts w:ascii="Times New Roman" w:hAnsi="Times New Roman" w:cs="Times New Roman"/>
          <w:b/>
          <w:color w:val="FF0000"/>
          <w:sz w:val="28"/>
          <w:szCs w:val="28"/>
        </w:rPr>
      </w:pPr>
    </w:p>
    <w:p w:rsidR="00B04534" w:rsidRPr="00B96CCB" w:rsidRDefault="00B04534" w:rsidP="00B04534">
      <w:pPr>
        <w:spacing w:after="0" w:line="240" w:lineRule="auto"/>
        <w:ind w:firstLine="709"/>
        <w:jc w:val="both"/>
        <w:rPr>
          <w:rFonts w:ascii="Times New Roman" w:hAnsi="Times New Roman" w:cs="Times New Roman"/>
          <w:b/>
          <w:sz w:val="28"/>
          <w:szCs w:val="28"/>
        </w:rPr>
      </w:pPr>
      <w:r w:rsidRPr="00B96CCB">
        <w:rPr>
          <w:rFonts w:ascii="Times New Roman" w:hAnsi="Times New Roman" w:cs="Times New Roman"/>
          <w:b/>
          <w:sz w:val="28"/>
          <w:szCs w:val="28"/>
        </w:rPr>
        <w:t>МБУК «ТТО «САД»</w:t>
      </w:r>
    </w:p>
    <w:p w:rsidR="00B04534" w:rsidRPr="00FF0E5C" w:rsidRDefault="00B04534" w:rsidP="00B04534">
      <w:pPr>
        <w:spacing w:after="0" w:line="240" w:lineRule="auto"/>
        <w:ind w:firstLine="709"/>
        <w:jc w:val="both"/>
        <w:rPr>
          <w:rFonts w:ascii="Times New Roman" w:eastAsia="Times New Roman" w:hAnsi="Times New Roman" w:cs="Times New Roman"/>
          <w:sz w:val="28"/>
          <w:szCs w:val="28"/>
          <w:lang w:eastAsia="ru-RU"/>
        </w:rPr>
      </w:pPr>
      <w:r w:rsidRPr="00FF0E5C">
        <w:rPr>
          <w:rFonts w:ascii="Times New Roman" w:eastAsia="Times New Roman" w:hAnsi="Times New Roman" w:cs="Times New Roman"/>
          <w:sz w:val="28"/>
          <w:szCs w:val="28"/>
          <w:lang w:eastAsia="ru-RU"/>
        </w:rPr>
        <w:t>МБУК «ТТО «Сад» за 9 месяцев 201</w:t>
      </w:r>
      <w:r w:rsidR="00461BAF" w:rsidRPr="00FF0E5C">
        <w:rPr>
          <w:rFonts w:ascii="Times New Roman" w:eastAsia="Times New Roman" w:hAnsi="Times New Roman" w:cs="Times New Roman"/>
          <w:sz w:val="28"/>
          <w:szCs w:val="28"/>
          <w:lang w:eastAsia="ru-RU"/>
        </w:rPr>
        <w:t>8</w:t>
      </w:r>
      <w:r w:rsidRPr="00FF0E5C">
        <w:rPr>
          <w:rFonts w:ascii="Times New Roman" w:eastAsia="Times New Roman" w:hAnsi="Times New Roman" w:cs="Times New Roman"/>
          <w:sz w:val="28"/>
          <w:szCs w:val="28"/>
          <w:lang w:eastAsia="ru-RU"/>
        </w:rPr>
        <w:t xml:space="preserve">года  было осуществлено </w:t>
      </w:r>
      <w:r w:rsidR="00461BAF" w:rsidRPr="00FF0E5C">
        <w:rPr>
          <w:rFonts w:ascii="Times New Roman" w:eastAsia="Times New Roman" w:hAnsi="Times New Roman" w:cs="Times New Roman"/>
          <w:sz w:val="28"/>
          <w:szCs w:val="28"/>
          <w:lang w:eastAsia="ru-RU"/>
        </w:rPr>
        <w:t>93</w:t>
      </w:r>
      <w:r w:rsidRPr="00FF0E5C">
        <w:rPr>
          <w:rFonts w:ascii="Times New Roman" w:eastAsia="Times New Roman" w:hAnsi="Times New Roman" w:cs="Times New Roman"/>
          <w:sz w:val="28"/>
          <w:szCs w:val="28"/>
          <w:lang w:eastAsia="ru-RU"/>
        </w:rPr>
        <w:t xml:space="preserve"> показа (</w:t>
      </w:r>
      <w:r w:rsidR="00461BAF" w:rsidRPr="00FF0E5C">
        <w:rPr>
          <w:rFonts w:ascii="Times New Roman" w:eastAsia="Times New Roman" w:hAnsi="Times New Roman" w:cs="Times New Roman"/>
          <w:sz w:val="28"/>
          <w:szCs w:val="28"/>
          <w:lang w:eastAsia="ru-RU"/>
        </w:rPr>
        <w:t>64</w:t>
      </w:r>
      <w:r w:rsidRPr="00FF0E5C">
        <w:rPr>
          <w:rFonts w:ascii="Times New Roman" w:eastAsia="Times New Roman" w:hAnsi="Times New Roman" w:cs="Times New Roman"/>
          <w:sz w:val="28"/>
          <w:szCs w:val="28"/>
          <w:lang w:eastAsia="ru-RU"/>
        </w:rPr>
        <w:t xml:space="preserve"> спектаклей и 2</w:t>
      </w:r>
      <w:r w:rsidR="00461BAF" w:rsidRPr="00FF0E5C">
        <w:rPr>
          <w:rFonts w:ascii="Times New Roman" w:eastAsia="Times New Roman" w:hAnsi="Times New Roman" w:cs="Times New Roman"/>
          <w:sz w:val="28"/>
          <w:szCs w:val="28"/>
          <w:lang w:eastAsia="ru-RU"/>
        </w:rPr>
        <w:t>9</w:t>
      </w:r>
      <w:r w:rsidRPr="00FF0E5C">
        <w:rPr>
          <w:rFonts w:ascii="Times New Roman" w:eastAsia="Times New Roman" w:hAnsi="Times New Roman" w:cs="Times New Roman"/>
          <w:sz w:val="28"/>
          <w:szCs w:val="28"/>
          <w:lang w:eastAsia="ru-RU"/>
        </w:rPr>
        <w:t xml:space="preserve"> программ). За соответствующий период прошлого года также было осуществлено 72 показа  (46 спектаклей  и 26  программ)</w:t>
      </w:r>
      <w:proofErr w:type="gramStart"/>
      <w:r w:rsidRPr="00FF0E5C">
        <w:rPr>
          <w:rFonts w:ascii="Times New Roman" w:eastAsia="Times New Roman" w:hAnsi="Times New Roman" w:cs="Times New Roman"/>
          <w:sz w:val="28"/>
          <w:szCs w:val="28"/>
          <w:lang w:eastAsia="ru-RU"/>
        </w:rPr>
        <w:t>.З</w:t>
      </w:r>
      <w:proofErr w:type="gramEnd"/>
      <w:r w:rsidRPr="00FF0E5C">
        <w:rPr>
          <w:rFonts w:ascii="Times New Roman" w:eastAsia="Times New Roman" w:hAnsi="Times New Roman" w:cs="Times New Roman"/>
          <w:sz w:val="28"/>
          <w:szCs w:val="28"/>
          <w:lang w:eastAsia="ru-RU"/>
        </w:rPr>
        <w:t xml:space="preserve">а отчетный период </w:t>
      </w:r>
      <w:r w:rsidR="00461BAF" w:rsidRPr="00FF0E5C">
        <w:rPr>
          <w:rFonts w:ascii="Times New Roman" w:eastAsia="Times New Roman" w:hAnsi="Times New Roman" w:cs="Times New Roman"/>
          <w:sz w:val="28"/>
          <w:szCs w:val="28"/>
          <w:lang w:eastAsia="ru-RU"/>
        </w:rPr>
        <w:t>62 показа были платными и 31 бесплатным.</w:t>
      </w:r>
      <w:r w:rsidRPr="00FF0E5C">
        <w:rPr>
          <w:rFonts w:ascii="Times New Roman" w:eastAsia="Times New Roman" w:hAnsi="Times New Roman" w:cs="Times New Roman"/>
          <w:sz w:val="28"/>
          <w:szCs w:val="28"/>
          <w:lang w:eastAsia="ru-RU"/>
        </w:rPr>
        <w:t xml:space="preserve"> </w:t>
      </w:r>
    </w:p>
    <w:p w:rsidR="00B04534" w:rsidRPr="00FF0E5C" w:rsidRDefault="00B04534" w:rsidP="00B04534">
      <w:pPr>
        <w:spacing w:after="0" w:line="240" w:lineRule="auto"/>
        <w:ind w:firstLine="708"/>
        <w:jc w:val="both"/>
        <w:rPr>
          <w:rFonts w:ascii="Times New Roman" w:hAnsi="Times New Roman" w:cs="Times New Roman"/>
          <w:sz w:val="28"/>
          <w:szCs w:val="28"/>
        </w:rPr>
      </w:pPr>
      <w:r w:rsidRPr="00FF0E5C">
        <w:rPr>
          <w:rFonts w:ascii="Times New Roman" w:eastAsia="Times New Roman" w:hAnsi="Times New Roman" w:cs="Times New Roman"/>
          <w:sz w:val="28"/>
          <w:szCs w:val="28"/>
          <w:lang w:eastAsia="ru-RU"/>
        </w:rPr>
        <w:t xml:space="preserve"> Общее количество зрителей посетивших мероприятия ТТО «САД»</w:t>
      </w:r>
      <w:r w:rsidRPr="00FF0E5C">
        <w:rPr>
          <w:rFonts w:ascii="Times New Roman" w:hAnsi="Times New Roman" w:cs="Times New Roman"/>
          <w:sz w:val="28"/>
          <w:szCs w:val="28"/>
        </w:rPr>
        <w:t xml:space="preserve">  за 9 месяцев 201</w:t>
      </w:r>
      <w:r w:rsidR="00FF0E5C" w:rsidRPr="00FF0E5C">
        <w:rPr>
          <w:rFonts w:ascii="Times New Roman" w:hAnsi="Times New Roman" w:cs="Times New Roman"/>
          <w:sz w:val="28"/>
          <w:szCs w:val="28"/>
        </w:rPr>
        <w:t>8</w:t>
      </w:r>
      <w:r w:rsidRPr="00FF0E5C">
        <w:rPr>
          <w:rFonts w:ascii="Times New Roman" w:hAnsi="Times New Roman" w:cs="Times New Roman"/>
          <w:sz w:val="28"/>
          <w:szCs w:val="28"/>
        </w:rPr>
        <w:t xml:space="preserve"> года - </w:t>
      </w:r>
      <w:r w:rsidR="00FF0E5C" w:rsidRPr="00FF0E5C">
        <w:rPr>
          <w:rFonts w:ascii="Times New Roman" w:hAnsi="Times New Roman" w:cs="Times New Roman"/>
          <w:sz w:val="28"/>
          <w:szCs w:val="28"/>
        </w:rPr>
        <w:t>8243</w:t>
      </w:r>
      <w:r w:rsidRPr="00FF0E5C">
        <w:rPr>
          <w:rFonts w:ascii="Times New Roman" w:hAnsi="Times New Roman" w:cs="Times New Roman"/>
          <w:sz w:val="28"/>
          <w:szCs w:val="28"/>
        </w:rPr>
        <w:t xml:space="preserve"> чел., в том числе платно 3</w:t>
      </w:r>
      <w:r w:rsidR="00FF0E5C" w:rsidRPr="00FF0E5C">
        <w:rPr>
          <w:rFonts w:ascii="Times New Roman" w:hAnsi="Times New Roman" w:cs="Times New Roman"/>
          <w:sz w:val="28"/>
          <w:szCs w:val="28"/>
        </w:rPr>
        <w:t>214</w:t>
      </w:r>
      <w:r w:rsidRPr="00FF0E5C">
        <w:rPr>
          <w:rFonts w:ascii="Times New Roman" w:hAnsi="Times New Roman" w:cs="Times New Roman"/>
          <w:sz w:val="28"/>
          <w:szCs w:val="28"/>
        </w:rPr>
        <w:t xml:space="preserve"> чел. и </w:t>
      </w:r>
      <w:r w:rsidR="00FF0E5C" w:rsidRPr="00FF0E5C">
        <w:rPr>
          <w:rFonts w:ascii="Times New Roman" w:hAnsi="Times New Roman" w:cs="Times New Roman"/>
          <w:sz w:val="28"/>
          <w:szCs w:val="28"/>
        </w:rPr>
        <w:t>5029</w:t>
      </w:r>
      <w:r w:rsidRPr="00FF0E5C">
        <w:rPr>
          <w:rFonts w:ascii="Times New Roman" w:hAnsi="Times New Roman" w:cs="Times New Roman"/>
          <w:sz w:val="28"/>
          <w:szCs w:val="28"/>
        </w:rPr>
        <w:t xml:space="preserve">  бесплатно. За </w:t>
      </w:r>
      <w:r w:rsidR="00FF0E5C" w:rsidRPr="00FF0E5C">
        <w:rPr>
          <w:rFonts w:ascii="Times New Roman" w:hAnsi="Times New Roman" w:cs="Times New Roman"/>
          <w:sz w:val="28"/>
          <w:szCs w:val="28"/>
        </w:rPr>
        <w:t xml:space="preserve"> 9 месяцев 2017 года - 7353 чел., в том числе платно 3196 чел. и 4157  бесплатно. </w:t>
      </w:r>
    </w:p>
    <w:p w:rsidR="00B04534" w:rsidRPr="004A0D9F" w:rsidRDefault="00B04534" w:rsidP="00B04534">
      <w:pPr>
        <w:spacing w:after="0" w:line="240" w:lineRule="auto"/>
        <w:jc w:val="both"/>
        <w:rPr>
          <w:rFonts w:ascii="Times New Roman" w:hAnsi="Times New Roman" w:cs="Times New Roman"/>
          <w:sz w:val="28"/>
          <w:szCs w:val="28"/>
        </w:rPr>
      </w:pPr>
      <w:r w:rsidRPr="004A0D9F">
        <w:rPr>
          <w:rFonts w:ascii="Times New Roman" w:hAnsi="Times New Roman" w:cs="Times New Roman"/>
          <w:sz w:val="28"/>
          <w:szCs w:val="28"/>
        </w:rPr>
        <w:t xml:space="preserve">          Общая сумма средств поступивших на внебюджетный счёт от оказания платных услуг  населению составила </w:t>
      </w:r>
      <w:r w:rsidR="00066C6B" w:rsidRPr="004A0D9F">
        <w:rPr>
          <w:rFonts w:ascii="Times New Roman" w:hAnsi="Times New Roman" w:cs="Times New Roman"/>
          <w:sz w:val="28"/>
          <w:szCs w:val="28"/>
        </w:rPr>
        <w:t xml:space="preserve">354,6 </w:t>
      </w:r>
      <w:r w:rsidRPr="004A0D9F">
        <w:rPr>
          <w:rFonts w:ascii="Times New Roman" w:hAnsi="Times New Roman" w:cs="Times New Roman"/>
          <w:sz w:val="28"/>
          <w:szCs w:val="28"/>
        </w:rPr>
        <w:t>т</w:t>
      </w:r>
      <w:r w:rsidR="00066C6B" w:rsidRPr="004A0D9F">
        <w:rPr>
          <w:rFonts w:ascii="Times New Roman" w:hAnsi="Times New Roman" w:cs="Times New Roman"/>
          <w:sz w:val="28"/>
          <w:szCs w:val="28"/>
        </w:rPr>
        <w:t>ыс</w:t>
      </w:r>
      <w:proofErr w:type="gramStart"/>
      <w:r w:rsidRPr="004A0D9F">
        <w:rPr>
          <w:rFonts w:ascii="Times New Roman" w:hAnsi="Times New Roman" w:cs="Times New Roman"/>
          <w:sz w:val="28"/>
          <w:szCs w:val="28"/>
        </w:rPr>
        <w:t>.р</w:t>
      </w:r>
      <w:proofErr w:type="gramEnd"/>
      <w:r w:rsidRPr="004A0D9F">
        <w:rPr>
          <w:rFonts w:ascii="Times New Roman" w:hAnsi="Times New Roman" w:cs="Times New Roman"/>
          <w:sz w:val="28"/>
          <w:szCs w:val="28"/>
        </w:rPr>
        <w:t xml:space="preserve">уб., в то время как за соответствующий период прошлого года  </w:t>
      </w:r>
      <w:r w:rsidR="00066C6B" w:rsidRPr="004A0D9F">
        <w:rPr>
          <w:rFonts w:ascii="Times New Roman" w:hAnsi="Times New Roman" w:cs="Times New Roman"/>
          <w:sz w:val="28"/>
          <w:szCs w:val="28"/>
        </w:rPr>
        <w:t>401,5</w:t>
      </w:r>
      <w:r w:rsidRPr="004A0D9F">
        <w:rPr>
          <w:rFonts w:ascii="Times New Roman" w:hAnsi="Times New Roman" w:cs="Times New Roman"/>
          <w:sz w:val="28"/>
          <w:szCs w:val="28"/>
        </w:rPr>
        <w:t xml:space="preserve"> тыс.  руб.</w:t>
      </w:r>
    </w:p>
    <w:p w:rsidR="00B04534" w:rsidRPr="004A0D9F" w:rsidRDefault="00B04534" w:rsidP="00B04534">
      <w:pPr>
        <w:spacing w:after="0" w:line="240" w:lineRule="auto"/>
        <w:ind w:firstLine="709"/>
        <w:jc w:val="both"/>
        <w:rPr>
          <w:rFonts w:ascii="Times New Roman" w:eastAsia="Times New Roman" w:hAnsi="Times New Roman" w:cs="Times New Roman"/>
          <w:sz w:val="28"/>
          <w:szCs w:val="28"/>
          <w:lang w:eastAsia="ru-RU"/>
        </w:rPr>
      </w:pPr>
      <w:r w:rsidRPr="004A0D9F">
        <w:rPr>
          <w:rFonts w:ascii="Times New Roman" w:hAnsi="Times New Roman" w:cs="Times New Roman"/>
          <w:sz w:val="28"/>
          <w:szCs w:val="28"/>
        </w:rPr>
        <w:t xml:space="preserve">В репертуарной  афише театров,  входящих в объединение,  было </w:t>
      </w:r>
      <w:r w:rsidR="004A0D9F" w:rsidRPr="004A0D9F">
        <w:rPr>
          <w:rFonts w:ascii="Times New Roman" w:hAnsi="Times New Roman" w:cs="Times New Roman"/>
          <w:sz w:val="28"/>
          <w:szCs w:val="28"/>
        </w:rPr>
        <w:t>9</w:t>
      </w:r>
      <w:r w:rsidRPr="004A0D9F">
        <w:rPr>
          <w:rFonts w:ascii="Times New Roman" w:hAnsi="Times New Roman" w:cs="Times New Roman"/>
          <w:sz w:val="28"/>
          <w:szCs w:val="28"/>
        </w:rPr>
        <w:t xml:space="preserve"> спектаклей и </w:t>
      </w:r>
      <w:r w:rsidR="004A0D9F" w:rsidRPr="004A0D9F">
        <w:rPr>
          <w:rFonts w:ascii="Times New Roman" w:hAnsi="Times New Roman" w:cs="Times New Roman"/>
          <w:sz w:val="28"/>
          <w:szCs w:val="28"/>
        </w:rPr>
        <w:t>19</w:t>
      </w:r>
      <w:r w:rsidRPr="004A0D9F">
        <w:rPr>
          <w:rFonts w:ascii="Times New Roman" w:hAnsi="Times New Roman" w:cs="Times New Roman"/>
          <w:sz w:val="28"/>
          <w:szCs w:val="28"/>
        </w:rPr>
        <w:t xml:space="preserve"> программ</w:t>
      </w:r>
      <w:r w:rsidR="004A0D9F" w:rsidRPr="004A0D9F">
        <w:rPr>
          <w:rFonts w:ascii="Times New Roman" w:hAnsi="Times New Roman" w:cs="Times New Roman"/>
          <w:sz w:val="28"/>
          <w:szCs w:val="28"/>
        </w:rPr>
        <w:t>.</w:t>
      </w:r>
      <w:r w:rsidRPr="004A0D9F">
        <w:rPr>
          <w:rFonts w:ascii="Times New Roman" w:hAnsi="Times New Roman" w:cs="Times New Roman"/>
          <w:sz w:val="28"/>
          <w:szCs w:val="28"/>
        </w:rPr>
        <w:t xml:space="preserve"> Все показы  прошли  на высоком  организационном и творческом уровне.</w:t>
      </w:r>
    </w:p>
    <w:p w:rsidR="00B04534" w:rsidRPr="004A0D9F" w:rsidRDefault="00B04534" w:rsidP="00B04534">
      <w:pPr>
        <w:spacing w:after="0" w:line="240" w:lineRule="auto"/>
        <w:ind w:firstLine="709"/>
        <w:jc w:val="both"/>
        <w:rPr>
          <w:rStyle w:val="fontstyle36"/>
          <w:rFonts w:ascii="Times New Roman" w:hAnsi="Times New Roman"/>
          <w:sz w:val="28"/>
          <w:szCs w:val="28"/>
          <w:shd w:val="clear" w:color="auto" w:fill="FFFFFF"/>
        </w:rPr>
      </w:pPr>
      <w:r w:rsidRPr="004A0D9F">
        <w:rPr>
          <w:rStyle w:val="fontstyle36"/>
          <w:rFonts w:ascii="Times New Roman" w:hAnsi="Times New Roman"/>
          <w:sz w:val="28"/>
          <w:szCs w:val="28"/>
          <w:shd w:val="clear" w:color="auto" w:fill="FFFFFF"/>
        </w:rPr>
        <w:lastRenderedPageBreak/>
        <w:t>С актёрско-постановочным составом было проведено: 3</w:t>
      </w:r>
      <w:r w:rsidR="004A0D9F" w:rsidRPr="004A0D9F">
        <w:rPr>
          <w:rStyle w:val="fontstyle36"/>
          <w:rFonts w:ascii="Times New Roman" w:hAnsi="Times New Roman"/>
          <w:sz w:val="28"/>
          <w:szCs w:val="28"/>
          <w:shd w:val="clear" w:color="auto" w:fill="FFFFFF"/>
        </w:rPr>
        <w:t>05</w:t>
      </w:r>
      <w:r w:rsidRPr="004A0D9F">
        <w:rPr>
          <w:rStyle w:val="fontstyle36"/>
          <w:rFonts w:ascii="Times New Roman" w:hAnsi="Times New Roman"/>
          <w:sz w:val="28"/>
          <w:szCs w:val="28"/>
          <w:shd w:val="clear" w:color="auto" w:fill="FFFFFF"/>
        </w:rPr>
        <w:t xml:space="preserve"> репетиций, </w:t>
      </w:r>
      <w:r w:rsidR="004A0D9F" w:rsidRPr="004A0D9F">
        <w:rPr>
          <w:rStyle w:val="fontstyle36"/>
          <w:rFonts w:ascii="Times New Roman" w:hAnsi="Times New Roman"/>
          <w:sz w:val="28"/>
          <w:szCs w:val="28"/>
          <w:shd w:val="clear" w:color="auto" w:fill="FFFFFF"/>
        </w:rPr>
        <w:t>84</w:t>
      </w:r>
      <w:r w:rsidRPr="004A0D9F">
        <w:rPr>
          <w:rStyle w:val="fontstyle36"/>
          <w:rFonts w:ascii="Times New Roman" w:hAnsi="Times New Roman"/>
          <w:sz w:val="28"/>
          <w:szCs w:val="28"/>
          <w:shd w:val="clear" w:color="auto" w:fill="FFFFFF"/>
        </w:rPr>
        <w:t xml:space="preserve"> учебных заняти</w:t>
      </w:r>
      <w:r w:rsidR="004A0D9F" w:rsidRPr="004A0D9F">
        <w:rPr>
          <w:rStyle w:val="fontstyle36"/>
          <w:rFonts w:ascii="Times New Roman" w:hAnsi="Times New Roman"/>
          <w:sz w:val="28"/>
          <w:szCs w:val="28"/>
          <w:shd w:val="clear" w:color="auto" w:fill="FFFFFF"/>
        </w:rPr>
        <w:t>я</w:t>
      </w:r>
      <w:r w:rsidRPr="004A0D9F">
        <w:rPr>
          <w:rStyle w:val="fontstyle36"/>
          <w:rFonts w:ascii="Times New Roman" w:hAnsi="Times New Roman"/>
          <w:sz w:val="28"/>
          <w:szCs w:val="28"/>
          <w:shd w:val="clear" w:color="auto" w:fill="FFFFFF"/>
        </w:rPr>
        <w:t xml:space="preserve"> по актёрскому мастерству, сценическому движению и сценической речи, </w:t>
      </w:r>
      <w:r w:rsidR="004A0D9F" w:rsidRPr="004A0D9F">
        <w:rPr>
          <w:rStyle w:val="fontstyle36"/>
          <w:rFonts w:ascii="Times New Roman" w:hAnsi="Times New Roman"/>
          <w:sz w:val="28"/>
          <w:szCs w:val="28"/>
          <w:shd w:val="clear" w:color="auto" w:fill="FFFFFF"/>
        </w:rPr>
        <w:t>23</w:t>
      </w:r>
      <w:r w:rsidRPr="004A0D9F">
        <w:rPr>
          <w:rStyle w:val="fontstyle36"/>
          <w:rFonts w:ascii="Times New Roman" w:hAnsi="Times New Roman"/>
          <w:sz w:val="28"/>
          <w:szCs w:val="28"/>
          <w:shd w:val="clear" w:color="auto" w:fill="FFFFFF"/>
        </w:rPr>
        <w:t xml:space="preserve"> культурно-воспитательных мероприяти</w:t>
      </w:r>
      <w:r w:rsidR="004A0D9F" w:rsidRPr="004A0D9F">
        <w:rPr>
          <w:rStyle w:val="fontstyle36"/>
          <w:rFonts w:ascii="Times New Roman" w:hAnsi="Times New Roman"/>
          <w:sz w:val="28"/>
          <w:szCs w:val="28"/>
          <w:shd w:val="clear" w:color="auto" w:fill="FFFFFF"/>
        </w:rPr>
        <w:t>я</w:t>
      </w:r>
      <w:r w:rsidRPr="004A0D9F">
        <w:rPr>
          <w:rStyle w:val="fontstyle36"/>
          <w:rFonts w:ascii="Times New Roman" w:hAnsi="Times New Roman"/>
          <w:sz w:val="28"/>
          <w:szCs w:val="28"/>
          <w:shd w:val="clear" w:color="auto" w:fill="FFFFFF"/>
        </w:rPr>
        <w:t>.</w:t>
      </w:r>
    </w:p>
    <w:p w:rsidR="00B04534" w:rsidRDefault="00B04534" w:rsidP="00815FE6">
      <w:pPr>
        <w:spacing w:after="0" w:line="240" w:lineRule="auto"/>
        <w:ind w:firstLine="709"/>
        <w:jc w:val="both"/>
        <w:rPr>
          <w:rStyle w:val="fontstyle36"/>
          <w:rFonts w:ascii="Times New Roman" w:hAnsi="Times New Roman"/>
          <w:sz w:val="28"/>
          <w:szCs w:val="28"/>
          <w:shd w:val="clear" w:color="auto" w:fill="FFFFFF"/>
        </w:rPr>
      </w:pPr>
      <w:r w:rsidRPr="004A0D9F">
        <w:rPr>
          <w:rStyle w:val="fontstyle36"/>
          <w:rFonts w:ascii="Times New Roman" w:hAnsi="Times New Roman"/>
          <w:sz w:val="28"/>
          <w:szCs w:val="28"/>
          <w:shd w:val="clear" w:color="auto" w:fill="FFFFFF"/>
        </w:rPr>
        <w:t>Общее количество активно занимающихся участников театрально-творческих объединений по состоянию на 01.10.201</w:t>
      </w:r>
      <w:r w:rsidR="004A0D9F" w:rsidRPr="004A0D9F">
        <w:rPr>
          <w:rStyle w:val="fontstyle36"/>
          <w:rFonts w:ascii="Times New Roman" w:hAnsi="Times New Roman"/>
          <w:sz w:val="28"/>
          <w:szCs w:val="28"/>
          <w:shd w:val="clear" w:color="auto" w:fill="FFFFFF"/>
        </w:rPr>
        <w:t>8</w:t>
      </w:r>
      <w:r w:rsidRPr="004A0D9F">
        <w:rPr>
          <w:rStyle w:val="fontstyle36"/>
          <w:rFonts w:ascii="Times New Roman" w:hAnsi="Times New Roman"/>
          <w:sz w:val="28"/>
          <w:szCs w:val="28"/>
          <w:shd w:val="clear" w:color="auto" w:fill="FFFFFF"/>
        </w:rPr>
        <w:t xml:space="preserve"> составляет 6</w:t>
      </w:r>
      <w:r w:rsidR="004A0D9F" w:rsidRPr="004A0D9F">
        <w:rPr>
          <w:rStyle w:val="fontstyle36"/>
          <w:rFonts w:ascii="Times New Roman" w:hAnsi="Times New Roman"/>
          <w:sz w:val="28"/>
          <w:szCs w:val="28"/>
          <w:shd w:val="clear" w:color="auto" w:fill="FFFFFF"/>
        </w:rPr>
        <w:t>6</w:t>
      </w:r>
      <w:r w:rsidRPr="004A0D9F">
        <w:rPr>
          <w:rStyle w:val="fontstyle36"/>
          <w:rFonts w:ascii="Times New Roman" w:hAnsi="Times New Roman"/>
          <w:sz w:val="28"/>
          <w:szCs w:val="28"/>
          <w:shd w:val="clear" w:color="auto" w:fill="FFFFFF"/>
        </w:rPr>
        <w:t xml:space="preserve"> человек. </w:t>
      </w:r>
    </w:p>
    <w:p w:rsidR="005424E8" w:rsidRPr="00ED04EC" w:rsidRDefault="00ED04EC" w:rsidP="00815FE6">
      <w:pPr>
        <w:pStyle w:val="af2"/>
        <w:spacing w:before="0" w:beforeAutospacing="0" w:after="0" w:afterAutospacing="0"/>
        <w:jc w:val="both"/>
        <w:rPr>
          <w:color w:val="000000"/>
          <w:sz w:val="28"/>
          <w:szCs w:val="28"/>
        </w:rPr>
      </w:pPr>
      <w:r>
        <w:rPr>
          <w:color w:val="000000"/>
          <w:sz w:val="28"/>
          <w:szCs w:val="28"/>
        </w:rPr>
        <w:t xml:space="preserve">        </w:t>
      </w:r>
      <w:r w:rsidR="005424E8" w:rsidRPr="00ED04EC">
        <w:rPr>
          <w:color w:val="000000"/>
          <w:sz w:val="28"/>
          <w:szCs w:val="28"/>
        </w:rPr>
        <w:t>С 26 по 30 октября Народный Театр кукол "</w:t>
      </w:r>
      <w:proofErr w:type="spellStart"/>
      <w:r w:rsidR="005424E8" w:rsidRPr="00ED04EC">
        <w:rPr>
          <w:color w:val="000000"/>
          <w:sz w:val="28"/>
          <w:szCs w:val="28"/>
        </w:rPr>
        <w:t>ДиВ</w:t>
      </w:r>
      <w:proofErr w:type="spellEnd"/>
      <w:r w:rsidR="005424E8" w:rsidRPr="00ED04EC">
        <w:rPr>
          <w:color w:val="000000"/>
          <w:sz w:val="28"/>
          <w:szCs w:val="28"/>
        </w:rPr>
        <w:t>" принял участие в международном фестивале детских и юношеских коллективов "Театральная столица - Роза ветров" г</w:t>
      </w:r>
      <w:proofErr w:type="gramStart"/>
      <w:r w:rsidR="005424E8" w:rsidRPr="00ED04EC">
        <w:rPr>
          <w:color w:val="000000"/>
          <w:sz w:val="28"/>
          <w:szCs w:val="28"/>
        </w:rPr>
        <w:t>.М</w:t>
      </w:r>
      <w:proofErr w:type="gramEnd"/>
      <w:r w:rsidR="005424E8" w:rsidRPr="00ED04EC">
        <w:rPr>
          <w:color w:val="000000"/>
          <w:sz w:val="28"/>
          <w:szCs w:val="28"/>
        </w:rPr>
        <w:t>осква.</w:t>
      </w:r>
      <w:r w:rsidRPr="00ED04EC">
        <w:rPr>
          <w:color w:val="000000"/>
          <w:sz w:val="28"/>
          <w:szCs w:val="28"/>
        </w:rPr>
        <w:t xml:space="preserve"> </w:t>
      </w:r>
      <w:r w:rsidR="005424E8" w:rsidRPr="00ED04EC">
        <w:rPr>
          <w:color w:val="000000"/>
          <w:sz w:val="28"/>
          <w:szCs w:val="28"/>
        </w:rPr>
        <w:t xml:space="preserve">Итогами участия стало получение Диплома Лауреата 1 степени, кубка победителя фестиваля. Так же были получены дипломы "За режиссуру и педагогическую деятельность - режиссёр Шерстнякова Е.А." и два диплома в номинации "За лучшую актерскую работу" Гнездования Р. и </w:t>
      </w:r>
      <w:proofErr w:type="spellStart"/>
      <w:r w:rsidR="005424E8" w:rsidRPr="00ED04EC">
        <w:rPr>
          <w:color w:val="000000"/>
          <w:sz w:val="28"/>
          <w:szCs w:val="28"/>
        </w:rPr>
        <w:t>Мурахтановой</w:t>
      </w:r>
      <w:proofErr w:type="spellEnd"/>
      <w:r w:rsidR="005424E8" w:rsidRPr="00ED04EC">
        <w:rPr>
          <w:color w:val="000000"/>
          <w:sz w:val="28"/>
          <w:szCs w:val="28"/>
        </w:rPr>
        <w:t xml:space="preserve"> А.</w:t>
      </w:r>
    </w:p>
    <w:p w:rsidR="005424E8" w:rsidRPr="008D1082" w:rsidRDefault="005424E8" w:rsidP="00815FE6">
      <w:pPr>
        <w:spacing w:after="0" w:line="240" w:lineRule="auto"/>
        <w:ind w:firstLine="709"/>
        <w:jc w:val="both"/>
        <w:rPr>
          <w:rStyle w:val="fontstyle36"/>
          <w:rFonts w:ascii="Times New Roman" w:hAnsi="Times New Roman"/>
          <w:sz w:val="28"/>
          <w:szCs w:val="28"/>
          <w:shd w:val="clear" w:color="auto" w:fill="FFFFFF"/>
        </w:rPr>
      </w:pPr>
      <w:r w:rsidRPr="008D1082">
        <w:rPr>
          <w:rStyle w:val="fontstyle36"/>
          <w:rFonts w:ascii="Times New Roman" w:hAnsi="Times New Roman" w:cs="Times New Roman"/>
          <w:sz w:val="28"/>
          <w:szCs w:val="28"/>
          <w:shd w:val="clear" w:color="auto" w:fill="FFFFFF"/>
        </w:rPr>
        <w:t>Театр «Ступени» со спектаклей</w:t>
      </w:r>
      <w:r w:rsidR="008D1082" w:rsidRPr="008D1082">
        <w:rPr>
          <w:rStyle w:val="fontstyle36"/>
          <w:rFonts w:ascii="Times New Roman" w:hAnsi="Times New Roman" w:cs="Times New Roman"/>
          <w:sz w:val="28"/>
          <w:szCs w:val="28"/>
          <w:shd w:val="clear" w:color="auto" w:fill="FFFFFF"/>
        </w:rPr>
        <w:t xml:space="preserve"> «Маленький</w:t>
      </w:r>
      <w:r w:rsidR="008D1082">
        <w:rPr>
          <w:rStyle w:val="fontstyle36"/>
          <w:rFonts w:ascii="Times New Roman" w:hAnsi="Times New Roman"/>
          <w:sz w:val="28"/>
          <w:szCs w:val="28"/>
          <w:shd w:val="clear" w:color="auto" w:fill="FFFFFF"/>
        </w:rPr>
        <w:t xml:space="preserve"> принц</w:t>
      </w:r>
      <w:proofErr w:type="gramStart"/>
      <w:r w:rsidR="008D1082">
        <w:rPr>
          <w:rStyle w:val="fontstyle36"/>
          <w:rFonts w:ascii="Times New Roman" w:hAnsi="Times New Roman"/>
          <w:sz w:val="28"/>
          <w:szCs w:val="28"/>
          <w:shd w:val="clear" w:color="auto" w:fill="FFFFFF"/>
        </w:rPr>
        <w:t>»с</w:t>
      </w:r>
      <w:proofErr w:type="gramEnd"/>
      <w:r w:rsidR="008D1082">
        <w:rPr>
          <w:rStyle w:val="fontstyle36"/>
          <w:rFonts w:ascii="Times New Roman" w:hAnsi="Times New Roman"/>
          <w:sz w:val="28"/>
          <w:szCs w:val="28"/>
          <w:shd w:val="clear" w:color="auto" w:fill="FFFFFF"/>
        </w:rPr>
        <w:t xml:space="preserve">тал лауреатом </w:t>
      </w:r>
      <w:r w:rsidR="008D1082">
        <w:rPr>
          <w:rStyle w:val="fontstyle36"/>
          <w:rFonts w:ascii="Times New Roman" w:hAnsi="Times New Roman"/>
          <w:sz w:val="28"/>
          <w:szCs w:val="28"/>
          <w:shd w:val="clear" w:color="auto" w:fill="FFFFFF"/>
          <w:lang w:val="en-US"/>
        </w:rPr>
        <w:t>III</w:t>
      </w:r>
      <w:r w:rsidR="008D1082">
        <w:rPr>
          <w:rStyle w:val="fontstyle36"/>
          <w:rFonts w:ascii="Times New Roman" w:hAnsi="Times New Roman"/>
          <w:sz w:val="28"/>
          <w:szCs w:val="28"/>
          <w:shd w:val="clear" w:color="auto" w:fill="FFFFFF"/>
        </w:rPr>
        <w:t>степени на конкурсе-фестивале театрального искусства «Золотая арка»,который проходил в Самаре 3-4 ноября 2018г.</w:t>
      </w:r>
    </w:p>
    <w:p w:rsidR="005424E8" w:rsidRPr="00ED04EC" w:rsidRDefault="005424E8" w:rsidP="00B04534">
      <w:pPr>
        <w:spacing w:after="0" w:line="240" w:lineRule="auto"/>
        <w:ind w:firstLine="709"/>
        <w:jc w:val="both"/>
        <w:rPr>
          <w:rStyle w:val="fontstyle36"/>
          <w:rFonts w:ascii="Times New Roman" w:hAnsi="Times New Roman" w:cs="Times New Roman"/>
          <w:sz w:val="28"/>
          <w:szCs w:val="28"/>
          <w:shd w:val="clear" w:color="auto" w:fill="FFFFFF"/>
        </w:rPr>
      </w:pPr>
      <w:r w:rsidRPr="00ED04EC">
        <w:rPr>
          <w:rFonts w:ascii="Times New Roman" w:hAnsi="Times New Roman" w:cs="Times New Roman"/>
          <w:color w:val="000000"/>
          <w:sz w:val="28"/>
          <w:szCs w:val="28"/>
        </w:rPr>
        <w:t>Театр "САД" стал лауреатом III степени в номинации "Лучший спектакль" на Всероссийском театральном фестивале "Увертюра" в г</w:t>
      </w:r>
      <w:proofErr w:type="gramStart"/>
      <w:r w:rsidRPr="00ED04EC">
        <w:rPr>
          <w:rFonts w:ascii="Times New Roman" w:hAnsi="Times New Roman" w:cs="Times New Roman"/>
          <w:color w:val="000000"/>
          <w:sz w:val="28"/>
          <w:szCs w:val="28"/>
        </w:rPr>
        <w:t>.С</w:t>
      </w:r>
      <w:proofErr w:type="gramEnd"/>
      <w:r w:rsidRPr="00ED04EC">
        <w:rPr>
          <w:rFonts w:ascii="Times New Roman" w:hAnsi="Times New Roman" w:cs="Times New Roman"/>
          <w:color w:val="000000"/>
          <w:sz w:val="28"/>
          <w:szCs w:val="28"/>
        </w:rPr>
        <w:t>амара со спектаклем "Всеобъемлюще" по пьесе Николая Коляды</w:t>
      </w:r>
    </w:p>
    <w:p w:rsidR="004A0D9F" w:rsidRDefault="00ED04EC" w:rsidP="00ED04EC">
      <w:pPr>
        <w:spacing w:after="0" w:line="240" w:lineRule="auto"/>
        <w:ind w:firstLine="709"/>
        <w:jc w:val="both"/>
        <w:rPr>
          <w:rStyle w:val="fontstyle36"/>
          <w:rFonts w:ascii="Times New Roman" w:hAnsi="Times New Roman" w:cs="Times New Roman"/>
          <w:sz w:val="28"/>
          <w:szCs w:val="28"/>
          <w:shd w:val="clear" w:color="auto" w:fill="FFFFFF"/>
        </w:rPr>
      </w:pPr>
      <w:r>
        <w:rPr>
          <w:rStyle w:val="fontstyle36"/>
          <w:rFonts w:ascii="Times New Roman" w:hAnsi="Times New Roman" w:cs="Times New Roman"/>
          <w:sz w:val="28"/>
          <w:szCs w:val="28"/>
          <w:shd w:val="clear" w:color="auto" w:fill="FFFFFF"/>
        </w:rPr>
        <w:t xml:space="preserve">5 ноября 2018года МБУК «ТТО «САД»» отметил свой юбилей </w:t>
      </w:r>
      <w:proofErr w:type="gramStart"/>
      <w:r>
        <w:rPr>
          <w:rStyle w:val="fontstyle36"/>
          <w:rFonts w:ascii="Times New Roman" w:hAnsi="Times New Roman" w:cs="Times New Roman"/>
          <w:sz w:val="28"/>
          <w:szCs w:val="28"/>
          <w:shd w:val="clear" w:color="auto" w:fill="FFFFFF"/>
        </w:rPr>
        <w:t>-л</w:t>
      </w:r>
      <w:proofErr w:type="gramEnd"/>
      <w:r>
        <w:rPr>
          <w:rStyle w:val="fontstyle36"/>
          <w:rFonts w:ascii="Times New Roman" w:hAnsi="Times New Roman" w:cs="Times New Roman"/>
          <w:sz w:val="28"/>
          <w:szCs w:val="28"/>
          <w:shd w:val="clear" w:color="auto" w:fill="FFFFFF"/>
        </w:rPr>
        <w:t xml:space="preserve">юбимому всеми </w:t>
      </w:r>
      <w:proofErr w:type="spellStart"/>
      <w:r>
        <w:rPr>
          <w:rStyle w:val="fontstyle36"/>
          <w:rFonts w:ascii="Times New Roman" w:hAnsi="Times New Roman" w:cs="Times New Roman"/>
          <w:sz w:val="28"/>
          <w:szCs w:val="28"/>
          <w:shd w:val="clear" w:color="auto" w:fill="FFFFFF"/>
        </w:rPr>
        <w:t>похвистневцами</w:t>
      </w:r>
      <w:proofErr w:type="spellEnd"/>
      <w:r>
        <w:rPr>
          <w:rStyle w:val="fontstyle36"/>
          <w:rFonts w:ascii="Times New Roman" w:hAnsi="Times New Roman" w:cs="Times New Roman"/>
          <w:sz w:val="28"/>
          <w:szCs w:val="28"/>
          <w:shd w:val="clear" w:color="auto" w:fill="FFFFFF"/>
        </w:rPr>
        <w:t xml:space="preserve"> театру исполнилось 25 лет.</w:t>
      </w:r>
    </w:p>
    <w:p w:rsidR="00ED04EC" w:rsidRDefault="00ED04EC" w:rsidP="00ED04EC">
      <w:pPr>
        <w:spacing w:after="0" w:line="240" w:lineRule="auto"/>
        <w:ind w:firstLine="709"/>
        <w:jc w:val="both"/>
        <w:rPr>
          <w:rFonts w:ascii="Times New Roman" w:hAnsi="Times New Roman" w:cs="Times New Roman"/>
          <w:b/>
          <w:color w:val="FF0000"/>
          <w:sz w:val="28"/>
          <w:szCs w:val="28"/>
        </w:rPr>
      </w:pPr>
    </w:p>
    <w:p w:rsidR="00590EDD" w:rsidRDefault="00B04534" w:rsidP="00A85DF0">
      <w:pPr>
        <w:spacing w:after="0" w:line="240" w:lineRule="auto"/>
        <w:ind w:firstLine="567"/>
        <w:jc w:val="both"/>
        <w:rPr>
          <w:rFonts w:ascii="Times New Roman" w:hAnsi="Times New Roman" w:cs="Times New Roman"/>
          <w:b/>
          <w:sz w:val="28"/>
          <w:szCs w:val="28"/>
        </w:rPr>
      </w:pPr>
      <w:r w:rsidRPr="004A0D9F">
        <w:rPr>
          <w:rFonts w:ascii="Times New Roman" w:hAnsi="Times New Roman" w:cs="Times New Roman"/>
          <w:b/>
          <w:sz w:val="28"/>
          <w:szCs w:val="28"/>
        </w:rPr>
        <w:t>МБУК « Дом ремесел и декоративно-прикладного искусства»</w:t>
      </w:r>
      <w:r w:rsidR="00B6774C">
        <w:rPr>
          <w:rFonts w:ascii="Times New Roman" w:hAnsi="Times New Roman" w:cs="Times New Roman"/>
          <w:b/>
          <w:sz w:val="28"/>
          <w:szCs w:val="28"/>
        </w:rPr>
        <w:t xml:space="preserve"> </w:t>
      </w:r>
    </w:p>
    <w:p w:rsidR="00EB6F91" w:rsidRDefault="00B04534" w:rsidP="00B04534">
      <w:pPr>
        <w:spacing w:after="0" w:line="240" w:lineRule="auto"/>
        <w:ind w:firstLine="567"/>
        <w:jc w:val="both"/>
        <w:rPr>
          <w:rFonts w:ascii="Times New Roman" w:eastAsia="Times New Roman" w:hAnsi="Times New Roman" w:cs="Times New Roman"/>
          <w:sz w:val="28"/>
          <w:szCs w:val="28"/>
          <w:lang w:eastAsia="ru-RU"/>
        </w:rPr>
      </w:pPr>
      <w:r w:rsidRPr="00AC2128">
        <w:rPr>
          <w:rFonts w:ascii="Times New Roman" w:eastAsia="Times New Roman" w:hAnsi="Times New Roman" w:cs="Times New Roman"/>
          <w:sz w:val="28"/>
          <w:szCs w:val="28"/>
          <w:lang w:eastAsia="ru-RU"/>
        </w:rPr>
        <w:t xml:space="preserve">За 9 месяцев 2017 года </w:t>
      </w:r>
      <w:r w:rsidRPr="00AC2128">
        <w:rPr>
          <w:rFonts w:ascii="Times New Roman" w:hAnsi="Times New Roman" w:cs="Times New Roman"/>
          <w:sz w:val="28"/>
          <w:szCs w:val="28"/>
        </w:rPr>
        <w:t xml:space="preserve">МБУК «Дом ремесел и декоративно-прикладного искусства» </w:t>
      </w:r>
      <w:r w:rsidRPr="00AC2128">
        <w:rPr>
          <w:rFonts w:ascii="Times New Roman" w:eastAsia="Times New Roman" w:hAnsi="Times New Roman" w:cs="Times New Roman"/>
          <w:sz w:val="28"/>
          <w:szCs w:val="28"/>
          <w:lang w:eastAsia="ru-RU"/>
        </w:rPr>
        <w:t xml:space="preserve">было изготовлено </w:t>
      </w:r>
      <w:r w:rsidR="0056660C" w:rsidRPr="00AC2128">
        <w:rPr>
          <w:rFonts w:ascii="Times New Roman" w:eastAsia="Times New Roman" w:hAnsi="Times New Roman" w:cs="Times New Roman"/>
          <w:sz w:val="28"/>
          <w:szCs w:val="28"/>
          <w:lang w:eastAsia="ru-RU"/>
        </w:rPr>
        <w:t>359</w:t>
      </w:r>
      <w:r w:rsidRPr="00AC2128">
        <w:rPr>
          <w:rFonts w:ascii="Times New Roman" w:eastAsia="Times New Roman" w:hAnsi="Times New Roman" w:cs="Times New Roman"/>
          <w:sz w:val="28"/>
          <w:szCs w:val="28"/>
          <w:lang w:eastAsia="ru-RU"/>
        </w:rPr>
        <w:t xml:space="preserve"> сувениров на сумму </w:t>
      </w:r>
      <w:r w:rsidR="0056660C" w:rsidRPr="00AC2128">
        <w:rPr>
          <w:rFonts w:ascii="Times New Roman" w:eastAsia="Times New Roman" w:hAnsi="Times New Roman" w:cs="Times New Roman"/>
          <w:sz w:val="28"/>
          <w:szCs w:val="28"/>
          <w:lang w:eastAsia="ru-RU"/>
        </w:rPr>
        <w:t>636,9</w:t>
      </w:r>
      <w:r w:rsidR="00FF0E5C" w:rsidRPr="00AC2128">
        <w:rPr>
          <w:rFonts w:ascii="Times New Roman" w:eastAsia="Times New Roman" w:hAnsi="Times New Roman" w:cs="Times New Roman"/>
          <w:sz w:val="28"/>
          <w:szCs w:val="28"/>
          <w:lang w:eastAsia="ru-RU"/>
        </w:rPr>
        <w:t xml:space="preserve"> </w:t>
      </w:r>
      <w:r w:rsidRPr="00AC2128">
        <w:rPr>
          <w:rFonts w:ascii="Times New Roman" w:eastAsia="Times New Roman" w:hAnsi="Times New Roman" w:cs="Times New Roman"/>
          <w:sz w:val="28"/>
          <w:szCs w:val="28"/>
          <w:lang w:eastAsia="ru-RU"/>
        </w:rPr>
        <w:t xml:space="preserve">тыс.руб. , за соответствующий период прошлого года </w:t>
      </w:r>
      <w:r w:rsidR="00FF0E5C" w:rsidRPr="00AC2128">
        <w:rPr>
          <w:rFonts w:ascii="Times New Roman" w:eastAsia="Times New Roman" w:hAnsi="Times New Roman" w:cs="Times New Roman"/>
          <w:sz w:val="28"/>
          <w:szCs w:val="28"/>
          <w:lang w:eastAsia="ru-RU"/>
        </w:rPr>
        <w:t>535</w:t>
      </w:r>
      <w:r w:rsidRPr="00AC2128">
        <w:rPr>
          <w:rFonts w:ascii="Times New Roman" w:eastAsia="Times New Roman" w:hAnsi="Times New Roman" w:cs="Times New Roman"/>
          <w:sz w:val="28"/>
          <w:szCs w:val="28"/>
          <w:lang w:eastAsia="ru-RU"/>
        </w:rPr>
        <w:t xml:space="preserve"> сувениров   на сумму 4</w:t>
      </w:r>
      <w:r w:rsidR="00FF0E5C" w:rsidRPr="00AC2128">
        <w:rPr>
          <w:rFonts w:ascii="Times New Roman" w:eastAsia="Times New Roman" w:hAnsi="Times New Roman" w:cs="Times New Roman"/>
          <w:sz w:val="28"/>
          <w:szCs w:val="28"/>
          <w:lang w:eastAsia="ru-RU"/>
        </w:rPr>
        <w:t>40,7</w:t>
      </w:r>
      <w:r w:rsidRPr="00AC2128">
        <w:rPr>
          <w:rFonts w:ascii="Times New Roman" w:eastAsia="Times New Roman" w:hAnsi="Times New Roman" w:cs="Times New Roman"/>
          <w:sz w:val="28"/>
          <w:szCs w:val="28"/>
          <w:lang w:eastAsia="ru-RU"/>
        </w:rPr>
        <w:t xml:space="preserve"> тыс. руб</w:t>
      </w:r>
      <w:proofErr w:type="gramStart"/>
      <w:r w:rsidRPr="00AC2128">
        <w:rPr>
          <w:rFonts w:ascii="Times New Roman" w:eastAsia="Times New Roman" w:hAnsi="Times New Roman" w:cs="Times New Roman"/>
          <w:sz w:val="28"/>
          <w:szCs w:val="28"/>
          <w:lang w:eastAsia="ru-RU"/>
        </w:rPr>
        <w:t>.</w:t>
      </w:r>
      <w:r w:rsidR="00EB6F91">
        <w:rPr>
          <w:rFonts w:ascii="Times New Roman" w:eastAsia="Times New Roman" w:hAnsi="Times New Roman" w:cs="Times New Roman"/>
          <w:sz w:val="28"/>
          <w:szCs w:val="28"/>
          <w:lang w:eastAsia="ru-RU"/>
        </w:rPr>
        <w:t>П</w:t>
      </w:r>
      <w:proofErr w:type="gramEnd"/>
      <w:r w:rsidR="00EB6F91">
        <w:rPr>
          <w:rFonts w:ascii="Times New Roman" w:eastAsia="Times New Roman" w:hAnsi="Times New Roman" w:cs="Times New Roman"/>
          <w:sz w:val="28"/>
          <w:szCs w:val="28"/>
          <w:lang w:eastAsia="ru-RU"/>
        </w:rPr>
        <w:t xml:space="preserve">о краеведческому музею оказаны платных услуги на сумму 133,5 тыс.руб. </w:t>
      </w:r>
    </w:p>
    <w:p w:rsidR="00B04534" w:rsidRPr="00AC2128" w:rsidRDefault="00EB6F91" w:rsidP="00B0453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B04534" w:rsidRPr="00AC2128">
        <w:rPr>
          <w:rFonts w:ascii="Times New Roman" w:eastAsia="Times New Roman" w:hAnsi="Times New Roman" w:cs="Times New Roman"/>
          <w:sz w:val="28"/>
          <w:szCs w:val="28"/>
          <w:lang w:eastAsia="ru-RU"/>
        </w:rPr>
        <w:t>а отчетный период 201</w:t>
      </w:r>
      <w:r w:rsidR="0056660C" w:rsidRPr="00AC2128">
        <w:rPr>
          <w:rFonts w:ascii="Times New Roman" w:eastAsia="Times New Roman" w:hAnsi="Times New Roman" w:cs="Times New Roman"/>
          <w:sz w:val="28"/>
          <w:szCs w:val="28"/>
          <w:lang w:eastAsia="ru-RU"/>
        </w:rPr>
        <w:t>8</w:t>
      </w:r>
      <w:r w:rsidR="00B04534" w:rsidRPr="00AC2128">
        <w:rPr>
          <w:rFonts w:ascii="Times New Roman" w:eastAsia="Times New Roman" w:hAnsi="Times New Roman" w:cs="Times New Roman"/>
          <w:sz w:val="28"/>
          <w:szCs w:val="28"/>
          <w:lang w:eastAsia="ru-RU"/>
        </w:rPr>
        <w:t xml:space="preserve"> года  организовано и  проведено </w:t>
      </w:r>
      <w:r w:rsidR="0056660C" w:rsidRPr="00AC2128">
        <w:rPr>
          <w:rFonts w:ascii="Times New Roman" w:eastAsia="Times New Roman" w:hAnsi="Times New Roman" w:cs="Times New Roman"/>
          <w:sz w:val="28"/>
          <w:szCs w:val="28"/>
          <w:lang w:eastAsia="ru-RU"/>
        </w:rPr>
        <w:t>17</w:t>
      </w:r>
      <w:r w:rsidR="00B04534" w:rsidRPr="00AC2128">
        <w:rPr>
          <w:rFonts w:ascii="Times New Roman" w:eastAsia="Times New Roman" w:hAnsi="Times New Roman" w:cs="Times New Roman"/>
          <w:sz w:val="28"/>
          <w:szCs w:val="28"/>
          <w:lang w:eastAsia="ru-RU"/>
        </w:rPr>
        <w:t xml:space="preserve"> мероприятие с общим количеством участников мероприятий-5</w:t>
      </w:r>
      <w:r w:rsidR="00AC2128" w:rsidRPr="00AC2128">
        <w:rPr>
          <w:rFonts w:ascii="Times New Roman" w:eastAsia="Times New Roman" w:hAnsi="Times New Roman" w:cs="Times New Roman"/>
          <w:sz w:val="28"/>
          <w:szCs w:val="28"/>
          <w:lang w:eastAsia="ru-RU"/>
        </w:rPr>
        <w:t>215</w:t>
      </w:r>
      <w:r w:rsidR="00B04534" w:rsidRPr="00AC2128">
        <w:rPr>
          <w:rFonts w:ascii="Times New Roman" w:eastAsia="Times New Roman" w:hAnsi="Times New Roman" w:cs="Times New Roman"/>
          <w:sz w:val="28"/>
          <w:szCs w:val="28"/>
          <w:lang w:eastAsia="ru-RU"/>
        </w:rPr>
        <w:t xml:space="preserve"> чел.</w:t>
      </w:r>
    </w:p>
    <w:p w:rsidR="00B04534" w:rsidRPr="00AC2128" w:rsidRDefault="00B04534" w:rsidP="00B04534">
      <w:pPr>
        <w:spacing w:after="0" w:line="240" w:lineRule="auto"/>
        <w:ind w:firstLine="567"/>
        <w:jc w:val="both"/>
        <w:rPr>
          <w:rFonts w:ascii="Times New Roman" w:eastAsia="Times New Roman" w:hAnsi="Times New Roman" w:cs="Times New Roman"/>
          <w:sz w:val="28"/>
          <w:szCs w:val="28"/>
          <w:lang w:eastAsia="ru-RU"/>
        </w:rPr>
      </w:pPr>
      <w:r w:rsidRPr="00AC2128">
        <w:rPr>
          <w:rFonts w:ascii="Times New Roman" w:hAnsi="Times New Roman" w:cs="Times New Roman"/>
          <w:bCs/>
          <w:sz w:val="28"/>
          <w:szCs w:val="28"/>
        </w:rPr>
        <w:t xml:space="preserve"> За 9 месяцев 201</w:t>
      </w:r>
      <w:r w:rsidR="00AC2128" w:rsidRPr="00AC2128">
        <w:rPr>
          <w:rFonts w:ascii="Times New Roman" w:hAnsi="Times New Roman" w:cs="Times New Roman"/>
          <w:bCs/>
          <w:sz w:val="28"/>
          <w:szCs w:val="28"/>
        </w:rPr>
        <w:t>8</w:t>
      </w:r>
      <w:r w:rsidRPr="00AC2128">
        <w:rPr>
          <w:rFonts w:ascii="Times New Roman" w:hAnsi="Times New Roman" w:cs="Times New Roman"/>
          <w:bCs/>
          <w:sz w:val="28"/>
          <w:szCs w:val="28"/>
        </w:rPr>
        <w:t xml:space="preserve"> года были проведены </w:t>
      </w:r>
      <w:r w:rsidR="00AC2128" w:rsidRPr="00AC2128">
        <w:rPr>
          <w:rFonts w:ascii="Times New Roman" w:hAnsi="Times New Roman" w:cs="Times New Roman"/>
          <w:bCs/>
          <w:sz w:val="28"/>
          <w:szCs w:val="28"/>
        </w:rPr>
        <w:t>345</w:t>
      </w:r>
      <w:r w:rsidRPr="00AC2128">
        <w:rPr>
          <w:rFonts w:ascii="Times New Roman" w:hAnsi="Times New Roman" w:cs="Times New Roman"/>
          <w:bCs/>
          <w:sz w:val="28"/>
          <w:szCs w:val="28"/>
        </w:rPr>
        <w:t xml:space="preserve"> экскурсии из них п</w:t>
      </w:r>
      <w:r w:rsidRPr="00AC2128">
        <w:rPr>
          <w:rFonts w:ascii="Times New Roman" w:hAnsi="Times New Roman" w:cs="Times New Roman"/>
          <w:sz w:val="28"/>
          <w:szCs w:val="28"/>
        </w:rPr>
        <w:t>латных - 2</w:t>
      </w:r>
      <w:r w:rsidR="00AC2128" w:rsidRPr="00AC2128">
        <w:rPr>
          <w:rFonts w:ascii="Times New Roman" w:hAnsi="Times New Roman" w:cs="Times New Roman"/>
          <w:sz w:val="28"/>
          <w:szCs w:val="28"/>
        </w:rPr>
        <w:t>1</w:t>
      </w:r>
      <w:r w:rsidRPr="00AC2128">
        <w:rPr>
          <w:rFonts w:ascii="Times New Roman" w:hAnsi="Times New Roman" w:cs="Times New Roman"/>
          <w:sz w:val="28"/>
          <w:szCs w:val="28"/>
        </w:rPr>
        <w:t xml:space="preserve">9 , бесплатных - </w:t>
      </w:r>
      <w:r w:rsidR="00AC2128" w:rsidRPr="00AC2128">
        <w:rPr>
          <w:rFonts w:ascii="Times New Roman" w:hAnsi="Times New Roman" w:cs="Times New Roman"/>
          <w:sz w:val="28"/>
          <w:szCs w:val="28"/>
        </w:rPr>
        <w:t>126</w:t>
      </w:r>
      <w:r w:rsidRPr="00AC2128">
        <w:rPr>
          <w:rFonts w:ascii="Times New Roman" w:hAnsi="Times New Roman" w:cs="Times New Roman"/>
          <w:sz w:val="28"/>
          <w:szCs w:val="28"/>
        </w:rPr>
        <w:t xml:space="preserve">,  их </w:t>
      </w:r>
      <w:r w:rsidRPr="00AC2128">
        <w:rPr>
          <w:rFonts w:ascii="Times New Roman" w:hAnsi="Times New Roman" w:cs="Times New Roman"/>
          <w:bCs/>
          <w:sz w:val="28"/>
          <w:szCs w:val="28"/>
        </w:rPr>
        <w:t xml:space="preserve"> посетило </w:t>
      </w:r>
      <w:r w:rsidR="00AC2128" w:rsidRPr="00AC2128">
        <w:rPr>
          <w:rFonts w:ascii="Times New Roman" w:hAnsi="Times New Roman" w:cs="Times New Roman"/>
          <w:bCs/>
          <w:sz w:val="28"/>
          <w:szCs w:val="28"/>
        </w:rPr>
        <w:t>7596</w:t>
      </w:r>
      <w:r w:rsidRPr="00AC2128">
        <w:rPr>
          <w:rFonts w:ascii="Times New Roman" w:hAnsi="Times New Roman" w:cs="Times New Roman"/>
          <w:bCs/>
          <w:sz w:val="28"/>
          <w:szCs w:val="28"/>
        </w:rPr>
        <w:t xml:space="preserve"> чел. из них п</w:t>
      </w:r>
      <w:r w:rsidRPr="00AC2128">
        <w:rPr>
          <w:rFonts w:ascii="Times New Roman" w:hAnsi="Times New Roman" w:cs="Times New Roman"/>
          <w:sz w:val="28"/>
          <w:szCs w:val="28"/>
        </w:rPr>
        <w:t>латных – 3</w:t>
      </w:r>
      <w:r w:rsidR="00AC2128" w:rsidRPr="00AC2128">
        <w:rPr>
          <w:rFonts w:ascii="Times New Roman" w:hAnsi="Times New Roman" w:cs="Times New Roman"/>
          <w:sz w:val="28"/>
          <w:szCs w:val="28"/>
        </w:rPr>
        <w:t>737</w:t>
      </w:r>
      <w:r w:rsidRPr="00AC2128">
        <w:rPr>
          <w:rFonts w:ascii="Times New Roman" w:hAnsi="Times New Roman" w:cs="Times New Roman"/>
          <w:sz w:val="28"/>
          <w:szCs w:val="28"/>
        </w:rPr>
        <w:t xml:space="preserve"> чел., бесплатных - </w:t>
      </w:r>
      <w:r w:rsidR="00AC2128" w:rsidRPr="00AC2128">
        <w:rPr>
          <w:rFonts w:ascii="Times New Roman" w:hAnsi="Times New Roman" w:cs="Times New Roman"/>
          <w:sz w:val="28"/>
          <w:szCs w:val="28"/>
        </w:rPr>
        <w:t>3859</w:t>
      </w:r>
      <w:r w:rsidRPr="00AC2128">
        <w:rPr>
          <w:rFonts w:ascii="Times New Roman" w:hAnsi="Times New Roman" w:cs="Times New Roman"/>
          <w:sz w:val="28"/>
          <w:szCs w:val="28"/>
        </w:rPr>
        <w:t xml:space="preserve"> чел.</w:t>
      </w:r>
    </w:p>
    <w:p w:rsidR="00B6774C" w:rsidRDefault="00B04534" w:rsidP="00B04534">
      <w:pPr>
        <w:pStyle w:val="a8"/>
        <w:spacing w:after="0" w:line="240" w:lineRule="auto"/>
        <w:ind w:left="0" w:firstLine="567"/>
        <w:jc w:val="both"/>
        <w:rPr>
          <w:rFonts w:ascii="Times New Roman" w:hAnsi="Times New Roman"/>
          <w:sz w:val="28"/>
          <w:szCs w:val="28"/>
        </w:rPr>
      </w:pPr>
      <w:r w:rsidRPr="008F0856">
        <w:rPr>
          <w:rFonts w:ascii="Times New Roman" w:hAnsi="Times New Roman"/>
          <w:spacing w:val="5"/>
          <w:sz w:val="28"/>
          <w:szCs w:val="28"/>
        </w:rPr>
        <w:t xml:space="preserve">    В течение 9 месяцев 201</w:t>
      </w:r>
      <w:r w:rsidR="00AC2128" w:rsidRPr="008F0856">
        <w:rPr>
          <w:rFonts w:ascii="Times New Roman" w:hAnsi="Times New Roman"/>
          <w:spacing w:val="5"/>
          <w:sz w:val="28"/>
          <w:szCs w:val="28"/>
        </w:rPr>
        <w:t>8</w:t>
      </w:r>
      <w:r w:rsidRPr="008F0856">
        <w:rPr>
          <w:rFonts w:ascii="Times New Roman" w:hAnsi="Times New Roman"/>
          <w:spacing w:val="5"/>
          <w:sz w:val="28"/>
          <w:szCs w:val="28"/>
        </w:rPr>
        <w:t xml:space="preserve"> года систематически отслеживалась текущая информация по </w:t>
      </w:r>
      <w:r w:rsidRPr="008F0856">
        <w:rPr>
          <w:rFonts w:ascii="Times New Roman" w:hAnsi="Times New Roman"/>
          <w:spacing w:val="17"/>
          <w:sz w:val="28"/>
          <w:szCs w:val="28"/>
        </w:rPr>
        <w:t>современному состоянию, теории и истории развития народно-</w:t>
      </w:r>
      <w:r w:rsidRPr="008F0856">
        <w:rPr>
          <w:rFonts w:ascii="Times New Roman" w:hAnsi="Times New Roman"/>
          <w:spacing w:val="7"/>
          <w:sz w:val="28"/>
          <w:szCs w:val="28"/>
        </w:rPr>
        <w:t xml:space="preserve">художественной культуры в стране и регионе. </w:t>
      </w:r>
      <w:r w:rsidRPr="008F0856">
        <w:rPr>
          <w:rFonts w:ascii="Times New Roman" w:hAnsi="Times New Roman"/>
          <w:spacing w:val="5"/>
          <w:sz w:val="28"/>
          <w:szCs w:val="28"/>
        </w:rPr>
        <w:t>Проводили ознакомительные экскурсии и беседы по видам ремёсел с посетителями</w:t>
      </w:r>
      <w:r w:rsidRPr="008F0856">
        <w:rPr>
          <w:rFonts w:ascii="Times New Roman" w:hAnsi="Times New Roman"/>
          <w:sz w:val="28"/>
          <w:szCs w:val="28"/>
        </w:rPr>
        <w:t xml:space="preserve">. Мастера МБУК «Дом ремесел»  постоянно оказывали методическую и консультационную помощь населению по иным направлениям ДПТ: художественная обработка </w:t>
      </w:r>
      <w:r w:rsidR="00B6774C">
        <w:rPr>
          <w:rFonts w:ascii="Times New Roman" w:hAnsi="Times New Roman"/>
          <w:sz w:val="28"/>
          <w:szCs w:val="28"/>
        </w:rPr>
        <w:t>соломы,  художественная обработка резьба, роспись по дереву, вышивка, живопись.</w:t>
      </w:r>
    </w:p>
    <w:p w:rsidR="00B6774C" w:rsidRPr="00B6774C" w:rsidRDefault="00B6774C" w:rsidP="00B6774C">
      <w:pPr>
        <w:pStyle w:val="a8"/>
        <w:spacing w:after="0" w:line="0" w:lineRule="atLeast"/>
        <w:ind w:left="0" w:firstLine="426"/>
        <w:jc w:val="both"/>
        <w:rPr>
          <w:rFonts w:ascii="Times New Roman" w:hAnsi="Times New Roman"/>
          <w:sz w:val="28"/>
          <w:szCs w:val="28"/>
        </w:rPr>
      </w:pPr>
      <w:r w:rsidRPr="00B6774C">
        <w:rPr>
          <w:rFonts w:ascii="Times New Roman" w:hAnsi="Times New Roman"/>
          <w:sz w:val="28"/>
          <w:szCs w:val="28"/>
        </w:rPr>
        <w:t>В течение 9</w:t>
      </w:r>
      <w:r w:rsidRPr="00B6774C">
        <w:rPr>
          <w:rFonts w:ascii="Times New Roman" w:hAnsi="Times New Roman"/>
          <w:spacing w:val="5"/>
          <w:sz w:val="28"/>
          <w:szCs w:val="28"/>
        </w:rPr>
        <w:t xml:space="preserve"> месяцев</w:t>
      </w:r>
      <w:r w:rsidRPr="00B6774C">
        <w:rPr>
          <w:spacing w:val="5"/>
          <w:sz w:val="28"/>
          <w:szCs w:val="28"/>
        </w:rPr>
        <w:t xml:space="preserve"> </w:t>
      </w:r>
      <w:r w:rsidRPr="00B6774C">
        <w:rPr>
          <w:rFonts w:ascii="Times New Roman" w:hAnsi="Times New Roman"/>
          <w:sz w:val="28"/>
          <w:szCs w:val="28"/>
        </w:rPr>
        <w:t xml:space="preserve">работала постоянно действующая выставка работ посетителей по различным направлениям ДПТ под названием «С мастерством люди не родятся, но добытым мастерством гордятся!». </w:t>
      </w:r>
    </w:p>
    <w:p w:rsidR="00B6774C" w:rsidRPr="00B6774C" w:rsidRDefault="00B6774C" w:rsidP="00B6774C">
      <w:pPr>
        <w:pStyle w:val="a8"/>
        <w:spacing w:after="0" w:line="240" w:lineRule="auto"/>
        <w:ind w:left="0" w:firstLine="567"/>
        <w:jc w:val="both"/>
        <w:rPr>
          <w:rFonts w:ascii="Times New Roman" w:hAnsi="Times New Roman"/>
          <w:sz w:val="28"/>
          <w:szCs w:val="28"/>
        </w:rPr>
      </w:pPr>
      <w:r w:rsidRPr="00B6774C">
        <w:rPr>
          <w:rFonts w:ascii="Times New Roman" w:hAnsi="Times New Roman"/>
          <w:sz w:val="28"/>
          <w:szCs w:val="28"/>
        </w:rPr>
        <w:t>Завершили реализацию проекта «Музей под открытым небом» в номинации «Экология» в рамках конкурса социальных и культурных проектов ПАО «ЛУКОЙЛ».</w:t>
      </w:r>
    </w:p>
    <w:p w:rsidR="00B6774C" w:rsidRPr="00B6774C" w:rsidRDefault="00B6774C" w:rsidP="00B6774C">
      <w:pPr>
        <w:spacing w:after="0" w:line="240" w:lineRule="auto"/>
        <w:ind w:firstLine="567"/>
        <w:jc w:val="both"/>
        <w:rPr>
          <w:rFonts w:ascii="Times New Roman" w:hAnsi="Times New Roman" w:cs="Times New Roman"/>
          <w:sz w:val="28"/>
          <w:szCs w:val="28"/>
        </w:rPr>
      </w:pPr>
      <w:r w:rsidRPr="00B6774C">
        <w:rPr>
          <w:rFonts w:ascii="Times New Roman" w:hAnsi="Times New Roman" w:cs="Times New Roman"/>
          <w:sz w:val="28"/>
          <w:szCs w:val="28"/>
        </w:rPr>
        <w:lastRenderedPageBreak/>
        <w:t>МБУК «Дом ремесел и декоративно-прикладного искусства» приняли участие:</w:t>
      </w:r>
    </w:p>
    <w:p w:rsidR="00B6774C" w:rsidRPr="00B6774C" w:rsidRDefault="00B6774C" w:rsidP="00B6774C">
      <w:pPr>
        <w:spacing w:line="0" w:lineRule="atLeast"/>
        <w:ind w:firstLine="426"/>
        <w:contextualSpacing/>
        <w:jc w:val="both"/>
        <w:rPr>
          <w:rFonts w:ascii="Times New Roman" w:hAnsi="Times New Roman" w:cs="Times New Roman"/>
          <w:bCs/>
          <w:color w:val="000000"/>
          <w:spacing w:val="-3"/>
          <w:sz w:val="28"/>
          <w:szCs w:val="28"/>
        </w:rPr>
      </w:pPr>
      <w:r w:rsidRPr="00B6774C">
        <w:rPr>
          <w:rFonts w:ascii="Times New Roman" w:hAnsi="Times New Roman" w:cs="Times New Roman"/>
          <w:color w:val="000000"/>
          <w:sz w:val="28"/>
          <w:szCs w:val="28"/>
        </w:rPr>
        <w:t xml:space="preserve">-  </w:t>
      </w:r>
      <w:r w:rsidRPr="00B6774C">
        <w:rPr>
          <w:rFonts w:ascii="Times New Roman" w:hAnsi="Times New Roman" w:cs="Times New Roman"/>
          <w:sz w:val="28"/>
          <w:szCs w:val="28"/>
          <w:lang w:val="en-US"/>
        </w:rPr>
        <w:t>V</w:t>
      </w:r>
      <w:r w:rsidRPr="00B6774C">
        <w:rPr>
          <w:rFonts w:ascii="Times New Roman" w:hAnsi="Times New Roman" w:cs="Times New Roman"/>
          <w:sz w:val="28"/>
          <w:szCs w:val="28"/>
        </w:rPr>
        <w:t xml:space="preserve"> Губернском </w:t>
      </w:r>
      <w:proofErr w:type="gramStart"/>
      <w:r w:rsidRPr="00B6774C">
        <w:rPr>
          <w:rFonts w:ascii="Times New Roman" w:hAnsi="Times New Roman" w:cs="Times New Roman"/>
          <w:sz w:val="28"/>
          <w:szCs w:val="28"/>
        </w:rPr>
        <w:t>фестивале</w:t>
      </w:r>
      <w:proofErr w:type="gramEnd"/>
      <w:r w:rsidRPr="00B6774C">
        <w:rPr>
          <w:rFonts w:ascii="Times New Roman" w:hAnsi="Times New Roman" w:cs="Times New Roman"/>
          <w:sz w:val="28"/>
          <w:szCs w:val="28"/>
        </w:rPr>
        <w:t xml:space="preserve"> самодеятельного народного творчества «Рожденные в сердце России», 26 марта</w:t>
      </w:r>
    </w:p>
    <w:p w:rsidR="00B6774C" w:rsidRPr="00B6774C" w:rsidRDefault="00B6774C" w:rsidP="00B6774C">
      <w:pPr>
        <w:spacing w:line="0" w:lineRule="atLeast"/>
        <w:ind w:firstLine="426"/>
        <w:contextualSpacing/>
        <w:jc w:val="both"/>
        <w:rPr>
          <w:rFonts w:ascii="Times New Roman" w:hAnsi="Times New Roman" w:cs="Times New Roman"/>
          <w:sz w:val="28"/>
          <w:szCs w:val="28"/>
        </w:rPr>
      </w:pPr>
      <w:r w:rsidRPr="00B6774C">
        <w:rPr>
          <w:rFonts w:ascii="Times New Roman" w:hAnsi="Times New Roman" w:cs="Times New Roman"/>
          <w:sz w:val="28"/>
          <w:szCs w:val="28"/>
        </w:rPr>
        <w:t xml:space="preserve">- Провели 4 мастер-класса по трем направлениям в рамках проведения Чемпионата мира по футболу </w:t>
      </w:r>
      <w:r w:rsidRPr="00B6774C">
        <w:rPr>
          <w:rFonts w:ascii="Times New Roman" w:hAnsi="Times New Roman" w:cs="Times New Roman"/>
          <w:sz w:val="28"/>
          <w:szCs w:val="28"/>
          <w:lang w:val="en-US"/>
        </w:rPr>
        <w:t>FIFA</w:t>
      </w:r>
      <w:r w:rsidRPr="00B6774C">
        <w:rPr>
          <w:rFonts w:ascii="Times New Roman" w:hAnsi="Times New Roman" w:cs="Times New Roman"/>
          <w:sz w:val="28"/>
          <w:szCs w:val="28"/>
        </w:rPr>
        <w:t xml:space="preserve"> – 2018: художественная деревообработка мастер Нечаев Александр Николаевич  - скульптура малых форм, мастер Варламов Василий Яковлевич геометрическая резьба по дереву</w:t>
      </w:r>
      <w:r w:rsidRPr="00B6774C">
        <w:rPr>
          <w:rFonts w:ascii="Times New Roman" w:hAnsi="Times New Roman" w:cs="Times New Roman"/>
          <w:color w:val="FF0000"/>
          <w:sz w:val="28"/>
          <w:szCs w:val="28"/>
        </w:rPr>
        <w:t xml:space="preserve">, </w:t>
      </w:r>
      <w:r w:rsidRPr="00B6774C">
        <w:rPr>
          <w:rFonts w:ascii="Times New Roman" w:hAnsi="Times New Roman" w:cs="Times New Roman"/>
          <w:sz w:val="28"/>
          <w:szCs w:val="28"/>
        </w:rPr>
        <w:t xml:space="preserve">вышивка атласными лентами мастер Дружинина Татьяна Евгеньевна, художественная обработка соломки мастер </w:t>
      </w:r>
      <w:proofErr w:type="spellStart"/>
      <w:r w:rsidRPr="00B6774C">
        <w:rPr>
          <w:rFonts w:ascii="Times New Roman" w:hAnsi="Times New Roman" w:cs="Times New Roman"/>
          <w:sz w:val="28"/>
          <w:szCs w:val="28"/>
        </w:rPr>
        <w:t>Ризаева</w:t>
      </w:r>
      <w:proofErr w:type="spellEnd"/>
      <w:r w:rsidRPr="00B6774C">
        <w:rPr>
          <w:rFonts w:ascii="Times New Roman" w:hAnsi="Times New Roman" w:cs="Times New Roman"/>
          <w:sz w:val="28"/>
          <w:szCs w:val="28"/>
        </w:rPr>
        <w:t xml:space="preserve"> Лилия </w:t>
      </w:r>
      <w:proofErr w:type="spellStart"/>
      <w:r w:rsidRPr="00B6774C">
        <w:rPr>
          <w:rFonts w:ascii="Times New Roman" w:hAnsi="Times New Roman" w:cs="Times New Roman"/>
          <w:sz w:val="28"/>
          <w:szCs w:val="28"/>
        </w:rPr>
        <w:t>Гафуровна</w:t>
      </w:r>
      <w:proofErr w:type="spellEnd"/>
      <w:r w:rsidRPr="00B6774C">
        <w:rPr>
          <w:rFonts w:ascii="Times New Roman" w:hAnsi="Times New Roman" w:cs="Times New Roman"/>
          <w:sz w:val="28"/>
          <w:szCs w:val="28"/>
        </w:rPr>
        <w:t>, г. Самара.</w:t>
      </w:r>
    </w:p>
    <w:p w:rsidR="00B6774C" w:rsidRPr="00B6774C" w:rsidRDefault="00B6774C" w:rsidP="00B6774C">
      <w:pPr>
        <w:spacing w:line="0" w:lineRule="atLeast"/>
        <w:ind w:firstLine="426"/>
        <w:contextualSpacing/>
        <w:jc w:val="both"/>
        <w:rPr>
          <w:rFonts w:ascii="Times New Roman" w:hAnsi="Times New Roman" w:cs="Times New Roman"/>
          <w:sz w:val="28"/>
          <w:szCs w:val="28"/>
        </w:rPr>
      </w:pPr>
      <w:r w:rsidRPr="00B6774C">
        <w:rPr>
          <w:rFonts w:ascii="Times New Roman" w:hAnsi="Times New Roman" w:cs="Times New Roman"/>
          <w:sz w:val="28"/>
          <w:szCs w:val="28"/>
        </w:rPr>
        <w:t>- Провели 6 мастер-классов в рамках общегородского мероприятия «День ветра» по 5 направлениям росписи, художественная обработка соломки, художественная деревообработка, вышивка лентами и вязание крючком.</w:t>
      </w:r>
    </w:p>
    <w:p w:rsidR="00B6774C" w:rsidRDefault="00B6774C" w:rsidP="00B6774C">
      <w:pPr>
        <w:spacing w:line="0" w:lineRule="atLeast"/>
        <w:ind w:firstLine="426"/>
        <w:contextualSpacing/>
        <w:rPr>
          <w:rFonts w:ascii="Times New Roman" w:hAnsi="Times New Roman" w:cs="Times New Roman"/>
          <w:sz w:val="28"/>
          <w:szCs w:val="28"/>
        </w:rPr>
      </w:pPr>
      <w:r w:rsidRPr="00B6774C">
        <w:rPr>
          <w:rFonts w:ascii="Times New Roman" w:hAnsi="Times New Roman" w:cs="Times New Roman"/>
          <w:sz w:val="28"/>
          <w:szCs w:val="28"/>
        </w:rPr>
        <w:t>- выставка работ мастеров в Краеведческом музее «Творческая семья» (</w:t>
      </w:r>
      <w:proofErr w:type="spellStart"/>
      <w:r w:rsidRPr="00B6774C">
        <w:rPr>
          <w:rFonts w:ascii="Times New Roman" w:hAnsi="Times New Roman" w:cs="Times New Roman"/>
          <w:sz w:val="28"/>
          <w:szCs w:val="28"/>
        </w:rPr>
        <w:t>Бергарт</w:t>
      </w:r>
      <w:proofErr w:type="spellEnd"/>
      <w:r w:rsidRPr="00B6774C">
        <w:rPr>
          <w:rFonts w:ascii="Times New Roman" w:hAnsi="Times New Roman" w:cs="Times New Roman"/>
          <w:sz w:val="28"/>
          <w:szCs w:val="28"/>
        </w:rPr>
        <w:t xml:space="preserve"> Л.Ф., Сметанина Ж.Н., </w:t>
      </w:r>
      <w:proofErr w:type="spellStart"/>
      <w:r w:rsidRPr="00B6774C">
        <w:rPr>
          <w:rFonts w:ascii="Times New Roman" w:hAnsi="Times New Roman" w:cs="Times New Roman"/>
          <w:sz w:val="28"/>
          <w:szCs w:val="28"/>
        </w:rPr>
        <w:t>Радаев</w:t>
      </w:r>
      <w:proofErr w:type="spellEnd"/>
      <w:r w:rsidRPr="00B6774C">
        <w:rPr>
          <w:rFonts w:ascii="Times New Roman" w:hAnsi="Times New Roman" w:cs="Times New Roman"/>
          <w:sz w:val="28"/>
          <w:szCs w:val="28"/>
        </w:rPr>
        <w:t xml:space="preserve"> Н.Е.)</w:t>
      </w:r>
      <w:r>
        <w:rPr>
          <w:rFonts w:ascii="Times New Roman" w:hAnsi="Times New Roman" w:cs="Times New Roman"/>
          <w:sz w:val="28"/>
          <w:szCs w:val="28"/>
        </w:rPr>
        <w:t>.</w:t>
      </w:r>
    </w:p>
    <w:p w:rsidR="00ED64F2" w:rsidRDefault="00B6774C" w:rsidP="00ED64F2">
      <w:pPr>
        <w:spacing w:line="0" w:lineRule="atLeast"/>
        <w:ind w:firstLine="426"/>
        <w:contextualSpacing/>
        <w:rPr>
          <w:rFonts w:ascii="Times New Roman" w:hAnsi="Times New Roman" w:cs="Times New Roman"/>
          <w:sz w:val="28"/>
          <w:szCs w:val="28"/>
        </w:rPr>
      </w:pPr>
      <w:r w:rsidRPr="00B6774C">
        <w:rPr>
          <w:rFonts w:ascii="Times New Roman" w:hAnsi="Times New Roman" w:cs="Times New Roman"/>
          <w:sz w:val="28"/>
          <w:szCs w:val="28"/>
        </w:rPr>
        <w:t>- выставка работ МБУК «Дом ремесел» в рамках Дня города</w:t>
      </w:r>
      <w:r w:rsidR="00ED64F2">
        <w:rPr>
          <w:rFonts w:ascii="Times New Roman" w:hAnsi="Times New Roman" w:cs="Times New Roman"/>
          <w:sz w:val="28"/>
          <w:szCs w:val="28"/>
        </w:rPr>
        <w:t xml:space="preserve"> (</w:t>
      </w:r>
      <w:r w:rsidRPr="00B6774C">
        <w:rPr>
          <w:rFonts w:ascii="Times New Roman" w:hAnsi="Times New Roman" w:cs="Times New Roman"/>
          <w:sz w:val="28"/>
          <w:szCs w:val="28"/>
        </w:rPr>
        <w:t>1 сентября</w:t>
      </w:r>
      <w:r w:rsidR="00ED64F2">
        <w:rPr>
          <w:rFonts w:ascii="Times New Roman" w:hAnsi="Times New Roman" w:cs="Times New Roman"/>
          <w:sz w:val="28"/>
          <w:szCs w:val="28"/>
        </w:rPr>
        <w:t xml:space="preserve"> 2018г.).</w:t>
      </w:r>
    </w:p>
    <w:p w:rsidR="00EB6F91" w:rsidRPr="00EB6F91" w:rsidRDefault="00EB6F91" w:rsidP="00EB6F91">
      <w:pPr>
        <w:spacing w:line="0" w:lineRule="atLeast"/>
        <w:ind w:firstLine="426"/>
        <w:contextualSpacing/>
        <w:jc w:val="both"/>
        <w:rPr>
          <w:rFonts w:ascii="Times New Roman" w:hAnsi="Times New Roman" w:cs="Times New Roman"/>
          <w:b/>
          <w:sz w:val="28"/>
          <w:szCs w:val="28"/>
        </w:rPr>
      </w:pPr>
      <w:r w:rsidRPr="00EB6F91">
        <w:rPr>
          <w:rFonts w:ascii="Times New Roman" w:hAnsi="Times New Roman" w:cs="Times New Roman"/>
          <w:b/>
          <w:sz w:val="28"/>
          <w:szCs w:val="28"/>
        </w:rPr>
        <w:t xml:space="preserve">- </w:t>
      </w:r>
      <w:r w:rsidRPr="00EB6F91">
        <w:rPr>
          <w:rFonts w:ascii="Times New Roman" w:hAnsi="Times New Roman" w:cs="Times New Roman"/>
          <w:sz w:val="28"/>
          <w:szCs w:val="28"/>
        </w:rPr>
        <w:t>в</w:t>
      </w:r>
      <w:r w:rsidRPr="00EB6F91">
        <w:rPr>
          <w:rFonts w:ascii="Times New Roman" w:hAnsi="Times New Roman" w:cs="Times New Roman"/>
          <w:b/>
          <w:sz w:val="28"/>
          <w:szCs w:val="28"/>
        </w:rPr>
        <w:t xml:space="preserve"> </w:t>
      </w:r>
      <w:r w:rsidRPr="00EB6F91">
        <w:rPr>
          <w:rFonts w:ascii="Times New Roman" w:hAnsi="Times New Roman" w:cs="Times New Roman"/>
          <w:sz w:val="28"/>
          <w:szCs w:val="28"/>
        </w:rPr>
        <w:t>районном конкурсе «Лучший экскурсовод», (3сертификата)</w:t>
      </w:r>
    </w:p>
    <w:p w:rsidR="00EB6F91" w:rsidRPr="00EB6F91" w:rsidRDefault="00EB6F91" w:rsidP="00EB6F91">
      <w:pPr>
        <w:spacing w:line="0" w:lineRule="atLeast"/>
        <w:ind w:firstLine="426"/>
        <w:contextualSpacing/>
        <w:jc w:val="both"/>
        <w:rPr>
          <w:rFonts w:ascii="Times New Roman" w:hAnsi="Times New Roman" w:cs="Times New Roman"/>
          <w:sz w:val="28"/>
          <w:szCs w:val="28"/>
        </w:rPr>
      </w:pPr>
      <w:r w:rsidRPr="00EB6F91">
        <w:rPr>
          <w:rFonts w:ascii="Times New Roman" w:hAnsi="Times New Roman" w:cs="Times New Roman"/>
          <w:sz w:val="28"/>
          <w:szCs w:val="28"/>
        </w:rPr>
        <w:t xml:space="preserve">- в работе окружного жюри конкурса «Лучший музей (музейная экспозиция), посвященный увековечиванию памяти защитника (защитников) Отечества и совершенных ими подвигов», </w:t>
      </w:r>
      <w:proofErr w:type="spellStart"/>
      <w:r w:rsidRPr="00EB6F91">
        <w:rPr>
          <w:rFonts w:ascii="Times New Roman" w:hAnsi="Times New Roman" w:cs="Times New Roman"/>
          <w:sz w:val="28"/>
          <w:szCs w:val="28"/>
        </w:rPr>
        <w:t>Похвистневский</w:t>
      </w:r>
      <w:proofErr w:type="spellEnd"/>
      <w:r w:rsidRPr="00EB6F91">
        <w:rPr>
          <w:rFonts w:ascii="Times New Roman" w:hAnsi="Times New Roman" w:cs="Times New Roman"/>
          <w:sz w:val="28"/>
          <w:szCs w:val="28"/>
        </w:rPr>
        <w:t xml:space="preserve"> ресурсный центр,  апрель</w:t>
      </w:r>
    </w:p>
    <w:p w:rsidR="00EB6F91" w:rsidRPr="00EB6F91" w:rsidRDefault="00EB6F91" w:rsidP="00EB6F91">
      <w:pPr>
        <w:spacing w:line="0" w:lineRule="atLeast"/>
        <w:ind w:firstLine="426"/>
        <w:contextualSpacing/>
        <w:rPr>
          <w:rFonts w:ascii="Times New Roman" w:hAnsi="Times New Roman" w:cs="Times New Roman"/>
          <w:sz w:val="28"/>
          <w:szCs w:val="28"/>
        </w:rPr>
      </w:pPr>
      <w:r w:rsidRPr="00EB6F91">
        <w:rPr>
          <w:rFonts w:ascii="Times New Roman" w:hAnsi="Times New Roman" w:cs="Times New Roman"/>
          <w:sz w:val="28"/>
          <w:szCs w:val="28"/>
        </w:rPr>
        <w:t>-Фестиваль «Город талантов», сентябрь</w:t>
      </w:r>
    </w:p>
    <w:p w:rsidR="00ED64F2" w:rsidRPr="00ED64F2" w:rsidRDefault="00ED64F2" w:rsidP="00ED64F2">
      <w:pPr>
        <w:spacing w:line="0" w:lineRule="atLeast"/>
        <w:ind w:firstLine="426"/>
        <w:contextualSpacing/>
        <w:rPr>
          <w:rFonts w:ascii="Times New Roman" w:hAnsi="Times New Roman"/>
          <w:sz w:val="28"/>
          <w:szCs w:val="28"/>
        </w:rPr>
      </w:pPr>
      <w:r w:rsidRPr="00ED64F2">
        <w:rPr>
          <w:rFonts w:ascii="Times New Roman" w:hAnsi="Times New Roman"/>
          <w:sz w:val="28"/>
          <w:szCs w:val="28"/>
        </w:rPr>
        <w:t>Мастерами МБУК «Дома ремесел» разработаны и изготовлены новые изделия  с видами города Похвистнево (материал - полимерная глина).</w:t>
      </w:r>
    </w:p>
    <w:p w:rsidR="00580B38" w:rsidRPr="00580B38" w:rsidRDefault="00B04534" w:rsidP="00580B38">
      <w:pPr>
        <w:spacing w:line="0" w:lineRule="atLeast"/>
        <w:ind w:right="-284" w:firstLine="426"/>
        <w:contextualSpacing/>
        <w:jc w:val="both"/>
        <w:rPr>
          <w:rFonts w:ascii="Times New Roman" w:hAnsi="Times New Roman" w:cs="Times New Roman"/>
          <w:sz w:val="28"/>
          <w:szCs w:val="28"/>
        </w:rPr>
      </w:pPr>
      <w:r w:rsidRPr="00580B38">
        <w:rPr>
          <w:rFonts w:ascii="Times New Roman" w:hAnsi="Times New Roman" w:cs="Times New Roman"/>
          <w:sz w:val="28"/>
          <w:szCs w:val="28"/>
        </w:rPr>
        <w:t>Работники МБУК «Дом ремесел» постоянно проводят работу по созданию экспозиций (выставок) музеев, организация выездных выставок».</w:t>
      </w:r>
      <w:r w:rsidR="00580B38" w:rsidRPr="00580B38">
        <w:rPr>
          <w:rFonts w:ascii="Times New Roman" w:hAnsi="Times New Roman" w:cs="Times New Roman"/>
          <w:sz w:val="28"/>
          <w:szCs w:val="28"/>
        </w:rPr>
        <w:t xml:space="preserve"> За 9 месяцев 2018года был</w:t>
      </w:r>
      <w:r w:rsidR="00580B38">
        <w:rPr>
          <w:rFonts w:ascii="Times New Roman" w:hAnsi="Times New Roman" w:cs="Times New Roman"/>
          <w:sz w:val="28"/>
          <w:szCs w:val="28"/>
        </w:rPr>
        <w:t>о</w:t>
      </w:r>
      <w:r w:rsidR="00580B38" w:rsidRPr="00580B38">
        <w:rPr>
          <w:rFonts w:ascii="Times New Roman" w:hAnsi="Times New Roman" w:cs="Times New Roman"/>
          <w:sz w:val="28"/>
          <w:szCs w:val="28"/>
        </w:rPr>
        <w:t xml:space="preserve"> организован</w:t>
      </w:r>
      <w:r w:rsidR="00580B38">
        <w:rPr>
          <w:rFonts w:ascii="Times New Roman" w:hAnsi="Times New Roman" w:cs="Times New Roman"/>
          <w:sz w:val="28"/>
          <w:szCs w:val="28"/>
        </w:rPr>
        <w:t>о</w:t>
      </w:r>
      <w:r w:rsidR="00580B38" w:rsidRPr="00580B38">
        <w:rPr>
          <w:rFonts w:ascii="Times New Roman" w:hAnsi="Times New Roman" w:cs="Times New Roman"/>
          <w:sz w:val="28"/>
          <w:szCs w:val="28"/>
        </w:rPr>
        <w:t xml:space="preserve"> 20 выставок</w:t>
      </w:r>
      <w:r w:rsidR="000F61CE">
        <w:rPr>
          <w:rFonts w:ascii="Times New Roman" w:hAnsi="Times New Roman" w:cs="Times New Roman"/>
          <w:sz w:val="28"/>
          <w:szCs w:val="28"/>
        </w:rPr>
        <w:t xml:space="preserve"> </w:t>
      </w:r>
      <w:r w:rsidR="0068167B">
        <w:rPr>
          <w:rFonts w:ascii="Times New Roman" w:hAnsi="Times New Roman" w:cs="Times New Roman"/>
          <w:sz w:val="28"/>
          <w:szCs w:val="28"/>
        </w:rPr>
        <w:t xml:space="preserve">по </w:t>
      </w:r>
      <w:r w:rsidR="000F61CE">
        <w:rPr>
          <w:rFonts w:ascii="Times New Roman" w:hAnsi="Times New Roman" w:cs="Times New Roman"/>
          <w:sz w:val="28"/>
          <w:szCs w:val="28"/>
        </w:rPr>
        <w:t>самой различной тематик</w:t>
      </w:r>
      <w:r w:rsidR="0068167B">
        <w:rPr>
          <w:rFonts w:ascii="Times New Roman" w:hAnsi="Times New Roman" w:cs="Times New Roman"/>
          <w:sz w:val="28"/>
          <w:szCs w:val="28"/>
        </w:rPr>
        <w:t>е.</w:t>
      </w:r>
    </w:p>
    <w:p w:rsidR="00B04534" w:rsidRDefault="00B04534" w:rsidP="00B04534">
      <w:pPr>
        <w:spacing w:after="0" w:line="240" w:lineRule="auto"/>
        <w:jc w:val="both"/>
        <w:rPr>
          <w:rFonts w:ascii="Times New Roman" w:hAnsi="Times New Roman" w:cs="Times New Roman"/>
          <w:bCs/>
          <w:color w:val="FF0000"/>
          <w:spacing w:val="-3"/>
          <w:sz w:val="28"/>
          <w:szCs w:val="28"/>
        </w:rPr>
      </w:pPr>
      <w:r w:rsidRPr="00580B38">
        <w:rPr>
          <w:rFonts w:ascii="Times New Roman" w:hAnsi="Times New Roman" w:cs="Times New Roman"/>
          <w:sz w:val="28"/>
          <w:szCs w:val="28"/>
        </w:rPr>
        <w:t xml:space="preserve">      Постоянно</w:t>
      </w:r>
      <w:r w:rsidRPr="00580B38">
        <w:rPr>
          <w:rFonts w:ascii="Times New Roman" w:hAnsi="Times New Roman" w:cs="Times New Roman"/>
          <w:bCs/>
          <w:sz w:val="28"/>
          <w:szCs w:val="28"/>
        </w:rPr>
        <w:t xml:space="preserve">  проводится работа по </w:t>
      </w:r>
      <w:r w:rsidRPr="00580B38">
        <w:rPr>
          <w:rFonts w:ascii="Times New Roman" w:eastAsia="Calibri" w:hAnsi="Times New Roman" w:cs="Times New Roman"/>
          <w:sz w:val="28"/>
          <w:szCs w:val="28"/>
        </w:rPr>
        <w:t>формированию, учету, изучению, обеспечению физического сохранения и безопасности музейных предметов, музейных коллекций. По состоянию на 1 октября 201</w:t>
      </w:r>
      <w:r w:rsidR="00580B38" w:rsidRPr="00580B38">
        <w:rPr>
          <w:rFonts w:ascii="Times New Roman" w:eastAsia="Calibri" w:hAnsi="Times New Roman" w:cs="Times New Roman"/>
          <w:sz w:val="28"/>
          <w:szCs w:val="28"/>
        </w:rPr>
        <w:t>8</w:t>
      </w:r>
      <w:r w:rsidRPr="00580B38">
        <w:rPr>
          <w:rFonts w:ascii="Times New Roman" w:eastAsia="Calibri" w:hAnsi="Times New Roman" w:cs="Times New Roman"/>
          <w:sz w:val="28"/>
          <w:szCs w:val="28"/>
        </w:rPr>
        <w:t>года</w:t>
      </w:r>
      <w:r w:rsidRPr="00580B38">
        <w:rPr>
          <w:rFonts w:ascii="Times New Roman" w:hAnsi="Times New Roman" w:cs="Times New Roman"/>
          <w:sz w:val="28"/>
          <w:szCs w:val="28"/>
        </w:rPr>
        <w:t xml:space="preserve"> </w:t>
      </w:r>
      <w:r w:rsidRPr="00580B38">
        <w:rPr>
          <w:rFonts w:ascii="Times New Roman" w:hAnsi="Times New Roman" w:cs="Times New Roman"/>
          <w:bCs/>
          <w:spacing w:val="-3"/>
          <w:sz w:val="28"/>
          <w:szCs w:val="28"/>
        </w:rPr>
        <w:t>объём фонда составил – 31</w:t>
      </w:r>
      <w:r w:rsidR="00580B38" w:rsidRPr="00580B38">
        <w:rPr>
          <w:rFonts w:ascii="Times New Roman" w:hAnsi="Times New Roman" w:cs="Times New Roman"/>
          <w:bCs/>
          <w:spacing w:val="-3"/>
          <w:sz w:val="28"/>
          <w:szCs w:val="28"/>
        </w:rPr>
        <w:t>9</w:t>
      </w:r>
      <w:r w:rsidRPr="00580B38">
        <w:rPr>
          <w:rFonts w:ascii="Times New Roman" w:hAnsi="Times New Roman" w:cs="Times New Roman"/>
          <w:bCs/>
          <w:spacing w:val="-3"/>
          <w:sz w:val="28"/>
          <w:szCs w:val="28"/>
        </w:rPr>
        <w:t>90 единиц</w:t>
      </w:r>
      <w:r w:rsidRPr="00B04534">
        <w:rPr>
          <w:rFonts w:ascii="Times New Roman" w:hAnsi="Times New Roman" w:cs="Times New Roman"/>
          <w:bCs/>
          <w:color w:val="FF0000"/>
          <w:spacing w:val="-3"/>
          <w:sz w:val="28"/>
          <w:szCs w:val="28"/>
        </w:rPr>
        <w:t>.</w:t>
      </w:r>
    </w:p>
    <w:p w:rsidR="00B04534" w:rsidRPr="00580B38" w:rsidRDefault="00ED64F2" w:rsidP="00EB6F91">
      <w:pPr>
        <w:spacing w:after="0" w:line="240" w:lineRule="auto"/>
        <w:jc w:val="both"/>
        <w:rPr>
          <w:rFonts w:ascii="Times New Roman" w:eastAsia="Calibri" w:hAnsi="Times New Roman"/>
          <w:sz w:val="28"/>
          <w:szCs w:val="28"/>
        </w:rPr>
      </w:pPr>
      <w:r w:rsidRPr="00ED64F2">
        <w:rPr>
          <w:rFonts w:ascii="Times New Roman" w:hAnsi="Times New Roman" w:cs="Times New Roman"/>
          <w:bCs/>
          <w:spacing w:val="-3"/>
          <w:sz w:val="28"/>
          <w:szCs w:val="28"/>
        </w:rPr>
        <w:t xml:space="preserve">  </w:t>
      </w:r>
      <w:r>
        <w:rPr>
          <w:rFonts w:ascii="Times New Roman" w:hAnsi="Times New Roman" w:cs="Times New Roman"/>
          <w:bCs/>
          <w:spacing w:val="-3"/>
          <w:sz w:val="28"/>
          <w:szCs w:val="28"/>
        </w:rPr>
        <w:t xml:space="preserve">    </w:t>
      </w:r>
      <w:r w:rsidRPr="00ED64F2">
        <w:rPr>
          <w:rFonts w:ascii="Times New Roman" w:hAnsi="Times New Roman" w:cs="Times New Roman"/>
          <w:bCs/>
          <w:spacing w:val="-3"/>
          <w:sz w:val="28"/>
          <w:szCs w:val="28"/>
        </w:rPr>
        <w:t xml:space="preserve">   </w:t>
      </w:r>
      <w:r w:rsidR="00B04534" w:rsidRPr="00580B38">
        <w:rPr>
          <w:rFonts w:ascii="Times New Roman" w:hAnsi="Times New Roman"/>
          <w:sz w:val="28"/>
          <w:szCs w:val="28"/>
        </w:rPr>
        <w:t xml:space="preserve"> Мастерство и признание талантов мастериц Дома ремесел  подтверждается  множеством наград, дипломов, благодарственных писем  и грамот.</w:t>
      </w:r>
      <w:r w:rsidR="00B04534" w:rsidRPr="00580B38">
        <w:rPr>
          <w:rFonts w:ascii="Times New Roman" w:eastAsia="Calibri" w:hAnsi="Times New Roman"/>
          <w:sz w:val="28"/>
          <w:szCs w:val="28"/>
        </w:rPr>
        <w:t xml:space="preserve"> </w:t>
      </w:r>
      <w:r w:rsidR="00580B38" w:rsidRPr="00580B38">
        <w:rPr>
          <w:rFonts w:ascii="Times New Roman" w:eastAsia="Calibri" w:hAnsi="Times New Roman"/>
          <w:sz w:val="28"/>
          <w:szCs w:val="28"/>
        </w:rPr>
        <w:t>1 сентября 2018года МБУК «Дом ремесел» за большой вклад в развитие культуры в Самарской области получило Почетную Грамоту Губернатора Самарской области.</w:t>
      </w:r>
    </w:p>
    <w:p w:rsidR="00B04534" w:rsidRPr="00580B38" w:rsidRDefault="00B04534" w:rsidP="00B04534">
      <w:pPr>
        <w:pStyle w:val="a8"/>
        <w:spacing w:after="0" w:line="240" w:lineRule="auto"/>
        <w:ind w:left="0"/>
        <w:jc w:val="both"/>
        <w:rPr>
          <w:rFonts w:ascii="Times New Roman" w:hAnsi="Times New Roman"/>
          <w:sz w:val="28"/>
          <w:szCs w:val="28"/>
        </w:rPr>
      </w:pPr>
      <w:r w:rsidRPr="00580B38">
        <w:rPr>
          <w:rFonts w:ascii="Times New Roman" w:hAnsi="Times New Roman"/>
          <w:sz w:val="28"/>
          <w:szCs w:val="28"/>
        </w:rPr>
        <w:t>.</w:t>
      </w:r>
    </w:p>
    <w:p w:rsidR="00B04534" w:rsidRPr="00BD02F2" w:rsidRDefault="00B04534" w:rsidP="00B04534">
      <w:pPr>
        <w:jc w:val="center"/>
        <w:rPr>
          <w:rFonts w:ascii="Times New Roman" w:hAnsi="Times New Roman" w:cs="Times New Roman"/>
          <w:b/>
          <w:sz w:val="28"/>
          <w:szCs w:val="28"/>
        </w:rPr>
      </w:pPr>
      <w:r w:rsidRPr="00BD02F2">
        <w:rPr>
          <w:rFonts w:ascii="Times New Roman" w:hAnsi="Times New Roman" w:cs="Times New Roman"/>
          <w:b/>
          <w:sz w:val="28"/>
          <w:szCs w:val="28"/>
        </w:rPr>
        <w:t>МБУК «Централизованная библиотечная система»</w:t>
      </w:r>
    </w:p>
    <w:p w:rsidR="00B04534" w:rsidRPr="00115722" w:rsidRDefault="00B04534" w:rsidP="00B04534">
      <w:pPr>
        <w:spacing w:after="0" w:line="240" w:lineRule="auto"/>
        <w:jc w:val="both"/>
        <w:rPr>
          <w:rFonts w:ascii="Times New Roman" w:eastAsia="Times New Roman" w:hAnsi="Times New Roman" w:cs="Times New Roman"/>
          <w:sz w:val="28"/>
          <w:szCs w:val="28"/>
          <w:lang w:eastAsia="ru-RU"/>
        </w:rPr>
      </w:pPr>
      <w:r w:rsidRPr="00115722">
        <w:rPr>
          <w:rFonts w:ascii="Times New Roman" w:eastAsia="Times New Roman" w:hAnsi="Times New Roman" w:cs="Times New Roman"/>
          <w:sz w:val="28"/>
          <w:szCs w:val="28"/>
          <w:lang w:eastAsia="ru-RU"/>
        </w:rPr>
        <w:t xml:space="preserve">      </w:t>
      </w:r>
      <w:r w:rsidR="00115722">
        <w:rPr>
          <w:rFonts w:ascii="Times New Roman" w:eastAsia="Times New Roman" w:hAnsi="Times New Roman" w:cs="Times New Roman"/>
          <w:sz w:val="28"/>
          <w:szCs w:val="28"/>
          <w:lang w:eastAsia="ru-RU"/>
        </w:rPr>
        <w:t xml:space="preserve">  </w:t>
      </w:r>
      <w:r w:rsidRPr="00115722">
        <w:rPr>
          <w:rFonts w:ascii="Times New Roman" w:eastAsia="Times New Roman" w:hAnsi="Times New Roman" w:cs="Times New Roman"/>
          <w:sz w:val="28"/>
          <w:szCs w:val="28"/>
          <w:lang w:eastAsia="ru-RU"/>
        </w:rPr>
        <w:t xml:space="preserve"> </w:t>
      </w:r>
      <w:proofErr w:type="gramStart"/>
      <w:r w:rsidRPr="00115722">
        <w:rPr>
          <w:rFonts w:ascii="Times New Roman" w:eastAsia="Times New Roman" w:hAnsi="Times New Roman" w:cs="Times New Roman"/>
          <w:sz w:val="28"/>
          <w:szCs w:val="28"/>
          <w:lang w:eastAsia="ru-RU"/>
        </w:rPr>
        <w:t>За 9 месяцев 201</w:t>
      </w:r>
      <w:r w:rsidR="00BD02F2" w:rsidRPr="00115722">
        <w:rPr>
          <w:rFonts w:ascii="Times New Roman" w:eastAsia="Times New Roman" w:hAnsi="Times New Roman" w:cs="Times New Roman"/>
          <w:sz w:val="28"/>
          <w:szCs w:val="28"/>
          <w:lang w:eastAsia="ru-RU"/>
        </w:rPr>
        <w:t>8 года</w:t>
      </w:r>
      <w:r w:rsidRPr="00115722">
        <w:rPr>
          <w:rFonts w:ascii="Times New Roman" w:eastAsia="Times New Roman" w:hAnsi="Times New Roman" w:cs="Times New Roman"/>
          <w:sz w:val="28"/>
          <w:szCs w:val="28"/>
          <w:lang w:eastAsia="ru-RU"/>
        </w:rPr>
        <w:t xml:space="preserve"> работы МБУК «ЦБС г. о. Похвистнево» количество читателей  составило   72</w:t>
      </w:r>
      <w:r w:rsidR="00BD02F2" w:rsidRPr="00115722">
        <w:rPr>
          <w:rFonts w:ascii="Times New Roman" w:eastAsia="Times New Roman" w:hAnsi="Times New Roman" w:cs="Times New Roman"/>
          <w:sz w:val="28"/>
          <w:szCs w:val="28"/>
          <w:lang w:eastAsia="ru-RU"/>
        </w:rPr>
        <w:t>58</w:t>
      </w:r>
      <w:r w:rsidRPr="00115722">
        <w:rPr>
          <w:rFonts w:ascii="Times New Roman" w:eastAsia="Times New Roman" w:hAnsi="Times New Roman" w:cs="Times New Roman"/>
          <w:sz w:val="28"/>
          <w:szCs w:val="28"/>
          <w:lang w:eastAsia="ru-RU"/>
        </w:rPr>
        <w:t> чел., за соответствующий период прошлого года 7</w:t>
      </w:r>
      <w:r w:rsidR="00BD02F2" w:rsidRPr="00115722">
        <w:rPr>
          <w:rFonts w:ascii="Times New Roman" w:eastAsia="Times New Roman" w:hAnsi="Times New Roman" w:cs="Times New Roman"/>
          <w:sz w:val="28"/>
          <w:szCs w:val="28"/>
          <w:lang w:eastAsia="ru-RU"/>
        </w:rPr>
        <w:t>242</w:t>
      </w:r>
      <w:r w:rsidRPr="00115722">
        <w:rPr>
          <w:rFonts w:ascii="Times New Roman" w:eastAsia="Times New Roman" w:hAnsi="Times New Roman" w:cs="Times New Roman"/>
          <w:sz w:val="28"/>
          <w:szCs w:val="28"/>
          <w:lang w:eastAsia="ru-RU"/>
        </w:rPr>
        <w:t xml:space="preserve"> чел., т.е. отмечается увеличение на </w:t>
      </w:r>
      <w:r w:rsidR="00BD02F2" w:rsidRPr="00115722">
        <w:rPr>
          <w:rFonts w:ascii="Times New Roman" w:eastAsia="Times New Roman" w:hAnsi="Times New Roman" w:cs="Times New Roman"/>
          <w:sz w:val="28"/>
          <w:szCs w:val="28"/>
          <w:lang w:eastAsia="ru-RU"/>
        </w:rPr>
        <w:t>1</w:t>
      </w:r>
      <w:r w:rsidRPr="00115722">
        <w:rPr>
          <w:rFonts w:ascii="Times New Roman" w:eastAsia="Times New Roman" w:hAnsi="Times New Roman" w:cs="Times New Roman"/>
          <w:sz w:val="28"/>
          <w:szCs w:val="28"/>
          <w:lang w:eastAsia="ru-RU"/>
        </w:rPr>
        <w:t xml:space="preserve">6 чел. </w:t>
      </w:r>
      <w:r w:rsidR="004A3A02">
        <w:rPr>
          <w:rFonts w:ascii="Times New Roman" w:eastAsia="Times New Roman" w:hAnsi="Times New Roman" w:cs="Times New Roman"/>
          <w:sz w:val="28"/>
          <w:szCs w:val="28"/>
          <w:lang w:eastAsia="ru-RU"/>
        </w:rPr>
        <w:t xml:space="preserve"> Однако з</w:t>
      </w:r>
      <w:r w:rsidR="00BD02F2" w:rsidRPr="00115722">
        <w:rPr>
          <w:rFonts w:ascii="Times New Roman" w:eastAsia="Times New Roman" w:hAnsi="Times New Roman" w:cs="Times New Roman"/>
          <w:sz w:val="28"/>
          <w:szCs w:val="28"/>
          <w:lang w:eastAsia="ru-RU"/>
        </w:rPr>
        <w:t>а отчетный период отмечается т</w:t>
      </w:r>
      <w:r w:rsidRPr="00115722">
        <w:rPr>
          <w:rFonts w:ascii="Times New Roman" w:eastAsia="Times New Roman" w:hAnsi="Times New Roman" w:cs="Times New Roman"/>
          <w:sz w:val="28"/>
          <w:szCs w:val="28"/>
          <w:lang w:eastAsia="ru-RU"/>
        </w:rPr>
        <w:t xml:space="preserve">енденция </w:t>
      </w:r>
      <w:r w:rsidR="00BD02F2" w:rsidRPr="00115722">
        <w:rPr>
          <w:rFonts w:ascii="Times New Roman" w:eastAsia="Times New Roman" w:hAnsi="Times New Roman" w:cs="Times New Roman"/>
          <w:sz w:val="28"/>
          <w:szCs w:val="28"/>
          <w:lang w:eastAsia="ru-RU"/>
        </w:rPr>
        <w:t xml:space="preserve">по снижению </w:t>
      </w:r>
      <w:r w:rsidRPr="00115722">
        <w:rPr>
          <w:rFonts w:ascii="Times New Roman" w:eastAsia="Times New Roman" w:hAnsi="Times New Roman" w:cs="Times New Roman"/>
          <w:sz w:val="28"/>
          <w:szCs w:val="28"/>
          <w:lang w:eastAsia="ru-RU"/>
        </w:rPr>
        <w:t>количеств</w:t>
      </w:r>
      <w:r w:rsidR="00BD02F2" w:rsidRPr="00115722">
        <w:rPr>
          <w:rFonts w:ascii="Times New Roman" w:eastAsia="Times New Roman" w:hAnsi="Times New Roman" w:cs="Times New Roman"/>
          <w:sz w:val="28"/>
          <w:szCs w:val="28"/>
          <w:lang w:eastAsia="ru-RU"/>
        </w:rPr>
        <w:t>а</w:t>
      </w:r>
      <w:r w:rsidRPr="00115722">
        <w:rPr>
          <w:rFonts w:ascii="Times New Roman" w:eastAsia="Times New Roman" w:hAnsi="Times New Roman" w:cs="Times New Roman"/>
          <w:sz w:val="28"/>
          <w:szCs w:val="28"/>
          <w:lang w:eastAsia="ru-RU"/>
        </w:rPr>
        <w:t xml:space="preserve"> посещений библиотек., так если  в 201</w:t>
      </w:r>
      <w:r w:rsidR="00BD02F2" w:rsidRPr="00115722">
        <w:rPr>
          <w:rFonts w:ascii="Times New Roman" w:eastAsia="Times New Roman" w:hAnsi="Times New Roman" w:cs="Times New Roman"/>
          <w:sz w:val="28"/>
          <w:szCs w:val="28"/>
          <w:lang w:eastAsia="ru-RU"/>
        </w:rPr>
        <w:t>7</w:t>
      </w:r>
      <w:r w:rsidRPr="00115722">
        <w:rPr>
          <w:rFonts w:ascii="Times New Roman" w:eastAsia="Times New Roman" w:hAnsi="Times New Roman" w:cs="Times New Roman"/>
          <w:sz w:val="28"/>
          <w:szCs w:val="28"/>
          <w:lang w:eastAsia="ru-RU"/>
        </w:rPr>
        <w:t>году за 9 месяцев было всего   </w:t>
      </w:r>
      <w:r w:rsidR="00BD02F2" w:rsidRPr="00115722">
        <w:rPr>
          <w:rFonts w:ascii="Times New Roman" w:eastAsia="Times New Roman" w:hAnsi="Times New Roman" w:cs="Times New Roman"/>
          <w:sz w:val="28"/>
          <w:szCs w:val="28"/>
          <w:lang w:eastAsia="ru-RU"/>
        </w:rPr>
        <w:t>45431</w:t>
      </w:r>
      <w:r w:rsidRPr="00115722">
        <w:rPr>
          <w:rFonts w:ascii="Times New Roman" w:eastAsia="Times New Roman" w:hAnsi="Times New Roman" w:cs="Times New Roman"/>
          <w:sz w:val="28"/>
          <w:szCs w:val="28"/>
          <w:lang w:eastAsia="ru-RU"/>
        </w:rPr>
        <w:t> </w:t>
      </w:r>
      <w:proofErr w:type="spellStart"/>
      <w:r w:rsidRPr="00115722">
        <w:rPr>
          <w:rFonts w:ascii="Times New Roman" w:eastAsia="Times New Roman" w:hAnsi="Times New Roman" w:cs="Times New Roman"/>
          <w:sz w:val="28"/>
          <w:szCs w:val="28"/>
          <w:lang w:eastAsia="ru-RU"/>
        </w:rPr>
        <w:t>посещ</w:t>
      </w:r>
      <w:proofErr w:type="spellEnd"/>
      <w:r w:rsidRPr="00115722">
        <w:rPr>
          <w:rFonts w:ascii="Times New Roman" w:eastAsia="Times New Roman" w:hAnsi="Times New Roman" w:cs="Times New Roman"/>
          <w:sz w:val="28"/>
          <w:szCs w:val="28"/>
          <w:lang w:eastAsia="ru-RU"/>
        </w:rPr>
        <w:t>., то  в настоящее время 45</w:t>
      </w:r>
      <w:r w:rsidR="00BD02F2" w:rsidRPr="00115722">
        <w:rPr>
          <w:rFonts w:ascii="Times New Roman" w:eastAsia="Times New Roman" w:hAnsi="Times New Roman" w:cs="Times New Roman"/>
          <w:sz w:val="28"/>
          <w:szCs w:val="28"/>
          <w:lang w:eastAsia="ru-RU"/>
        </w:rPr>
        <w:t>010</w:t>
      </w:r>
      <w:r w:rsidRPr="00115722">
        <w:rPr>
          <w:rFonts w:ascii="Times New Roman" w:eastAsia="Times New Roman" w:hAnsi="Times New Roman" w:cs="Times New Roman"/>
          <w:sz w:val="28"/>
          <w:szCs w:val="28"/>
          <w:lang w:eastAsia="ru-RU"/>
        </w:rPr>
        <w:t xml:space="preserve"> посещени</w:t>
      </w:r>
      <w:r w:rsidR="00BD02F2" w:rsidRPr="00115722">
        <w:rPr>
          <w:rFonts w:ascii="Times New Roman" w:eastAsia="Times New Roman" w:hAnsi="Times New Roman" w:cs="Times New Roman"/>
          <w:sz w:val="28"/>
          <w:szCs w:val="28"/>
          <w:lang w:eastAsia="ru-RU"/>
        </w:rPr>
        <w:t>й</w:t>
      </w:r>
      <w:r w:rsidRPr="00115722">
        <w:rPr>
          <w:rFonts w:ascii="Times New Roman" w:eastAsia="Times New Roman" w:hAnsi="Times New Roman" w:cs="Times New Roman"/>
          <w:sz w:val="28"/>
          <w:szCs w:val="28"/>
          <w:lang w:eastAsia="ru-RU"/>
        </w:rPr>
        <w:t>.</w:t>
      </w:r>
      <w:proofErr w:type="gramEnd"/>
    </w:p>
    <w:p w:rsidR="00B04534" w:rsidRPr="00115722" w:rsidRDefault="00B04534" w:rsidP="00B04534">
      <w:pPr>
        <w:spacing w:after="0" w:line="240" w:lineRule="auto"/>
        <w:jc w:val="both"/>
        <w:rPr>
          <w:rFonts w:ascii="Times New Roman" w:eastAsia="Times New Roman" w:hAnsi="Times New Roman" w:cs="Times New Roman"/>
          <w:sz w:val="28"/>
          <w:szCs w:val="28"/>
          <w:lang w:eastAsia="ru-RU"/>
        </w:rPr>
      </w:pPr>
      <w:r w:rsidRPr="00115722">
        <w:rPr>
          <w:rFonts w:ascii="Times New Roman" w:eastAsia="Times New Roman" w:hAnsi="Times New Roman" w:cs="Times New Roman"/>
          <w:sz w:val="28"/>
          <w:szCs w:val="28"/>
          <w:lang w:eastAsia="ru-RU"/>
        </w:rPr>
        <w:lastRenderedPageBreak/>
        <w:t xml:space="preserve">    </w:t>
      </w:r>
      <w:r w:rsidR="00115722">
        <w:rPr>
          <w:rFonts w:ascii="Times New Roman" w:eastAsia="Times New Roman" w:hAnsi="Times New Roman" w:cs="Times New Roman"/>
          <w:sz w:val="28"/>
          <w:szCs w:val="28"/>
          <w:lang w:eastAsia="ru-RU"/>
        </w:rPr>
        <w:t xml:space="preserve"> </w:t>
      </w:r>
      <w:r w:rsidRPr="00115722">
        <w:rPr>
          <w:rFonts w:ascii="Times New Roman" w:eastAsia="Times New Roman" w:hAnsi="Times New Roman" w:cs="Times New Roman"/>
          <w:sz w:val="28"/>
          <w:szCs w:val="28"/>
          <w:lang w:eastAsia="ru-RU"/>
        </w:rPr>
        <w:t xml:space="preserve">    </w:t>
      </w:r>
      <w:r w:rsidR="00BD02F2" w:rsidRPr="00115722">
        <w:rPr>
          <w:rFonts w:ascii="Times New Roman" w:eastAsia="Times New Roman" w:hAnsi="Times New Roman" w:cs="Times New Roman"/>
          <w:sz w:val="28"/>
          <w:szCs w:val="28"/>
          <w:lang w:eastAsia="ru-RU"/>
        </w:rPr>
        <w:t>Снижается незначительно соответственно и</w:t>
      </w:r>
      <w:r w:rsidRPr="00115722">
        <w:rPr>
          <w:rFonts w:ascii="Times New Roman" w:eastAsia="Times New Roman" w:hAnsi="Times New Roman" w:cs="Times New Roman"/>
          <w:sz w:val="28"/>
          <w:szCs w:val="28"/>
          <w:lang w:eastAsia="ru-RU"/>
        </w:rPr>
        <w:t xml:space="preserve">  книговыдача</w:t>
      </w:r>
      <w:r w:rsidR="00BD02F2" w:rsidRPr="00115722">
        <w:rPr>
          <w:rFonts w:ascii="Times New Roman" w:eastAsia="Times New Roman" w:hAnsi="Times New Roman" w:cs="Times New Roman"/>
          <w:sz w:val="28"/>
          <w:szCs w:val="28"/>
          <w:lang w:eastAsia="ru-RU"/>
        </w:rPr>
        <w:t xml:space="preserve">, </w:t>
      </w:r>
      <w:r w:rsidR="00115722" w:rsidRPr="00115722">
        <w:rPr>
          <w:rFonts w:ascii="Times New Roman" w:eastAsia="Times New Roman" w:hAnsi="Times New Roman" w:cs="Times New Roman"/>
          <w:sz w:val="28"/>
          <w:szCs w:val="28"/>
          <w:lang w:eastAsia="ru-RU"/>
        </w:rPr>
        <w:t>снижение составило 949</w:t>
      </w:r>
      <w:r w:rsidRPr="00115722">
        <w:rPr>
          <w:rFonts w:ascii="Times New Roman" w:eastAsia="Times New Roman" w:hAnsi="Times New Roman" w:cs="Times New Roman"/>
          <w:sz w:val="28"/>
          <w:szCs w:val="28"/>
          <w:lang w:eastAsia="ru-RU"/>
        </w:rPr>
        <w:t xml:space="preserve"> экземпляров. Если в 201</w:t>
      </w:r>
      <w:r w:rsidR="00115722" w:rsidRPr="00115722">
        <w:rPr>
          <w:rFonts w:ascii="Times New Roman" w:eastAsia="Times New Roman" w:hAnsi="Times New Roman" w:cs="Times New Roman"/>
          <w:sz w:val="28"/>
          <w:szCs w:val="28"/>
          <w:lang w:eastAsia="ru-RU"/>
        </w:rPr>
        <w:t>7</w:t>
      </w:r>
      <w:r w:rsidRPr="00115722">
        <w:rPr>
          <w:rFonts w:ascii="Times New Roman" w:eastAsia="Times New Roman" w:hAnsi="Times New Roman" w:cs="Times New Roman"/>
          <w:sz w:val="28"/>
          <w:szCs w:val="28"/>
          <w:lang w:eastAsia="ru-RU"/>
        </w:rPr>
        <w:t xml:space="preserve"> году она составляла  </w:t>
      </w:r>
      <w:r w:rsidR="00115722" w:rsidRPr="00115722">
        <w:rPr>
          <w:rFonts w:ascii="Times New Roman" w:eastAsia="Times New Roman" w:hAnsi="Times New Roman" w:cs="Times New Roman"/>
          <w:sz w:val="28"/>
          <w:szCs w:val="28"/>
          <w:lang w:eastAsia="ru-RU"/>
        </w:rPr>
        <w:t>126979</w:t>
      </w:r>
      <w:r w:rsidRPr="00115722">
        <w:rPr>
          <w:rFonts w:ascii="Times New Roman" w:eastAsia="Times New Roman" w:hAnsi="Times New Roman" w:cs="Times New Roman"/>
          <w:sz w:val="28"/>
          <w:szCs w:val="28"/>
          <w:lang w:eastAsia="ru-RU"/>
        </w:rPr>
        <w:t xml:space="preserve"> экз.</w:t>
      </w:r>
      <w:proofErr w:type="gramStart"/>
      <w:r w:rsidRPr="00115722">
        <w:rPr>
          <w:rFonts w:ascii="Times New Roman" w:eastAsia="Times New Roman" w:hAnsi="Times New Roman" w:cs="Times New Roman"/>
          <w:sz w:val="28"/>
          <w:szCs w:val="28"/>
          <w:lang w:eastAsia="ru-RU"/>
        </w:rPr>
        <w:t> ,</w:t>
      </w:r>
      <w:proofErr w:type="gramEnd"/>
      <w:r w:rsidRPr="00115722">
        <w:rPr>
          <w:rFonts w:ascii="Times New Roman" w:eastAsia="Times New Roman" w:hAnsi="Times New Roman" w:cs="Times New Roman"/>
          <w:sz w:val="28"/>
          <w:szCs w:val="28"/>
          <w:lang w:eastAsia="ru-RU"/>
        </w:rPr>
        <w:t xml:space="preserve"> то за 9 месяцев 201</w:t>
      </w:r>
      <w:r w:rsidR="00115722" w:rsidRPr="00115722">
        <w:rPr>
          <w:rFonts w:ascii="Times New Roman" w:eastAsia="Times New Roman" w:hAnsi="Times New Roman" w:cs="Times New Roman"/>
          <w:sz w:val="28"/>
          <w:szCs w:val="28"/>
          <w:lang w:eastAsia="ru-RU"/>
        </w:rPr>
        <w:t>8</w:t>
      </w:r>
      <w:r w:rsidRPr="00115722">
        <w:rPr>
          <w:rFonts w:ascii="Times New Roman" w:eastAsia="Times New Roman" w:hAnsi="Times New Roman" w:cs="Times New Roman"/>
          <w:sz w:val="28"/>
          <w:szCs w:val="28"/>
          <w:lang w:eastAsia="ru-RU"/>
        </w:rPr>
        <w:t xml:space="preserve"> года   126</w:t>
      </w:r>
      <w:r w:rsidR="00115722" w:rsidRPr="00115722">
        <w:rPr>
          <w:rFonts w:ascii="Times New Roman" w:eastAsia="Times New Roman" w:hAnsi="Times New Roman" w:cs="Times New Roman"/>
          <w:sz w:val="28"/>
          <w:szCs w:val="28"/>
          <w:lang w:eastAsia="ru-RU"/>
        </w:rPr>
        <w:t>030</w:t>
      </w:r>
      <w:r w:rsidRPr="00115722">
        <w:rPr>
          <w:rFonts w:ascii="Times New Roman" w:eastAsia="Times New Roman" w:hAnsi="Times New Roman" w:cs="Times New Roman"/>
          <w:sz w:val="28"/>
          <w:szCs w:val="28"/>
          <w:lang w:eastAsia="ru-RU"/>
        </w:rPr>
        <w:t xml:space="preserve"> экз</w:t>
      </w:r>
      <w:r w:rsidR="00115722">
        <w:rPr>
          <w:rFonts w:ascii="Times New Roman" w:eastAsia="Times New Roman" w:hAnsi="Times New Roman" w:cs="Times New Roman"/>
          <w:sz w:val="28"/>
          <w:szCs w:val="28"/>
          <w:lang w:eastAsia="ru-RU"/>
        </w:rPr>
        <w:t>емпляров</w:t>
      </w:r>
      <w:r w:rsidRPr="00115722">
        <w:rPr>
          <w:rFonts w:ascii="Times New Roman" w:eastAsia="Times New Roman" w:hAnsi="Times New Roman" w:cs="Times New Roman"/>
          <w:sz w:val="28"/>
          <w:szCs w:val="28"/>
          <w:lang w:eastAsia="ru-RU"/>
        </w:rPr>
        <w:t>.</w:t>
      </w:r>
    </w:p>
    <w:p w:rsidR="00B04534" w:rsidRPr="00115722" w:rsidRDefault="00B04534" w:rsidP="00B04534">
      <w:pPr>
        <w:spacing w:after="0" w:line="240" w:lineRule="auto"/>
        <w:jc w:val="both"/>
        <w:rPr>
          <w:rFonts w:ascii="Times New Roman" w:eastAsia="Times New Roman" w:hAnsi="Times New Roman" w:cs="Times New Roman"/>
          <w:sz w:val="28"/>
          <w:szCs w:val="28"/>
          <w:lang w:eastAsia="ru-RU"/>
        </w:rPr>
      </w:pPr>
      <w:r w:rsidRPr="00115722">
        <w:rPr>
          <w:rFonts w:ascii="Times New Roman" w:eastAsia="Times New Roman" w:hAnsi="Times New Roman" w:cs="Times New Roman"/>
          <w:sz w:val="28"/>
          <w:szCs w:val="28"/>
          <w:lang w:eastAsia="ru-RU"/>
        </w:rPr>
        <w:t xml:space="preserve">      Работники библиотек стараются привлечь все слои населения </w:t>
      </w:r>
      <w:proofErr w:type="gramStart"/>
      <w:r w:rsidRPr="00115722">
        <w:rPr>
          <w:rFonts w:ascii="Times New Roman" w:eastAsia="Times New Roman" w:hAnsi="Times New Roman" w:cs="Times New Roman"/>
          <w:sz w:val="28"/>
          <w:szCs w:val="28"/>
          <w:lang w:eastAsia="ru-RU"/>
        </w:rPr>
        <w:t>к</w:t>
      </w:r>
      <w:proofErr w:type="gramEnd"/>
      <w:r w:rsidRPr="00115722">
        <w:rPr>
          <w:rFonts w:ascii="Times New Roman" w:eastAsia="Times New Roman" w:hAnsi="Times New Roman" w:cs="Times New Roman"/>
          <w:sz w:val="28"/>
          <w:szCs w:val="28"/>
          <w:lang w:eastAsia="ru-RU"/>
        </w:rPr>
        <w:t xml:space="preserve"> чтение книг и проводят различные мероприятия. За 9 месяцев 201</w:t>
      </w:r>
      <w:r w:rsidR="00115722" w:rsidRPr="00115722">
        <w:rPr>
          <w:rFonts w:ascii="Times New Roman" w:eastAsia="Times New Roman" w:hAnsi="Times New Roman" w:cs="Times New Roman"/>
          <w:sz w:val="28"/>
          <w:szCs w:val="28"/>
          <w:lang w:eastAsia="ru-RU"/>
        </w:rPr>
        <w:t>8</w:t>
      </w:r>
      <w:r w:rsidRPr="00115722">
        <w:rPr>
          <w:rFonts w:ascii="Times New Roman" w:eastAsia="Times New Roman" w:hAnsi="Times New Roman" w:cs="Times New Roman"/>
          <w:sz w:val="28"/>
          <w:szCs w:val="28"/>
          <w:lang w:eastAsia="ru-RU"/>
        </w:rPr>
        <w:t xml:space="preserve"> года   проведено 2</w:t>
      </w:r>
      <w:r w:rsidR="00115722" w:rsidRPr="00115722">
        <w:rPr>
          <w:rFonts w:ascii="Times New Roman" w:eastAsia="Times New Roman" w:hAnsi="Times New Roman" w:cs="Times New Roman"/>
          <w:sz w:val="28"/>
          <w:szCs w:val="28"/>
          <w:lang w:eastAsia="ru-RU"/>
        </w:rPr>
        <w:t>43</w:t>
      </w:r>
      <w:r w:rsidRPr="00115722">
        <w:rPr>
          <w:rFonts w:ascii="Times New Roman" w:eastAsia="Times New Roman" w:hAnsi="Times New Roman" w:cs="Times New Roman"/>
          <w:sz w:val="28"/>
          <w:szCs w:val="28"/>
          <w:lang w:eastAsia="ru-RU"/>
        </w:rPr>
        <w:t>мероприятий (9 месяцев  201</w:t>
      </w:r>
      <w:r w:rsidR="00115722" w:rsidRPr="00115722">
        <w:rPr>
          <w:rFonts w:ascii="Times New Roman" w:eastAsia="Times New Roman" w:hAnsi="Times New Roman" w:cs="Times New Roman"/>
          <w:sz w:val="28"/>
          <w:szCs w:val="28"/>
          <w:lang w:eastAsia="ru-RU"/>
        </w:rPr>
        <w:t>7</w:t>
      </w:r>
      <w:r w:rsidRPr="00115722">
        <w:rPr>
          <w:rFonts w:ascii="Times New Roman" w:eastAsia="Times New Roman" w:hAnsi="Times New Roman" w:cs="Times New Roman"/>
          <w:sz w:val="28"/>
          <w:szCs w:val="28"/>
          <w:lang w:eastAsia="ru-RU"/>
        </w:rPr>
        <w:t>г.-2</w:t>
      </w:r>
      <w:r w:rsidR="00115722" w:rsidRPr="00115722">
        <w:rPr>
          <w:rFonts w:ascii="Times New Roman" w:eastAsia="Times New Roman" w:hAnsi="Times New Roman" w:cs="Times New Roman"/>
          <w:sz w:val="28"/>
          <w:szCs w:val="28"/>
          <w:lang w:eastAsia="ru-RU"/>
        </w:rPr>
        <w:t>61</w:t>
      </w:r>
      <w:r w:rsidRPr="00115722">
        <w:rPr>
          <w:rFonts w:ascii="Times New Roman" w:eastAsia="Times New Roman" w:hAnsi="Times New Roman" w:cs="Times New Roman"/>
          <w:sz w:val="28"/>
          <w:szCs w:val="28"/>
          <w:lang w:eastAsia="ru-RU"/>
        </w:rPr>
        <w:t xml:space="preserve">) , в том числе </w:t>
      </w:r>
      <w:r w:rsidR="00115722" w:rsidRPr="00115722">
        <w:rPr>
          <w:rFonts w:ascii="Times New Roman" w:eastAsia="Times New Roman" w:hAnsi="Times New Roman" w:cs="Times New Roman"/>
          <w:sz w:val="28"/>
          <w:szCs w:val="28"/>
          <w:lang w:eastAsia="ru-RU"/>
        </w:rPr>
        <w:t>183</w:t>
      </w:r>
      <w:r w:rsidR="00115722">
        <w:rPr>
          <w:rFonts w:ascii="Times New Roman" w:eastAsia="Times New Roman" w:hAnsi="Times New Roman" w:cs="Times New Roman"/>
          <w:sz w:val="28"/>
          <w:szCs w:val="28"/>
          <w:lang w:eastAsia="ru-RU"/>
        </w:rPr>
        <w:t>мероприятия</w:t>
      </w:r>
      <w:r w:rsidRPr="00115722">
        <w:rPr>
          <w:rFonts w:ascii="Times New Roman" w:eastAsia="Times New Roman" w:hAnsi="Times New Roman" w:cs="Times New Roman"/>
          <w:sz w:val="28"/>
          <w:szCs w:val="28"/>
          <w:lang w:eastAsia="ru-RU"/>
        </w:rPr>
        <w:t xml:space="preserve"> для детей</w:t>
      </w:r>
      <w:r w:rsidR="00115722">
        <w:rPr>
          <w:rFonts w:ascii="Times New Roman" w:eastAsia="Times New Roman" w:hAnsi="Times New Roman" w:cs="Times New Roman"/>
          <w:sz w:val="28"/>
          <w:szCs w:val="28"/>
          <w:lang w:eastAsia="ru-RU"/>
        </w:rPr>
        <w:t xml:space="preserve"> и 18 для молодежи.</w:t>
      </w:r>
      <w:r w:rsidRPr="00115722">
        <w:rPr>
          <w:rFonts w:ascii="Times New Roman" w:eastAsia="Times New Roman" w:hAnsi="Times New Roman" w:cs="Times New Roman"/>
          <w:sz w:val="28"/>
          <w:szCs w:val="28"/>
          <w:lang w:eastAsia="ru-RU"/>
        </w:rPr>
        <w:t xml:space="preserve"> У</w:t>
      </w:r>
      <w:r w:rsidR="00115722" w:rsidRPr="00115722">
        <w:rPr>
          <w:rFonts w:ascii="Times New Roman" w:eastAsia="Times New Roman" w:hAnsi="Times New Roman" w:cs="Times New Roman"/>
          <w:sz w:val="28"/>
          <w:szCs w:val="28"/>
          <w:lang w:eastAsia="ru-RU"/>
        </w:rPr>
        <w:t>меньшилось и количество</w:t>
      </w:r>
      <w:r w:rsidRPr="00115722">
        <w:rPr>
          <w:rFonts w:ascii="Times New Roman" w:eastAsia="Times New Roman" w:hAnsi="Times New Roman" w:cs="Times New Roman"/>
          <w:sz w:val="28"/>
          <w:szCs w:val="28"/>
          <w:lang w:eastAsia="ru-RU"/>
        </w:rPr>
        <w:t xml:space="preserve"> присутствующих на мероприятиях  на </w:t>
      </w:r>
      <w:r w:rsidR="00115722" w:rsidRPr="00115722">
        <w:rPr>
          <w:rFonts w:ascii="Times New Roman" w:eastAsia="Times New Roman" w:hAnsi="Times New Roman" w:cs="Times New Roman"/>
          <w:sz w:val="28"/>
          <w:szCs w:val="28"/>
          <w:lang w:eastAsia="ru-RU"/>
        </w:rPr>
        <w:t>736</w:t>
      </w:r>
      <w:r w:rsidRPr="00115722">
        <w:rPr>
          <w:rFonts w:ascii="Times New Roman" w:eastAsia="Times New Roman" w:hAnsi="Times New Roman" w:cs="Times New Roman"/>
          <w:sz w:val="28"/>
          <w:szCs w:val="28"/>
          <w:lang w:eastAsia="ru-RU"/>
        </w:rPr>
        <w:t xml:space="preserve"> чел. (9 месяцев 201</w:t>
      </w:r>
      <w:r w:rsidR="00115722" w:rsidRPr="00115722">
        <w:rPr>
          <w:rFonts w:ascii="Times New Roman" w:eastAsia="Times New Roman" w:hAnsi="Times New Roman" w:cs="Times New Roman"/>
          <w:sz w:val="28"/>
          <w:szCs w:val="28"/>
          <w:lang w:eastAsia="ru-RU"/>
        </w:rPr>
        <w:t>8</w:t>
      </w:r>
      <w:r w:rsidRPr="00115722">
        <w:rPr>
          <w:rFonts w:ascii="Times New Roman" w:eastAsia="Times New Roman" w:hAnsi="Times New Roman" w:cs="Times New Roman"/>
          <w:sz w:val="28"/>
          <w:szCs w:val="28"/>
          <w:lang w:eastAsia="ru-RU"/>
        </w:rPr>
        <w:t xml:space="preserve"> года  - </w:t>
      </w:r>
      <w:r w:rsidR="00115722" w:rsidRPr="00115722">
        <w:rPr>
          <w:rFonts w:ascii="Times New Roman" w:eastAsia="Times New Roman" w:hAnsi="Times New Roman" w:cs="Times New Roman"/>
          <w:sz w:val="28"/>
          <w:szCs w:val="28"/>
          <w:lang w:eastAsia="ru-RU"/>
        </w:rPr>
        <w:t>5603</w:t>
      </w:r>
      <w:r w:rsidRPr="00115722">
        <w:rPr>
          <w:rFonts w:ascii="Times New Roman" w:eastAsia="Times New Roman" w:hAnsi="Times New Roman" w:cs="Times New Roman"/>
          <w:sz w:val="28"/>
          <w:szCs w:val="28"/>
          <w:lang w:eastAsia="ru-RU"/>
        </w:rPr>
        <w:t xml:space="preserve"> чел., 9 мес. 201</w:t>
      </w:r>
      <w:r w:rsidR="00115722" w:rsidRPr="00115722">
        <w:rPr>
          <w:rFonts w:ascii="Times New Roman" w:eastAsia="Times New Roman" w:hAnsi="Times New Roman" w:cs="Times New Roman"/>
          <w:sz w:val="28"/>
          <w:szCs w:val="28"/>
          <w:lang w:eastAsia="ru-RU"/>
        </w:rPr>
        <w:t>7</w:t>
      </w:r>
      <w:r w:rsidRPr="00115722">
        <w:rPr>
          <w:rFonts w:ascii="Times New Roman" w:eastAsia="Times New Roman" w:hAnsi="Times New Roman" w:cs="Times New Roman"/>
          <w:sz w:val="28"/>
          <w:szCs w:val="28"/>
          <w:lang w:eastAsia="ru-RU"/>
        </w:rPr>
        <w:t xml:space="preserve">г. -   </w:t>
      </w:r>
      <w:r w:rsidR="00115722" w:rsidRPr="00115722">
        <w:rPr>
          <w:rFonts w:ascii="Times New Roman" w:eastAsia="Times New Roman" w:hAnsi="Times New Roman" w:cs="Times New Roman"/>
          <w:sz w:val="28"/>
          <w:szCs w:val="28"/>
          <w:lang w:eastAsia="ru-RU"/>
        </w:rPr>
        <w:t>6339</w:t>
      </w:r>
      <w:r w:rsidRPr="00115722">
        <w:rPr>
          <w:rFonts w:ascii="Times New Roman" w:eastAsia="Times New Roman" w:hAnsi="Times New Roman" w:cs="Times New Roman"/>
          <w:sz w:val="28"/>
          <w:szCs w:val="28"/>
          <w:lang w:eastAsia="ru-RU"/>
        </w:rPr>
        <w:t xml:space="preserve">чел.). </w:t>
      </w:r>
    </w:p>
    <w:p w:rsidR="00B04534" w:rsidRPr="00115722" w:rsidRDefault="00B04534" w:rsidP="00115722">
      <w:pPr>
        <w:spacing w:after="0" w:line="240" w:lineRule="auto"/>
        <w:jc w:val="both"/>
        <w:rPr>
          <w:rFonts w:ascii="Times New Roman" w:hAnsi="Times New Roman" w:cs="Times New Roman"/>
          <w:sz w:val="28"/>
          <w:szCs w:val="28"/>
        </w:rPr>
      </w:pPr>
      <w:r w:rsidRPr="00115722">
        <w:rPr>
          <w:rFonts w:ascii="Times New Roman" w:hAnsi="Times New Roman" w:cs="Times New Roman"/>
          <w:sz w:val="28"/>
          <w:szCs w:val="28"/>
        </w:rPr>
        <w:t xml:space="preserve">        За отчетный период было организовано и  проведено 1</w:t>
      </w:r>
      <w:r w:rsidR="00115722" w:rsidRPr="00115722">
        <w:rPr>
          <w:rFonts w:ascii="Times New Roman" w:hAnsi="Times New Roman" w:cs="Times New Roman"/>
          <w:sz w:val="28"/>
          <w:szCs w:val="28"/>
        </w:rPr>
        <w:t>82</w:t>
      </w:r>
      <w:r w:rsidRPr="00115722">
        <w:rPr>
          <w:rFonts w:ascii="Times New Roman" w:hAnsi="Times New Roman" w:cs="Times New Roman"/>
          <w:sz w:val="28"/>
          <w:szCs w:val="28"/>
        </w:rPr>
        <w:t xml:space="preserve"> книжных выставки, что на </w:t>
      </w:r>
      <w:r w:rsidR="00115722" w:rsidRPr="00115722">
        <w:rPr>
          <w:rFonts w:ascii="Times New Roman" w:hAnsi="Times New Roman" w:cs="Times New Roman"/>
          <w:sz w:val="28"/>
          <w:szCs w:val="28"/>
        </w:rPr>
        <w:t>39</w:t>
      </w:r>
      <w:r w:rsidRPr="00115722">
        <w:rPr>
          <w:rFonts w:ascii="Times New Roman" w:hAnsi="Times New Roman" w:cs="Times New Roman"/>
          <w:sz w:val="28"/>
          <w:szCs w:val="28"/>
        </w:rPr>
        <w:t xml:space="preserve"> выставок больше чем за соответствующий период прошлого года.</w:t>
      </w:r>
    </w:p>
    <w:p w:rsidR="00B04534" w:rsidRPr="00F86DD9" w:rsidRDefault="00B04534" w:rsidP="00B04534">
      <w:pPr>
        <w:spacing w:after="0" w:line="240" w:lineRule="auto"/>
        <w:jc w:val="both"/>
        <w:rPr>
          <w:rFonts w:ascii="Times New Roman" w:eastAsia="Calibri" w:hAnsi="Times New Roman" w:cs="Times New Roman"/>
          <w:sz w:val="28"/>
          <w:szCs w:val="28"/>
        </w:rPr>
      </w:pPr>
      <w:r w:rsidRPr="00F86DD9">
        <w:rPr>
          <w:rFonts w:ascii="Times New Roman" w:hAnsi="Times New Roman" w:cs="Times New Roman"/>
          <w:sz w:val="28"/>
          <w:szCs w:val="28"/>
        </w:rPr>
        <w:t xml:space="preserve">       Активно ведется работа библиотек  с детьми в летний период.   </w:t>
      </w:r>
      <w:r w:rsidRPr="00F86DD9">
        <w:rPr>
          <w:rFonts w:ascii="Times New Roman" w:eastAsia="Calibri" w:hAnsi="Times New Roman" w:cs="Times New Roman"/>
          <w:sz w:val="28"/>
          <w:szCs w:val="28"/>
        </w:rPr>
        <w:t xml:space="preserve">Количество мероприятий для детей, проведённых в летний период  – </w:t>
      </w:r>
      <w:r w:rsidR="00F86DD9" w:rsidRPr="00F86DD9">
        <w:rPr>
          <w:rFonts w:ascii="Times New Roman" w:eastAsia="Calibri" w:hAnsi="Times New Roman" w:cs="Times New Roman"/>
          <w:sz w:val="28"/>
          <w:szCs w:val="28"/>
        </w:rPr>
        <w:t>70</w:t>
      </w:r>
      <w:r w:rsidRPr="00F86DD9">
        <w:rPr>
          <w:rFonts w:ascii="Times New Roman" w:eastAsia="Calibri" w:hAnsi="Times New Roman" w:cs="Times New Roman"/>
          <w:sz w:val="28"/>
          <w:szCs w:val="28"/>
        </w:rPr>
        <w:t xml:space="preserve"> .</w:t>
      </w:r>
    </w:p>
    <w:p w:rsidR="00B04534" w:rsidRPr="00F86DD9" w:rsidRDefault="00B04534" w:rsidP="00B04534">
      <w:pPr>
        <w:spacing w:after="0" w:line="240" w:lineRule="auto"/>
        <w:jc w:val="both"/>
        <w:rPr>
          <w:rFonts w:ascii="Times New Roman" w:hAnsi="Times New Roman" w:cs="Times New Roman"/>
          <w:sz w:val="28"/>
          <w:szCs w:val="28"/>
        </w:rPr>
      </w:pPr>
      <w:r w:rsidRPr="00F86DD9">
        <w:rPr>
          <w:rFonts w:ascii="Times New Roman" w:eastAsia="Calibri" w:hAnsi="Times New Roman" w:cs="Times New Roman"/>
          <w:sz w:val="28"/>
          <w:szCs w:val="28"/>
        </w:rPr>
        <w:t>Число присутствующих детей в возрасте от 4 до 14 лет  –   1</w:t>
      </w:r>
      <w:r w:rsidR="00F86DD9" w:rsidRPr="00F86DD9">
        <w:rPr>
          <w:rFonts w:ascii="Times New Roman" w:eastAsia="Calibri" w:hAnsi="Times New Roman" w:cs="Times New Roman"/>
          <w:sz w:val="28"/>
          <w:szCs w:val="28"/>
        </w:rPr>
        <w:t>420</w:t>
      </w:r>
      <w:r w:rsidRPr="00F86DD9">
        <w:rPr>
          <w:rFonts w:ascii="Times New Roman" w:eastAsia="Calibri" w:hAnsi="Times New Roman" w:cs="Times New Roman"/>
          <w:sz w:val="28"/>
          <w:szCs w:val="28"/>
        </w:rPr>
        <w:t xml:space="preserve"> чел.</w:t>
      </w:r>
    </w:p>
    <w:p w:rsidR="00B04534" w:rsidRPr="00F86DD9" w:rsidRDefault="00B04534" w:rsidP="00B04534">
      <w:pPr>
        <w:spacing w:after="0" w:line="240" w:lineRule="auto"/>
        <w:jc w:val="both"/>
        <w:rPr>
          <w:rFonts w:ascii="Times New Roman" w:eastAsia="Calibri" w:hAnsi="Times New Roman" w:cs="Times New Roman"/>
          <w:sz w:val="28"/>
          <w:szCs w:val="28"/>
        </w:rPr>
      </w:pPr>
      <w:r w:rsidRPr="00F86DD9">
        <w:rPr>
          <w:rFonts w:ascii="Times New Roman" w:hAnsi="Times New Roman" w:cs="Times New Roman"/>
          <w:sz w:val="28"/>
          <w:szCs w:val="28"/>
        </w:rPr>
        <w:t xml:space="preserve">      Библиотеки успешно работают с детьми  в летний период  на базе пришкольных лагерей:</w:t>
      </w:r>
      <w:r w:rsidRPr="00F86DD9">
        <w:rPr>
          <w:rFonts w:ascii="Times New Roman" w:eastAsia="Calibri" w:hAnsi="Times New Roman" w:cs="Times New Roman"/>
          <w:sz w:val="28"/>
          <w:szCs w:val="28"/>
        </w:rPr>
        <w:t xml:space="preserve">  количество проведенных мероприятий  –  </w:t>
      </w:r>
      <w:r w:rsidR="00F86DD9" w:rsidRPr="00F86DD9">
        <w:rPr>
          <w:rFonts w:ascii="Times New Roman" w:eastAsia="Calibri" w:hAnsi="Times New Roman" w:cs="Times New Roman"/>
          <w:sz w:val="28"/>
          <w:szCs w:val="28"/>
        </w:rPr>
        <w:t>31</w:t>
      </w:r>
      <w:r w:rsidRPr="00F86DD9">
        <w:rPr>
          <w:rFonts w:ascii="Times New Roman" w:eastAsia="Calibri" w:hAnsi="Times New Roman" w:cs="Times New Roman"/>
          <w:sz w:val="28"/>
          <w:szCs w:val="28"/>
        </w:rPr>
        <w:t xml:space="preserve">  с числом присутствующих на них  </w:t>
      </w:r>
      <w:r w:rsidR="00F86DD9" w:rsidRPr="00F86DD9">
        <w:rPr>
          <w:rFonts w:ascii="Times New Roman" w:eastAsia="Calibri" w:hAnsi="Times New Roman" w:cs="Times New Roman"/>
          <w:sz w:val="28"/>
          <w:szCs w:val="28"/>
        </w:rPr>
        <w:t>701 ребенок</w:t>
      </w:r>
      <w:r w:rsidRPr="00F86DD9">
        <w:rPr>
          <w:rFonts w:ascii="Times New Roman" w:eastAsia="Calibri" w:hAnsi="Times New Roman" w:cs="Times New Roman"/>
          <w:sz w:val="28"/>
          <w:szCs w:val="28"/>
        </w:rPr>
        <w:t xml:space="preserve">. </w:t>
      </w:r>
    </w:p>
    <w:p w:rsidR="00B04534" w:rsidRPr="00F86DD9" w:rsidRDefault="00B04534" w:rsidP="00B04534">
      <w:pPr>
        <w:spacing w:after="0" w:line="240" w:lineRule="auto"/>
        <w:jc w:val="both"/>
        <w:rPr>
          <w:rFonts w:ascii="Times New Roman" w:eastAsia="Calibri" w:hAnsi="Times New Roman" w:cs="Times New Roman"/>
          <w:sz w:val="28"/>
          <w:szCs w:val="28"/>
        </w:rPr>
      </w:pPr>
      <w:r w:rsidRPr="00F86DD9">
        <w:rPr>
          <w:rFonts w:ascii="Times New Roman" w:eastAsia="Calibri" w:hAnsi="Times New Roman" w:cs="Times New Roman"/>
          <w:sz w:val="28"/>
          <w:szCs w:val="28"/>
        </w:rPr>
        <w:t xml:space="preserve">      В «Паспорте массового мероприятия» и в  «Книге отзывов и предложений» за 9 месяцев  201</w:t>
      </w:r>
      <w:r w:rsidR="00F86DD9" w:rsidRPr="00F86DD9">
        <w:rPr>
          <w:rFonts w:ascii="Times New Roman" w:eastAsia="Calibri" w:hAnsi="Times New Roman" w:cs="Times New Roman"/>
          <w:sz w:val="28"/>
          <w:szCs w:val="28"/>
        </w:rPr>
        <w:t>8</w:t>
      </w:r>
      <w:r w:rsidRPr="00F86DD9">
        <w:rPr>
          <w:rFonts w:ascii="Times New Roman" w:eastAsia="Calibri" w:hAnsi="Times New Roman" w:cs="Times New Roman"/>
          <w:sz w:val="28"/>
          <w:szCs w:val="28"/>
        </w:rPr>
        <w:t>года всего 2</w:t>
      </w:r>
      <w:r w:rsidR="00F86DD9" w:rsidRPr="00F86DD9">
        <w:rPr>
          <w:rFonts w:ascii="Times New Roman" w:eastAsia="Calibri" w:hAnsi="Times New Roman" w:cs="Times New Roman"/>
          <w:sz w:val="28"/>
          <w:szCs w:val="28"/>
        </w:rPr>
        <w:t>2</w:t>
      </w:r>
      <w:r w:rsidRPr="00F86DD9">
        <w:rPr>
          <w:rFonts w:ascii="Times New Roman" w:eastAsia="Calibri" w:hAnsi="Times New Roman" w:cs="Times New Roman"/>
          <w:sz w:val="28"/>
          <w:szCs w:val="28"/>
        </w:rPr>
        <w:t>1  благодарность за проведенные мероприятия.</w:t>
      </w:r>
    </w:p>
    <w:p w:rsidR="00B04534" w:rsidRPr="00F86DD9" w:rsidRDefault="00B04534" w:rsidP="00B04534">
      <w:pPr>
        <w:spacing w:after="0" w:line="240" w:lineRule="auto"/>
        <w:jc w:val="both"/>
        <w:rPr>
          <w:rFonts w:ascii="Times New Roman" w:eastAsia="Calibri" w:hAnsi="Times New Roman" w:cs="Times New Roman"/>
          <w:sz w:val="28"/>
          <w:szCs w:val="28"/>
        </w:rPr>
      </w:pPr>
      <w:r w:rsidRPr="00F86DD9">
        <w:rPr>
          <w:rFonts w:ascii="Times New Roman" w:eastAsia="Calibri" w:hAnsi="Times New Roman" w:cs="Times New Roman"/>
          <w:sz w:val="28"/>
          <w:szCs w:val="28"/>
        </w:rPr>
        <w:t xml:space="preserve">        Сотрудничество со СМИ: в газете «</w:t>
      </w:r>
      <w:proofErr w:type="spellStart"/>
      <w:r w:rsidRPr="00F86DD9">
        <w:rPr>
          <w:rFonts w:ascii="Times New Roman" w:eastAsia="Calibri" w:hAnsi="Times New Roman" w:cs="Times New Roman"/>
          <w:sz w:val="28"/>
          <w:szCs w:val="28"/>
        </w:rPr>
        <w:t>Похвистневский</w:t>
      </w:r>
      <w:proofErr w:type="spellEnd"/>
      <w:r w:rsidRPr="00F86DD9">
        <w:rPr>
          <w:rFonts w:ascii="Times New Roman" w:eastAsia="Calibri" w:hAnsi="Times New Roman" w:cs="Times New Roman"/>
          <w:sz w:val="28"/>
          <w:szCs w:val="28"/>
        </w:rPr>
        <w:t xml:space="preserve"> вестник»  размещено  </w:t>
      </w:r>
      <w:r w:rsidR="00F86DD9" w:rsidRPr="00F86DD9">
        <w:rPr>
          <w:rFonts w:ascii="Times New Roman" w:eastAsia="Calibri" w:hAnsi="Times New Roman" w:cs="Times New Roman"/>
          <w:sz w:val="28"/>
          <w:szCs w:val="28"/>
        </w:rPr>
        <w:t>8</w:t>
      </w:r>
      <w:r w:rsidRPr="00F86DD9">
        <w:rPr>
          <w:rFonts w:ascii="Times New Roman" w:eastAsia="Calibri" w:hAnsi="Times New Roman" w:cs="Times New Roman"/>
          <w:sz w:val="28"/>
          <w:szCs w:val="28"/>
        </w:rPr>
        <w:t xml:space="preserve"> публикаций, на  ТВ - 9 снято </w:t>
      </w:r>
      <w:r w:rsidR="00F86DD9" w:rsidRPr="00F86DD9">
        <w:rPr>
          <w:rFonts w:ascii="Times New Roman" w:eastAsia="Calibri" w:hAnsi="Times New Roman" w:cs="Times New Roman"/>
          <w:sz w:val="28"/>
          <w:szCs w:val="28"/>
        </w:rPr>
        <w:t>3</w:t>
      </w:r>
      <w:r w:rsidRPr="00F86DD9">
        <w:rPr>
          <w:rFonts w:ascii="Times New Roman" w:eastAsia="Calibri" w:hAnsi="Times New Roman" w:cs="Times New Roman"/>
          <w:sz w:val="28"/>
          <w:szCs w:val="28"/>
        </w:rPr>
        <w:t xml:space="preserve"> репортаж</w:t>
      </w:r>
      <w:r w:rsidR="00F86DD9" w:rsidRPr="00F86DD9">
        <w:rPr>
          <w:rFonts w:ascii="Times New Roman" w:eastAsia="Calibri" w:hAnsi="Times New Roman" w:cs="Times New Roman"/>
          <w:sz w:val="28"/>
          <w:szCs w:val="28"/>
        </w:rPr>
        <w:t>а</w:t>
      </w:r>
      <w:r w:rsidRPr="00F86DD9">
        <w:rPr>
          <w:rFonts w:ascii="Times New Roman" w:eastAsia="Calibri" w:hAnsi="Times New Roman" w:cs="Times New Roman"/>
          <w:sz w:val="28"/>
          <w:szCs w:val="28"/>
        </w:rPr>
        <w:t xml:space="preserve"> о деятельности МБУК « ЦБС».</w:t>
      </w:r>
    </w:p>
    <w:p w:rsidR="00B04534" w:rsidRPr="00F86DD9" w:rsidRDefault="00B04534" w:rsidP="00B04534">
      <w:pPr>
        <w:spacing w:after="0" w:line="240" w:lineRule="auto"/>
        <w:jc w:val="both"/>
        <w:rPr>
          <w:rFonts w:ascii="Times New Roman" w:eastAsia="Calibri" w:hAnsi="Times New Roman" w:cs="Times New Roman"/>
          <w:sz w:val="28"/>
          <w:szCs w:val="28"/>
        </w:rPr>
      </w:pPr>
      <w:r w:rsidRPr="00F86DD9">
        <w:rPr>
          <w:rFonts w:ascii="Times New Roman" w:eastAsia="Calibri" w:hAnsi="Times New Roman" w:cs="Times New Roman"/>
          <w:sz w:val="28"/>
          <w:szCs w:val="28"/>
        </w:rPr>
        <w:t xml:space="preserve">        В социальной сети  «В Контакте» в группе «Библиотеки </w:t>
      </w:r>
      <w:proofErr w:type="gramStart"/>
      <w:r w:rsidRPr="00F86DD9">
        <w:rPr>
          <w:rFonts w:ascii="Times New Roman" w:eastAsia="Calibri" w:hAnsi="Times New Roman" w:cs="Times New Roman"/>
          <w:sz w:val="28"/>
          <w:szCs w:val="28"/>
        </w:rPr>
        <w:t>г</w:t>
      </w:r>
      <w:proofErr w:type="gramEnd"/>
      <w:r w:rsidRPr="00F86DD9">
        <w:rPr>
          <w:rFonts w:ascii="Times New Roman" w:eastAsia="Calibri" w:hAnsi="Times New Roman" w:cs="Times New Roman"/>
          <w:sz w:val="28"/>
          <w:szCs w:val="28"/>
        </w:rPr>
        <w:t>. о. Похвистнево» размещается отчет о проводимых мероприятиях. За 9 месяцев  201</w:t>
      </w:r>
      <w:r w:rsidR="00F86DD9">
        <w:rPr>
          <w:rFonts w:ascii="Times New Roman" w:eastAsia="Calibri" w:hAnsi="Times New Roman" w:cs="Times New Roman"/>
          <w:sz w:val="28"/>
          <w:szCs w:val="28"/>
        </w:rPr>
        <w:t>8</w:t>
      </w:r>
      <w:r w:rsidRPr="00F86DD9">
        <w:rPr>
          <w:rFonts w:ascii="Times New Roman" w:eastAsia="Calibri" w:hAnsi="Times New Roman" w:cs="Times New Roman"/>
          <w:sz w:val="28"/>
          <w:szCs w:val="28"/>
        </w:rPr>
        <w:t xml:space="preserve"> года размещена информация о  </w:t>
      </w:r>
      <w:r w:rsidR="00F86DD9" w:rsidRPr="00F86DD9">
        <w:rPr>
          <w:rFonts w:ascii="Times New Roman" w:eastAsia="Calibri" w:hAnsi="Times New Roman" w:cs="Times New Roman"/>
          <w:sz w:val="28"/>
          <w:szCs w:val="28"/>
        </w:rPr>
        <w:t>68</w:t>
      </w:r>
      <w:r w:rsidRPr="00F86DD9">
        <w:rPr>
          <w:rFonts w:ascii="Times New Roman" w:eastAsia="Calibri" w:hAnsi="Times New Roman" w:cs="Times New Roman"/>
          <w:sz w:val="28"/>
          <w:szCs w:val="28"/>
        </w:rPr>
        <w:t xml:space="preserve"> проведенных мероприятиях.</w:t>
      </w:r>
    </w:p>
    <w:p w:rsidR="00B04534" w:rsidRPr="00F86DD9" w:rsidRDefault="00B04534" w:rsidP="00B04534">
      <w:pPr>
        <w:spacing w:after="0" w:line="240" w:lineRule="auto"/>
        <w:rPr>
          <w:rFonts w:ascii="Times New Roman" w:eastAsia="Calibri" w:hAnsi="Times New Roman" w:cs="Times New Roman"/>
          <w:sz w:val="28"/>
          <w:szCs w:val="28"/>
        </w:rPr>
      </w:pPr>
      <w:r w:rsidRPr="00F86DD9">
        <w:rPr>
          <w:rFonts w:ascii="Times New Roman" w:eastAsia="Calibri" w:hAnsi="Times New Roman" w:cs="Times New Roman"/>
          <w:sz w:val="28"/>
          <w:szCs w:val="28"/>
        </w:rPr>
        <w:t xml:space="preserve">         В  библиотеках  ЦБС были  проведены различные  мероприятия по следующим направлениям: </w:t>
      </w:r>
    </w:p>
    <w:p w:rsidR="00B04534" w:rsidRPr="00F86DD9" w:rsidRDefault="00B04534" w:rsidP="00B04534">
      <w:pPr>
        <w:spacing w:after="0" w:line="240" w:lineRule="auto"/>
        <w:rPr>
          <w:rFonts w:ascii="Times New Roman" w:eastAsia="Calibri" w:hAnsi="Times New Roman" w:cs="Times New Roman"/>
          <w:i/>
          <w:sz w:val="28"/>
          <w:szCs w:val="28"/>
          <w:u w:val="single"/>
        </w:rPr>
      </w:pPr>
      <w:r w:rsidRPr="00F86DD9">
        <w:rPr>
          <w:rFonts w:ascii="Times New Roman" w:eastAsia="Calibri" w:hAnsi="Times New Roman" w:cs="Times New Roman"/>
          <w:sz w:val="28"/>
          <w:szCs w:val="28"/>
        </w:rPr>
        <w:t>-Пропаганда истории Отечества;</w:t>
      </w:r>
    </w:p>
    <w:p w:rsidR="00B04534" w:rsidRPr="00F86DD9" w:rsidRDefault="00B04534" w:rsidP="00B04534">
      <w:pPr>
        <w:spacing w:after="0" w:line="240" w:lineRule="auto"/>
        <w:rPr>
          <w:rFonts w:ascii="Times New Roman" w:eastAsia="Calibri" w:hAnsi="Times New Roman" w:cs="Times New Roman"/>
          <w:sz w:val="28"/>
          <w:szCs w:val="28"/>
        </w:rPr>
      </w:pPr>
      <w:r w:rsidRPr="00F86DD9">
        <w:rPr>
          <w:rFonts w:ascii="Times New Roman" w:eastAsia="Calibri" w:hAnsi="Times New Roman" w:cs="Times New Roman"/>
          <w:sz w:val="28"/>
          <w:szCs w:val="28"/>
        </w:rPr>
        <w:t>-Краеведение;</w:t>
      </w:r>
    </w:p>
    <w:p w:rsidR="00B04534" w:rsidRPr="00F86DD9" w:rsidRDefault="00B04534" w:rsidP="00B04534">
      <w:pPr>
        <w:spacing w:after="0" w:line="240" w:lineRule="auto"/>
        <w:rPr>
          <w:rFonts w:ascii="Times New Roman" w:eastAsia="Calibri" w:hAnsi="Times New Roman" w:cs="Times New Roman"/>
          <w:sz w:val="28"/>
          <w:szCs w:val="28"/>
        </w:rPr>
      </w:pPr>
      <w:r w:rsidRPr="00F86DD9">
        <w:rPr>
          <w:rFonts w:ascii="Times New Roman" w:eastAsia="Calibri" w:hAnsi="Times New Roman" w:cs="Times New Roman"/>
          <w:sz w:val="28"/>
          <w:szCs w:val="28"/>
        </w:rPr>
        <w:t>-Пропаганда классического литературного наследия</w:t>
      </w:r>
    </w:p>
    <w:p w:rsidR="00B04534" w:rsidRPr="00F86DD9" w:rsidRDefault="00B04534" w:rsidP="00B04534">
      <w:pPr>
        <w:spacing w:after="0" w:line="240" w:lineRule="auto"/>
        <w:rPr>
          <w:rFonts w:ascii="Times New Roman" w:eastAsia="Calibri" w:hAnsi="Times New Roman" w:cs="Times New Roman"/>
          <w:sz w:val="28"/>
          <w:szCs w:val="28"/>
        </w:rPr>
      </w:pPr>
      <w:r w:rsidRPr="00F86DD9">
        <w:rPr>
          <w:rFonts w:ascii="Times New Roman" w:eastAsia="Calibri" w:hAnsi="Times New Roman" w:cs="Times New Roman"/>
          <w:sz w:val="28"/>
          <w:szCs w:val="28"/>
        </w:rPr>
        <w:t>- Экологическое просвещение</w:t>
      </w:r>
    </w:p>
    <w:p w:rsidR="00B04534" w:rsidRPr="00F86DD9" w:rsidRDefault="00B04534" w:rsidP="00B04534">
      <w:pPr>
        <w:spacing w:after="0" w:line="240" w:lineRule="auto"/>
        <w:jc w:val="both"/>
        <w:rPr>
          <w:rFonts w:ascii="Times New Roman" w:eastAsia="Calibri" w:hAnsi="Times New Roman" w:cs="Times New Roman"/>
          <w:sz w:val="28"/>
          <w:szCs w:val="28"/>
        </w:rPr>
      </w:pPr>
      <w:r w:rsidRPr="00F86DD9">
        <w:rPr>
          <w:rFonts w:ascii="Times New Roman" w:eastAsia="Calibri" w:hAnsi="Times New Roman" w:cs="Times New Roman"/>
          <w:sz w:val="28"/>
          <w:szCs w:val="28"/>
        </w:rPr>
        <w:t>-Работа с детьми;</w:t>
      </w:r>
    </w:p>
    <w:p w:rsidR="00B04534" w:rsidRPr="00F86DD9" w:rsidRDefault="00B04534" w:rsidP="00B04534">
      <w:pPr>
        <w:spacing w:after="0" w:line="240" w:lineRule="auto"/>
        <w:jc w:val="both"/>
        <w:rPr>
          <w:rFonts w:ascii="Times New Roman" w:eastAsia="Calibri" w:hAnsi="Times New Roman" w:cs="Times New Roman"/>
          <w:sz w:val="28"/>
          <w:szCs w:val="28"/>
        </w:rPr>
      </w:pPr>
      <w:r w:rsidRPr="00F86DD9">
        <w:rPr>
          <w:rFonts w:ascii="Times New Roman" w:eastAsia="Calibri" w:hAnsi="Times New Roman" w:cs="Times New Roman"/>
          <w:sz w:val="28"/>
          <w:szCs w:val="28"/>
        </w:rPr>
        <w:t xml:space="preserve">-Работа с ветеранами труда, пенсионерами </w:t>
      </w:r>
    </w:p>
    <w:p w:rsidR="00B04534" w:rsidRPr="00F86DD9" w:rsidRDefault="00B04534" w:rsidP="00B04534">
      <w:pPr>
        <w:spacing w:after="0" w:line="240" w:lineRule="auto"/>
        <w:jc w:val="both"/>
        <w:rPr>
          <w:rFonts w:ascii="Times New Roman" w:eastAsia="Calibri" w:hAnsi="Times New Roman" w:cs="Times New Roman"/>
          <w:sz w:val="28"/>
          <w:szCs w:val="28"/>
        </w:rPr>
      </w:pPr>
      <w:r w:rsidRPr="00F86DD9">
        <w:rPr>
          <w:rFonts w:ascii="Times New Roman" w:eastAsia="Calibri" w:hAnsi="Times New Roman" w:cs="Times New Roman"/>
          <w:sz w:val="28"/>
          <w:szCs w:val="28"/>
        </w:rPr>
        <w:t>-Работа с юношеством;</w:t>
      </w:r>
    </w:p>
    <w:p w:rsidR="00B04534" w:rsidRPr="00F86DD9" w:rsidRDefault="00B04534" w:rsidP="00B04534">
      <w:pPr>
        <w:spacing w:after="0" w:line="240" w:lineRule="auto"/>
        <w:jc w:val="both"/>
        <w:rPr>
          <w:rFonts w:ascii="Times New Roman" w:eastAsia="Calibri" w:hAnsi="Times New Roman" w:cs="Times New Roman"/>
          <w:sz w:val="28"/>
          <w:szCs w:val="28"/>
        </w:rPr>
      </w:pPr>
      <w:r w:rsidRPr="00F86DD9">
        <w:rPr>
          <w:rFonts w:ascii="Times New Roman" w:eastAsia="Calibri" w:hAnsi="Times New Roman" w:cs="Times New Roman"/>
          <w:sz w:val="28"/>
          <w:szCs w:val="28"/>
        </w:rPr>
        <w:t>-Городские акции.</w:t>
      </w:r>
    </w:p>
    <w:p w:rsidR="000F61CE" w:rsidRDefault="000F61CE" w:rsidP="00B04534">
      <w:pPr>
        <w:pStyle w:val="af2"/>
        <w:spacing w:before="0" w:beforeAutospacing="0" w:after="0" w:afterAutospacing="0"/>
        <w:ind w:firstLine="567"/>
        <w:contextualSpacing/>
        <w:jc w:val="both"/>
        <w:rPr>
          <w:b/>
          <w:sz w:val="28"/>
          <w:szCs w:val="28"/>
        </w:rPr>
      </w:pPr>
    </w:p>
    <w:p w:rsidR="00B04534" w:rsidRPr="00F86DD9" w:rsidRDefault="00B04534" w:rsidP="00B04534">
      <w:pPr>
        <w:pStyle w:val="af2"/>
        <w:spacing w:before="0" w:beforeAutospacing="0" w:after="0" w:afterAutospacing="0"/>
        <w:ind w:firstLine="567"/>
        <w:contextualSpacing/>
        <w:jc w:val="both"/>
        <w:rPr>
          <w:b/>
          <w:sz w:val="28"/>
          <w:szCs w:val="28"/>
        </w:rPr>
      </w:pPr>
      <w:r w:rsidRPr="00F86DD9">
        <w:rPr>
          <w:b/>
          <w:sz w:val="28"/>
          <w:szCs w:val="28"/>
        </w:rPr>
        <w:t>Организация деятельности образовательных учреждений дополнительного образования  детей в сфере культуры и искусства.</w:t>
      </w:r>
    </w:p>
    <w:p w:rsidR="00B04534" w:rsidRPr="00F86DD9" w:rsidRDefault="00B04534" w:rsidP="00B04534">
      <w:pPr>
        <w:spacing w:after="0" w:line="240" w:lineRule="auto"/>
        <w:ind w:firstLine="709"/>
        <w:jc w:val="both"/>
        <w:rPr>
          <w:rFonts w:ascii="Times New Roman" w:hAnsi="Times New Roman" w:cs="Times New Roman"/>
          <w:sz w:val="28"/>
          <w:szCs w:val="28"/>
        </w:rPr>
      </w:pPr>
      <w:r w:rsidRPr="00F86DD9">
        <w:rPr>
          <w:rFonts w:ascii="Times New Roman" w:hAnsi="Times New Roman" w:cs="Times New Roman"/>
          <w:sz w:val="28"/>
          <w:szCs w:val="28"/>
        </w:rPr>
        <w:t xml:space="preserve">УДО «ДШИ» является центром </w:t>
      </w:r>
      <w:proofErr w:type="spellStart"/>
      <w:r w:rsidRPr="00F86DD9">
        <w:rPr>
          <w:rFonts w:ascii="Times New Roman" w:hAnsi="Times New Roman" w:cs="Times New Roman"/>
          <w:sz w:val="28"/>
          <w:szCs w:val="28"/>
        </w:rPr>
        <w:t>социокультурных</w:t>
      </w:r>
      <w:proofErr w:type="spellEnd"/>
      <w:r w:rsidRPr="00F86DD9">
        <w:rPr>
          <w:rFonts w:ascii="Times New Roman" w:hAnsi="Times New Roman" w:cs="Times New Roman"/>
          <w:sz w:val="28"/>
          <w:szCs w:val="28"/>
        </w:rPr>
        <w:t xml:space="preserve"> технологий и методическим центром в рамках программы социально-экономического развития городского округа Похвистнево по художественному образованию.</w:t>
      </w:r>
    </w:p>
    <w:p w:rsidR="005E3759" w:rsidRDefault="00B04534" w:rsidP="005E3759">
      <w:pPr>
        <w:spacing w:after="0" w:line="240" w:lineRule="auto"/>
        <w:ind w:firstLine="709"/>
        <w:jc w:val="both"/>
        <w:rPr>
          <w:rFonts w:ascii="Times New Roman" w:hAnsi="Times New Roman" w:cs="Times New Roman"/>
          <w:sz w:val="28"/>
          <w:szCs w:val="28"/>
        </w:rPr>
      </w:pPr>
      <w:r w:rsidRPr="00F86DD9">
        <w:rPr>
          <w:rFonts w:ascii="Times New Roman" w:hAnsi="Times New Roman" w:cs="Times New Roman"/>
          <w:sz w:val="28"/>
          <w:szCs w:val="28"/>
        </w:rPr>
        <w:t>Численность учащихся уже на протяжении ряда лет составляет 433 ученика. Доля  учеников,  обучающихся  на  "хорошо"  и  "отлично" составляет 82%</w:t>
      </w:r>
      <w:r w:rsidR="005E3759">
        <w:rPr>
          <w:rFonts w:ascii="Times New Roman" w:hAnsi="Times New Roman" w:cs="Times New Roman"/>
          <w:sz w:val="28"/>
          <w:szCs w:val="28"/>
        </w:rPr>
        <w:t>, т.е.355 учеников из 433 успешно справляется с программами обучения.</w:t>
      </w:r>
    </w:p>
    <w:p w:rsidR="005E3759" w:rsidRPr="005E3759" w:rsidRDefault="005E3759" w:rsidP="005E3759">
      <w:pPr>
        <w:spacing w:after="0" w:line="240" w:lineRule="auto"/>
        <w:ind w:firstLine="709"/>
        <w:jc w:val="both"/>
        <w:rPr>
          <w:rFonts w:ascii="Times New Roman" w:hAnsi="Times New Roman" w:cs="Times New Roman"/>
          <w:sz w:val="28"/>
          <w:szCs w:val="28"/>
        </w:rPr>
      </w:pPr>
      <w:r w:rsidRPr="005E3759">
        <w:rPr>
          <w:rFonts w:ascii="Times New Roman" w:hAnsi="Times New Roman" w:cs="Times New Roman"/>
          <w:sz w:val="28"/>
          <w:szCs w:val="28"/>
        </w:rPr>
        <w:t xml:space="preserve"> Учащиеся  УДО «ДШИ» в </w:t>
      </w:r>
      <w:r>
        <w:rPr>
          <w:rFonts w:ascii="Times New Roman" w:hAnsi="Times New Roman" w:cs="Times New Roman"/>
          <w:sz w:val="28"/>
          <w:szCs w:val="28"/>
        </w:rPr>
        <w:t>9 месяцев</w:t>
      </w:r>
      <w:r w:rsidRPr="005E3759">
        <w:rPr>
          <w:rFonts w:ascii="Times New Roman" w:hAnsi="Times New Roman" w:cs="Times New Roman"/>
          <w:sz w:val="28"/>
          <w:szCs w:val="28"/>
        </w:rPr>
        <w:t xml:space="preserve"> 2018 года  приняли  участие  в 14 конкурсах и получили 66 диплома лауреатов и дипломантов:</w:t>
      </w:r>
    </w:p>
    <w:p w:rsidR="005E3759" w:rsidRPr="005E3759" w:rsidRDefault="005E3759" w:rsidP="005E3759">
      <w:pPr>
        <w:pStyle w:val="a8"/>
        <w:numPr>
          <w:ilvl w:val="0"/>
          <w:numId w:val="9"/>
        </w:numPr>
        <w:tabs>
          <w:tab w:val="left" w:pos="993"/>
        </w:tabs>
        <w:spacing w:after="0" w:line="240" w:lineRule="auto"/>
        <w:ind w:left="0" w:firstLine="709"/>
        <w:jc w:val="both"/>
        <w:rPr>
          <w:rFonts w:ascii="Times New Roman" w:hAnsi="Times New Roman"/>
          <w:sz w:val="28"/>
          <w:szCs w:val="28"/>
        </w:rPr>
      </w:pPr>
      <w:r w:rsidRPr="005E3759">
        <w:rPr>
          <w:rFonts w:ascii="Times New Roman" w:hAnsi="Times New Roman"/>
          <w:sz w:val="28"/>
          <w:szCs w:val="28"/>
          <w:lang w:val="en-US"/>
        </w:rPr>
        <w:lastRenderedPageBreak/>
        <w:t>XV</w:t>
      </w:r>
      <w:r w:rsidRPr="005E3759">
        <w:rPr>
          <w:rFonts w:ascii="Times New Roman" w:hAnsi="Times New Roman"/>
          <w:sz w:val="28"/>
          <w:szCs w:val="28"/>
        </w:rPr>
        <w:t xml:space="preserve"> международный конкурс хореографических  коллективов  «Петербургская метелица» (г.Санкт-Петербург) -Диплом Гран-при –образцовый вокально-эстрадный ансамбль «Алые паруса», Диплом Лауреата </w:t>
      </w:r>
      <w:r w:rsidRPr="005E3759">
        <w:rPr>
          <w:rFonts w:ascii="Times New Roman" w:hAnsi="Times New Roman"/>
          <w:sz w:val="28"/>
          <w:szCs w:val="28"/>
          <w:lang w:val="en-US"/>
        </w:rPr>
        <w:t>II</w:t>
      </w:r>
      <w:r w:rsidRPr="005E3759">
        <w:rPr>
          <w:rFonts w:ascii="Times New Roman" w:hAnsi="Times New Roman"/>
          <w:sz w:val="28"/>
          <w:szCs w:val="28"/>
        </w:rPr>
        <w:t xml:space="preserve"> степени- вокально-эстрадный ансамбль «Талисман» и 11 дипломов дипломантов и  лауреатов всех степеней.</w:t>
      </w:r>
    </w:p>
    <w:p w:rsidR="005E3759" w:rsidRPr="005E3759" w:rsidRDefault="005E3759" w:rsidP="005E3759">
      <w:pPr>
        <w:pStyle w:val="a8"/>
        <w:numPr>
          <w:ilvl w:val="0"/>
          <w:numId w:val="9"/>
        </w:numPr>
        <w:tabs>
          <w:tab w:val="left" w:pos="993"/>
        </w:tabs>
        <w:spacing w:after="0" w:line="240" w:lineRule="auto"/>
        <w:ind w:left="0" w:firstLine="709"/>
        <w:jc w:val="both"/>
        <w:rPr>
          <w:rFonts w:ascii="Times New Roman" w:hAnsi="Times New Roman"/>
          <w:sz w:val="28"/>
          <w:szCs w:val="28"/>
        </w:rPr>
      </w:pPr>
      <w:r w:rsidRPr="005E3759">
        <w:rPr>
          <w:rFonts w:ascii="Times New Roman" w:hAnsi="Times New Roman"/>
          <w:sz w:val="28"/>
          <w:szCs w:val="28"/>
        </w:rPr>
        <w:t>Международный фестиваль –конкурс «Мой путь» ( г</w:t>
      </w:r>
      <w:proofErr w:type="gramStart"/>
      <w:r w:rsidRPr="005E3759">
        <w:rPr>
          <w:rFonts w:ascii="Times New Roman" w:hAnsi="Times New Roman"/>
          <w:sz w:val="28"/>
          <w:szCs w:val="28"/>
        </w:rPr>
        <w:t>.С</w:t>
      </w:r>
      <w:proofErr w:type="gramEnd"/>
      <w:r w:rsidRPr="005E3759">
        <w:rPr>
          <w:rFonts w:ascii="Times New Roman" w:hAnsi="Times New Roman"/>
          <w:sz w:val="28"/>
          <w:szCs w:val="28"/>
        </w:rPr>
        <w:t xml:space="preserve">амара) - 3 диплома  Лауреата </w:t>
      </w:r>
      <w:r w:rsidRPr="005E3759">
        <w:rPr>
          <w:rFonts w:ascii="Times New Roman" w:hAnsi="Times New Roman"/>
          <w:sz w:val="28"/>
          <w:szCs w:val="28"/>
          <w:lang w:val="en-US"/>
        </w:rPr>
        <w:t>I</w:t>
      </w:r>
      <w:r w:rsidRPr="005E3759">
        <w:rPr>
          <w:rFonts w:ascii="Times New Roman" w:hAnsi="Times New Roman"/>
          <w:sz w:val="28"/>
          <w:szCs w:val="28"/>
        </w:rPr>
        <w:t xml:space="preserve"> степени  и 1 диплом Лауреата </w:t>
      </w:r>
      <w:r w:rsidRPr="005E3759">
        <w:rPr>
          <w:rFonts w:ascii="Times New Roman" w:hAnsi="Times New Roman"/>
          <w:sz w:val="28"/>
          <w:szCs w:val="28"/>
          <w:lang w:val="en-US"/>
        </w:rPr>
        <w:t>II</w:t>
      </w:r>
      <w:r w:rsidRPr="005E3759">
        <w:rPr>
          <w:rFonts w:ascii="Times New Roman" w:hAnsi="Times New Roman"/>
          <w:sz w:val="28"/>
          <w:szCs w:val="28"/>
        </w:rPr>
        <w:t xml:space="preserve"> степени.</w:t>
      </w:r>
    </w:p>
    <w:p w:rsidR="005E3759" w:rsidRPr="005E3759" w:rsidRDefault="005E3759" w:rsidP="005E3759">
      <w:pPr>
        <w:pStyle w:val="a8"/>
        <w:numPr>
          <w:ilvl w:val="0"/>
          <w:numId w:val="9"/>
        </w:numPr>
        <w:spacing w:after="0" w:line="240" w:lineRule="auto"/>
        <w:ind w:left="0" w:firstLine="709"/>
        <w:jc w:val="both"/>
        <w:rPr>
          <w:rFonts w:ascii="Times New Roman" w:hAnsi="Times New Roman"/>
          <w:sz w:val="28"/>
          <w:szCs w:val="28"/>
        </w:rPr>
      </w:pPr>
      <w:r w:rsidRPr="005E3759">
        <w:rPr>
          <w:rFonts w:ascii="Times New Roman" w:hAnsi="Times New Roman"/>
          <w:sz w:val="28"/>
          <w:szCs w:val="28"/>
        </w:rPr>
        <w:t xml:space="preserve">Всероссийский музыкальный  фестиваль-конкурс </w:t>
      </w:r>
      <w:proofErr w:type="spellStart"/>
      <w:r w:rsidRPr="005E3759">
        <w:rPr>
          <w:rFonts w:ascii="Times New Roman" w:hAnsi="Times New Roman"/>
          <w:sz w:val="28"/>
          <w:szCs w:val="28"/>
        </w:rPr>
        <w:t>испольнительского</w:t>
      </w:r>
      <w:proofErr w:type="spellEnd"/>
      <w:r w:rsidRPr="005E3759">
        <w:rPr>
          <w:rFonts w:ascii="Times New Roman" w:hAnsi="Times New Roman"/>
          <w:sz w:val="28"/>
          <w:szCs w:val="28"/>
        </w:rPr>
        <w:t xml:space="preserve"> мастерства « Метелица» (г</w:t>
      </w:r>
      <w:proofErr w:type="gramStart"/>
      <w:r w:rsidRPr="005E3759">
        <w:rPr>
          <w:rFonts w:ascii="Times New Roman" w:hAnsi="Times New Roman"/>
          <w:sz w:val="28"/>
          <w:szCs w:val="28"/>
        </w:rPr>
        <w:t>.С</w:t>
      </w:r>
      <w:proofErr w:type="gramEnd"/>
      <w:r w:rsidRPr="005E3759">
        <w:rPr>
          <w:rFonts w:ascii="Times New Roman" w:hAnsi="Times New Roman"/>
          <w:sz w:val="28"/>
          <w:szCs w:val="28"/>
        </w:rPr>
        <w:t xml:space="preserve">амара)- Диплом Лауреата </w:t>
      </w:r>
      <w:r w:rsidRPr="005E3759">
        <w:rPr>
          <w:rFonts w:ascii="Times New Roman" w:hAnsi="Times New Roman"/>
          <w:sz w:val="28"/>
          <w:szCs w:val="28"/>
          <w:lang w:val="en-US"/>
        </w:rPr>
        <w:t>I</w:t>
      </w:r>
      <w:r w:rsidRPr="005E3759">
        <w:rPr>
          <w:rFonts w:ascii="Times New Roman" w:hAnsi="Times New Roman"/>
          <w:sz w:val="28"/>
          <w:szCs w:val="28"/>
        </w:rPr>
        <w:t xml:space="preserve"> степени  - вокально-эстрадный ансамбль «Талисман» .</w:t>
      </w:r>
    </w:p>
    <w:p w:rsidR="005E3759" w:rsidRPr="005E3759" w:rsidRDefault="005E3759" w:rsidP="005E3759">
      <w:pPr>
        <w:pStyle w:val="a8"/>
        <w:numPr>
          <w:ilvl w:val="0"/>
          <w:numId w:val="9"/>
        </w:numPr>
        <w:tabs>
          <w:tab w:val="left" w:pos="993"/>
        </w:tabs>
        <w:spacing w:after="0" w:line="240" w:lineRule="auto"/>
        <w:ind w:left="0" w:firstLine="709"/>
        <w:jc w:val="both"/>
        <w:rPr>
          <w:rFonts w:ascii="Times New Roman" w:hAnsi="Times New Roman"/>
          <w:sz w:val="28"/>
          <w:szCs w:val="28"/>
        </w:rPr>
      </w:pPr>
      <w:r w:rsidRPr="005E3759">
        <w:rPr>
          <w:rFonts w:ascii="Times New Roman" w:hAnsi="Times New Roman"/>
          <w:sz w:val="28"/>
          <w:szCs w:val="28"/>
        </w:rPr>
        <w:t xml:space="preserve"> </w:t>
      </w:r>
      <w:r w:rsidRPr="005E3759">
        <w:rPr>
          <w:rFonts w:ascii="Times New Roman" w:hAnsi="Times New Roman"/>
          <w:sz w:val="28"/>
        </w:rPr>
        <w:t xml:space="preserve">Открытый региональный конкурс юных исполнителей «Маэстро </w:t>
      </w:r>
      <w:r w:rsidRPr="005E3759">
        <w:rPr>
          <w:rFonts w:ascii="Times New Roman" w:hAnsi="Times New Roman"/>
          <w:sz w:val="28"/>
          <w:lang w:val="en-US"/>
        </w:rPr>
        <w:t>XXI</w:t>
      </w:r>
      <w:r w:rsidRPr="005E3759">
        <w:rPr>
          <w:rFonts w:ascii="Times New Roman" w:hAnsi="Times New Roman"/>
          <w:sz w:val="28"/>
        </w:rPr>
        <w:t xml:space="preserve"> века - 2018» (г. Самара):  </w:t>
      </w:r>
      <w:r w:rsidRPr="005E3759">
        <w:rPr>
          <w:rFonts w:ascii="Times New Roman" w:hAnsi="Times New Roman"/>
          <w:sz w:val="28"/>
          <w:szCs w:val="28"/>
        </w:rPr>
        <w:t xml:space="preserve">Диплом  Лауреата I степени –  Осипова </w:t>
      </w:r>
      <w:proofErr w:type="spellStart"/>
      <w:r w:rsidRPr="005E3759">
        <w:rPr>
          <w:rFonts w:ascii="Times New Roman" w:hAnsi="Times New Roman"/>
          <w:sz w:val="28"/>
          <w:szCs w:val="28"/>
        </w:rPr>
        <w:t>Снежана</w:t>
      </w:r>
      <w:proofErr w:type="spellEnd"/>
      <w:r w:rsidRPr="005E3759">
        <w:rPr>
          <w:rFonts w:ascii="Times New Roman" w:hAnsi="Times New Roman"/>
          <w:sz w:val="28"/>
          <w:szCs w:val="28"/>
        </w:rPr>
        <w:t xml:space="preserve">; Диплом  Лауреата II степени – </w:t>
      </w:r>
      <w:proofErr w:type="spellStart"/>
      <w:r w:rsidRPr="005E3759">
        <w:rPr>
          <w:rFonts w:ascii="Times New Roman" w:hAnsi="Times New Roman"/>
          <w:sz w:val="28"/>
          <w:szCs w:val="28"/>
        </w:rPr>
        <w:t>Махметов</w:t>
      </w:r>
      <w:proofErr w:type="spellEnd"/>
      <w:r w:rsidRPr="005E3759">
        <w:rPr>
          <w:rFonts w:ascii="Times New Roman" w:hAnsi="Times New Roman"/>
          <w:sz w:val="28"/>
          <w:szCs w:val="28"/>
        </w:rPr>
        <w:t xml:space="preserve"> Виталий.</w:t>
      </w:r>
    </w:p>
    <w:p w:rsidR="005E3759" w:rsidRPr="005E3759" w:rsidRDefault="005E3759" w:rsidP="005E3759">
      <w:pPr>
        <w:pStyle w:val="a8"/>
        <w:numPr>
          <w:ilvl w:val="0"/>
          <w:numId w:val="9"/>
        </w:numPr>
        <w:tabs>
          <w:tab w:val="left" w:pos="993"/>
        </w:tabs>
        <w:spacing w:after="0" w:line="240" w:lineRule="auto"/>
        <w:ind w:left="0" w:firstLine="709"/>
        <w:jc w:val="both"/>
        <w:rPr>
          <w:rFonts w:ascii="Times New Roman" w:hAnsi="Times New Roman"/>
          <w:sz w:val="28"/>
          <w:szCs w:val="28"/>
        </w:rPr>
      </w:pPr>
      <w:r w:rsidRPr="005E3759">
        <w:rPr>
          <w:rFonts w:ascii="Times New Roman" w:hAnsi="Times New Roman"/>
          <w:sz w:val="28"/>
          <w:szCs w:val="28"/>
        </w:rPr>
        <w:t>Региональный конкурс академических хоров ОУ искусств и культуры им. Г.Беляева «Самарские хоровые собрания» ( г</w:t>
      </w:r>
      <w:proofErr w:type="gramStart"/>
      <w:r w:rsidRPr="005E3759">
        <w:rPr>
          <w:rFonts w:ascii="Times New Roman" w:hAnsi="Times New Roman"/>
          <w:sz w:val="28"/>
          <w:szCs w:val="28"/>
        </w:rPr>
        <w:t>.С</w:t>
      </w:r>
      <w:proofErr w:type="gramEnd"/>
      <w:r w:rsidRPr="005E3759">
        <w:rPr>
          <w:rFonts w:ascii="Times New Roman" w:hAnsi="Times New Roman"/>
          <w:sz w:val="28"/>
          <w:szCs w:val="28"/>
        </w:rPr>
        <w:t>амара)-диплом-хор старших классов « Вдохновение».</w:t>
      </w:r>
    </w:p>
    <w:p w:rsidR="005E3759" w:rsidRPr="005E3759" w:rsidRDefault="005E3759" w:rsidP="005E3759">
      <w:pPr>
        <w:pStyle w:val="a8"/>
        <w:numPr>
          <w:ilvl w:val="0"/>
          <w:numId w:val="9"/>
        </w:numPr>
        <w:spacing w:after="0" w:line="240" w:lineRule="auto"/>
        <w:ind w:left="0" w:firstLine="66"/>
        <w:jc w:val="both"/>
        <w:rPr>
          <w:rFonts w:ascii="Times New Roman" w:hAnsi="Times New Roman"/>
          <w:sz w:val="28"/>
          <w:szCs w:val="28"/>
        </w:rPr>
      </w:pPr>
      <w:r w:rsidRPr="005E3759">
        <w:rPr>
          <w:rFonts w:ascii="Times New Roman" w:hAnsi="Times New Roman"/>
          <w:sz w:val="28"/>
          <w:szCs w:val="28"/>
          <w:lang w:val="en-US"/>
        </w:rPr>
        <w:t>V</w:t>
      </w:r>
      <w:r w:rsidRPr="005E3759">
        <w:rPr>
          <w:rFonts w:ascii="Times New Roman" w:hAnsi="Times New Roman"/>
          <w:sz w:val="28"/>
          <w:szCs w:val="28"/>
        </w:rPr>
        <w:t xml:space="preserve"> Губернский фестиваль самодеятельного народного  творчества  «Рожденные в сердце России» (г. Самара): Диплом  Лауреата – образцовый хореографический ансамбль « Классика»;</w:t>
      </w:r>
    </w:p>
    <w:p w:rsidR="005E3759" w:rsidRPr="005E3759" w:rsidRDefault="005E3759" w:rsidP="005E3759">
      <w:pPr>
        <w:snapToGrid w:val="0"/>
        <w:spacing w:after="0" w:line="240" w:lineRule="auto"/>
        <w:jc w:val="both"/>
        <w:rPr>
          <w:rFonts w:ascii="Times New Roman" w:hAnsi="Times New Roman" w:cs="Times New Roman"/>
          <w:sz w:val="28"/>
          <w:szCs w:val="28"/>
        </w:rPr>
      </w:pPr>
      <w:r w:rsidRPr="005E3759">
        <w:rPr>
          <w:rFonts w:ascii="Times New Roman" w:hAnsi="Times New Roman" w:cs="Times New Roman"/>
          <w:sz w:val="28"/>
          <w:szCs w:val="28"/>
        </w:rPr>
        <w:t xml:space="preserve">      </w:t>
      </w:r>
      <w:proofErr w:type="gramStart"/>
      <w:r w:rsidRPr="005E3759">
        <w:rPr>
          <w:rFonts w:ascii="Times New Roman" w:hAnsi="Times New Roman" w:cs="Times New Roman"/>
          <w:sz w:val="28"/>
          <w:szCs w:val="28"/>
        </w:rPr>
        <w:t>7.</w:t>
      </w:r>
      <w:r w:rsidRPr="005E3759">
        <w:rPr>
          <w:rFonts w:ascii="Times New Roman" w:hAnsi="Times New Roman" w:cs="Times New Roman"/>
          <w:sz w:val="28"/>
          <w:szCs w:val="28"/>
          <w:lang w:val="en-US"/>
        </w:rPr>
        <w:t>XXV</w:t>
      </w:r>
      <w:r w:rsidRPr="005E3759">
        <w:rPr>
          <w:rFonts w:ascii="Times New Roman" w:hAnsi="Times New Roman" w:cs="Times New Roman"/>
          <w:sz w:val="28"/>
          <w:szCs w:val="28"/>
        </w:rPr>
        <w:t xml:space="preserve"> Региональный фестиваль хореографического искусства ОУ имени Н.В. Даниловой  «Волжский дивертисмент» (г. Самара) - Диплом лауреата </w:t>
      </w:r>
      <w:r w:rsidRPr="005E3759">
        <w:rPr>
          <w:rFonts w:ascii="Times New Roman" w:hAnsi="Times New Roman" w:cs="Times New Roman"/>
          <w:sz w:val="28"/>
          <w:szCs w:val="28"/>
          <w:lang w:val="en-US"/>
        </w:rPr>
        <w:t>I</w:t>
      </w:r>
      <w:r w:rsidRPr="005E3759">
        <w:rPr>
          <w:rFonts w:ascii="Times New Roman" w:hAnsi="Times New Roman" w:cs="Times New Roman"/>
          <w:sz w:val="28"/>
          <w:szCs w:val="28"/>
        </w:rPr>
        <w:t xml:space="preserve"> степени – </w:t>
      </w:r>
      <w:proofErr w:type="spellStart"/>
      <w:r w:rsidRPr="005E3759">
        <w:rPr>
          <w:rFonts w:ascii="Times New Roman" w:hAnsi="Times New Roman" w:cs="Times New Roman"/>
          <w:sz w:val="28"/>
          <w:szCs w:val="28"/>
        </w:rPr>
        <w:t>Ахметсагирова</w:t>
      </w:r>
      <w:proofErr w:type="spellEnd"/>
      <w:r w:rsidRPr="005E3759">
        <w:rPr>
          <w:rFonts w:ascii="Times New Roman" w:hAnsi="Times New Roman" w:cs="Times New Roman"/>
          <w:sz w:val="28"/>
          <w:szCs w:val="28"/>
        </w:rPr>
        <w:t xml:space="preserve"> Диана - </w:t>
      </w:r>
      <w:proofErr w:type="spellStart"/>
      <w:r w:rsidRPr="005E3759">
        <w:rPr>
          <w:rFonts w:ascii="Times New Roman" w:hAnsi="Times New Roman" w:cs="Times New Roman"/>
          <w:sz w:val="28"/>
          <w:szCs w:val="28"/>
        </w:rPr>
        <w:t>Пучкова</w:t>
      </w:r>
      <w:proofErr w:type="spellEnd"/>
      <w:r w:rsidRPr="005E3759">
        <w:rPr>
          <w:rFonts w:ascii="Times New Roman" w:hAnsi="Times New Roman" w:cs="Times New Roman"/>
          <w:sz w:val="28"/>
          <w:szCs w:val="28"/>
        </w:rPr>
        <w:t xml:space="preserve"> Дарья, Диплом лауреата </w:t>
      </w:r>
      <w:r w:rsidRPr="005E3759">
        <w:rPr>
          <w:rFonts w:ascii="Times New Roman" w:hAnsi="Times New Roman" w:cs="Times New Roman"/>
          <w:sz w:val="28"/>
          <w:szCs w:val="28"/>
          <w:lang w:val="en-US"/>
        </w:rPr>
        <w:t>I</w:t>
      </w:r>
      <w:r w:rsidRPr="005E3759">
        <w:rPr>
          <w:rFonts w:ascii="Times New Roman" w:hAnsi="Times New Roman" w:cs="Times New Roman"/>
          <w:sz w:val="28"/>
          <w:szCs w:val="28"/>
        </w:rPr>
        <w:t xml:space="preserve"> степени – Никулина Анастасия; Диплом лауреата </w:t>
      </w:r>
      <w:r w:rsidRPr="005E3759">
        <w:rPr>
          <w:rFonts w:ascii="Times New Roman" w:hAnsi="Times New Roman" w:cs="Times New Roman"/>
          <w:sz w:val="28"/>
          <w:szCs w:val="28"/>
          <w:lang w:val="en-US"/>
        </w:rPr>
        <w:t>II</w:t>
      </w:r>
      <w:r w:rsidRPr="005E3759">
        <w:rPr>
          <w:rFonts w:ascii="Times New Roman" w:hAnsi="Times New Roman" w:cs="Times New Roman"/>
          <w:sz w:val="28"/>
          <w:szCs w:val="28"/>
        </w:rPr>
        <w:t xml:space="preserve"> степени – хореографический ансамбль «Классика»; Диплом лауреата I</w:t>
      </w:r>
      <w:proofErr w:type="spellStart"/>
      <w:r w:rsidRPr="005E3759">
        <w:rPr>
          <w:rFonts w:ascii="Times New Roman" w:hAnsi="Times New Roman" w:cs="Times New Roman"/>
          <w:sz w:val="28"/>
          <w:szCs w:val="28"/>
          <w:lang w:val="en-US"/>
        </w:rPr>
        <w:t>I</w:t>
      </w:r>
      <w:proofErr w:type="spellEnd"/>
      <w:r w:rsidRPr="005E3759">
        <w:rPr>
          <w:rFonts w:ascii="Times New Roman" w:hAnsi="Times New Roman" w:cs="Times New Roman"/>
          <w:sz w:val="28"/>
          <w:szCs w:val="28"/>
        </w:rPr>
        <w:t xml:space="preserve"> степени – Никулина Анастасия – Петрова Анна; Диплом - Орлова Дарья, Диплом – Орлова Дарья – </w:t>
      </w:r>
      <w:proofErr w:type="spellStart"/>
      <w:r w:rsidRPr="005E3759">
        <w:rPr>
          <w:rFonts w:ascii="Times New Roman" w:hAnsi="Times New Roman" w:cs="Times New Roman"/>
          <w:sz w:val="28"/>
          <w:szCs w:val="28"/>
        </w:rPr>
        <w:t>Еличкина</w:t>
      </w:r>
      <w:proofErr w:type="spellEnd"/>
      <w:r w:rsidRPr="005E3759">
        <w:rPr>
          <w:rFonts w:ascii="Times New Roman" w:hAnsi="Times New Roman" w:cs="Times New Roman"/>
          <w:sz w:val="28"/>
          <w:szCs w:val="28"/>
        </w:rPr>
        <w:t xml:space="preserve"> Виктория;</w:t>
      </w:r>
      <w:proofErr w:type="gramEnd"/>
    </w:p>
    <w:p w:rsidR="005E3759" w:rsidRPr="005E3759" w:rsidRDefault="005E3759" w:rsidP="005E3759">
      <w:pPr>
        <w:pStyle w:val="Default"/>
        <w:tabs>
          <w:tab w:val="left" w:pos="427"/>
          <w:tab w:val="center" w:pos="4747"/>
        </w:tabs>
        <w:jc w:val="both"/>
        <w:rPr>
          <w:color w:val="auto"/>
          <w:sz w:val="28"/>
          <w:szCs w:val="28"/>
        </w:rPr>
      </w:pPr>
      <w:r w:rsidRPr="005E3759">
        <w:rPr>
          <w:color w:val="auto"/>
          <w:sz w:val="28"/>
          <w:szCs w:val="28"/>
        </w:rPr>
        <w:t xml:space="preserve">      8.</w:t>
      </w:r>
      <w:r w:rsidRPr="005E3759">
        <w:rPr>
          <w:bCs/>
          <w:color w:val="auto"/>
          <w:sz w:val="28"/>
          <w:szCs w:val="28"/>
        </w:rPr>
        <w:t xml:space="preserve"> Региональный исполнительский конкурс национальной музыки </w:t>
      </w:r>
    </w:p>
    <w:p w:rsidR="005E3759" w:rsidRPr="005E3759" w:rsidRDefault="005E3759" w:rsidP="005E3759">
      <w:pPr>
        <w:snapToGrid w:val="0"/>
        <w:spacing w:after="0" w:line="240" w:lineRule="auto"/>
        <w:jc w:val="both"/>
        <w:rPr>
          <w:rFonts w:ascii="Times New Roman" w:hAnsi="Times New Roman" w:cs="Times New Roman"/>
          <w:sz w:val="28"/>
          <w:szCs w:val="28"/>
        </w:rPr>
      </w:pPr>
      <w:r w:rsidRPr="005E3759">
        <w:rPr>
          <w:rFonts w:ascii="Times New Roman" w:hAnsi="Times New Roman" w:cs="Times New Roman"/>
          <w:bCs/>
          <w:sz w:val="28"/>
          <w:szCs w:val="28"/>
        </w:rPr>
        <w:t xml:space="preserve">«Золотой венок Поволжья» </w:t>
      </w:r>
      <w:r w:rsidRPr="005E3759">
        <w:rPr>
          <w:rFonts w:ascii="Times New Roman" w:hAnsi="Times New Roman" w:cs="Times New Roman"/>
          <w:sz w:val="28"/>
          <w:szCs w:val="28"/>
        </w:rPr>
        <w:t>(</w:t>
      </w:r>
      <w:proofErr w:type="gramStart"/>
      <w:r w:rsidRPr="005E3759">
        <w:rPr>
          <w:rFonts w:ascii="Times New Roman" w:hAnsi="Times New Roman" w:cs="Times New Roman"/>
          <w:sz w:val="28"/>
          <w:szCs w:val="28"/>
        </w:rPr>
        <w:t>г</w:t>
      </w:r>
      <w:proofErr w:type="gramEnd"/>
      <w:r w:rsidRPr="005E3759">
        <w:rPr>
          <w:rFonts w:ascii="Times New Roman" w:hAnsi="Times New Roman" w:cs="Times New Roman"/>
          <w:sz w:val="28"/>
          <w:szCs w:val="28"/>
        </w:rPr>
        <w:t xml:space="preserve">. Самара) Диплом лауреата </w:t>
      </w:r>
      <w:r w:rsidRPr="005E3759">
        <w:rPr>
          <w:rFonts w:ascii="Times New Roman" w:hAnsi="Times New Roman" w:cs="Times New Roman"/>
          <w:sz w:val="28"/>
          <w:szCs w:val="28"/>
          <w:lang w:val="en-US"/>
        </w:rPr>
        <w:t>I</w:t>
      </w:r>
      <w:r w:rsidRPr="005E3759">
        <w:rPr>
          <w:rFonts w:ascii="Times New Roman" w:hAnsi="Times New Roman" w:cs="Times New Roman"/>
          <w:sz w:val="28"/>
          <w:szCs w:val="28"/>
        </w:rPr>
        <w:t xml:space="preserve"> степени – Нуреев </w:t>
      </w:r>
      <w:proofErr w:type="spellStart"/>
      <w:r w:rsidRPr="005E3759">
        <w:rPr>
          <w:rFonts w:ascii="Times New Roman" w:hAnsi="Times New Roman" w:cs="Times New Roman"/>
          <w:sz w:val="28"/>
          <w:szCs w:val="28"/>
        </w:rPr>
        <w:t>Ильназ</w:t>
      </w:r>
      <w:proofErr w:type="spellEnd"/>
      <w:r w:rsidRPr="005E3759">
        <w:rPr>
          <w:rFonts w:ascii="Times New Roman" w:hAnsi="Times New Roman" w:cs="Times New Roman"/>
          <w:sz w:val="28"/>
          <w:szCs w:val="28"/>
        </w:rPr>
        <w:t xml:space="preserve">; Диплом лауреата </w:t>
      </w:r>
      <w:r w:rsidRPr="005E3759">
        <w:rPr>
          <w:rFonts w:ascii="Times New Roman" w:hAnsi="Times New Roman" w:cs="Times New Roman"/>
          <w:sz w:val="28"/>
          <w:szCs w:val="28"/>
          <w:lang w:val="en-US"/>
        </w:rPr>
        <w:t>III</w:t>
      </w:r>
      <w:r w:rsidRPr="005E3759">
        <w:rPr>
          <w:rFonts w:ascii="Times New Roman" w:hAnsi="Times New Roman" w:cs="Times New Roman"/>
          <w:sz w:val="28"/>
          <w:szCs w:val="28"/>
        </w:rPr>
        <w:t xml:space="preserve"> степени – Казаков Глеб;</w:t>
      </w:r>
    </w:p>
    <w:p w:rsidR="005E3759" w:rsidRPr="005E3759" w:rsidRDefault="005E3759" w:rsidP="005E3759">
      <w:pPr>
        <w:pStyle w:val="af0"/>
        <w:tabs>
          <w:tab w:val="left" w:pos="708"/>
        </w:tabs>
        <w:snapToGrid w:val="0"/>
        <w:jc w:val="both"/>
        <w:rPr>
          <w:rFonts w:ascii="Times New Roman" w:hAnsi="Times New Roman" w:cs="Times New Roman"/>
          <w:sz w:val="28"/>
          <w:szCs w:val="28"/>
        </w:rPr>
      </w:pPr>
      <w:r w:rsidRPr="005E3759">
        <w:rPr>
          <w:rFonts w:ascii="Times New Roman" w:hAnsi="Times New Roman" w:cs="Times New Roman"/>
          <w:sz w:val="28"/>
          <w:szCs w:val="28"/>
        </w:rPr>
        <w:t xml:space="preserve">      9. Региональный фестиваль вокальных ансамблей и хоровых коллективов детского и юношеского творчества </w:t>
      </w:r>
      <w:proofErr w:type="spellStart"/>
      <w:r w:rsidRPr="005E3759">
        <w:rPr>
          <w:rFonts w:ascii="Times New Roman" w:hAnsi="Times New Roman" w:cs="Times New Roman"/>
          <w:sz w:val="28"/>
          <w:szCs w:val="28"/>
        </w:rPr>
        <w:t>Отрадненской</w:t>
      </w:r>
      <w:proofErr w:type="spellEnd"/>
      <w:r w:rsidRPr="005E3759">
        <w:rPr>
          <w:rFonts w:ascii="Times New Roman" w:hAnsi="Times New Roman" w:cs="Times New Roman"/>
          <w:sz w:val="28"/>
          <w:szCs w:val="28"/>
        </w:rPr>
        <w:t xml:space="preserve"> епархии «Пасха Красная»</w:t>
      </w:r>
    </w:p>
    <w:p w:rsidR="005E3759" w:rsidRPr="005E3759" w:rsidRDefault="005E3759" w:rsidP="005E3759">
      <w:pPr>
        <w:spacing w:after="0" w:line="240" w:lineRule="auto"/>
        <w:jc w:val="both"/>
        <w:rPr>
          <w:rFonts w:ascii="Times New Roman" w:hAnsi="Times New Roman" w:cs="Times New Roman"/>
          <w:sz w:val="28"/>
          <w:szCs w:val="28"/>
        </w:rPr>
      </w:pPr>
      <w:r w:rsidRPr="005E3759">
        <w:rPr>
          <w:rFonts w:ascii="Times New Roman" w:hAnsi="Times New Roman" w:cs="Times New Roman"/>
          <w:sz w:val="28"/>
          <w:szCs w:val="28"/>
        </w:rPr>
        <w:t xml:space="preserve"> </w:t>
      </w:r>
      <w:proofErr w:type="gramStart"/>
      <w:r w:rsidRPr="005E3759">
        <w:rPr>
          <w:rFonts w:ascii="Times New Roman" w:hAnsi="Times New Roman" w:cs="Times New Roman"/>
          <w:sz w:val="28"/>
          <w:szCs w:val="28"/>
        </w:rPr>
        <w:t xml:space="preserve">(г. Похвистнево)- Диплом Лауреата </w:t>
      </w:r>
      <w:r w:rsidRPr="005E3759">
        <w:rPr>
          <w:rFonts w:ascii="Times New Roman" w:hAnsi="Times New Roman" w:cs="Times New Roman"/>
          <w:sz w:val="28"/>
          <w:szCs w:val="28"/>
          <w:lang w:val="en-US"/>
        </w:rPr>
        <w:t>I</w:t>
      </w:r>
      <w:r w:rsidRPr="005E3759">
        <w:rPr>
          <w:rFonts w:ascii="Times New Roman" w:hAnsi="Times New Roman" w:cs="Times New Roman"/>
          <w:sz w:val="28"/>
          <w:szCs w:val="28"/>
        </w:rPr>
        <w:t xml:space="preserve"> степени – вокальный ансамбль «Лирика»; Диплом лауреата </w:t>
      </w:r>
      <w:r w:rsidRPr="005E3759">
        <w:rPr>
          <w:rFonts w:ascii="Times New Roman" w:hAnsi="Times New Roman" w:cs="Times New Roman"/>
          <w:sz w:val="28"/>
          <w:szCs w:val="28"/>
          <w:lang w:val="en-US"/>
        </w:rPr>
        <w:t>II</w:t>
      </w:r>
      <w:r w:rsidRPr="005E3759">
        <w:rPr>
          <w:rFonts w:ascii="Times New Roman" w:hAnsi="Times New Roman" w:cs="Times New Roman"/>
          <w:sz w:val="28"/>
          <w:szCs w:val="28"/>
        </w:rPr>
        <w:t xml:space="preserve"> степени –  хор «Вдохновение»;</w:t>
      </w:r>
      <w:proofErr w:type="gramEnd"/>
    </w:p>
    <w:p w:rsidR="005E3759" w:rsidRPr="005E3759" w:rsidRDefault="005E3759" w:rsidP="005E3759">
      <w:pPr>
        <w:spacing w:after="0" w:line="240" w:lineRule="auto"/>
        <w:jc w:val="both"/>
        <w:rPr>
          <w:rFonts w:ascii="Times New Roman" w:hAnsi="Times New Roman"/>
          <w:sz w:val="28"/>
          <w:szCs w:val="28"/>
        </w:rPr>
      </w:pPr>
      <w:r w:rsidRPr="005E3759">
        <w:rPr>
          <w:rFonts w:ascii="Times New Roman" w:hAnsi="Times New Roman"/>
          <w:sz w:val="28"/>
          <w:szCs w:val="28"/>
        </w:rPr>
        <w:t xml:space="preserve">     10.Открытый межзональный конкурс юных исполнителей  «Музыкальная мозаика» (</w:t>
      </w:r>
      <w:proofErr w:type="gramStart"/>
      <w:r w:rsidRPr="005E3759">
        <w:rPr>
          <w:rFonts w:ascii="Times New Roman" w:hAnsi="Times New Roman"/>
          <w:sz w:val="28"/>
          <w:szCs w:val="28"/>
        </w:rPr>
        <w:t>г</w:t>
      </w:r>
      <w:proofErr w:type="gramEnd"/>
      <w:r w:rsidRPr="005E3759">
        <w:rPr>
          <w:rFonts w:ascii="Times New Roman" w:hAnsi="Times New Roman"/>
          <w:sz w:val="28"/>
          <w:szCs w:val="28"/>
        </w:rPr>
        <w:t xml:space="preserve">. Отрадный) Диплом  Лауреата </w:t>
      </w:r>
      <w:r w:rsidRPr="005E3759">
        <w:rPr>
          <w:rFonts w:ascii="Times New Roman" w:hAnsi="Times New Roman"/>
          <w:sz w:val="28"/>
          <w:szCs w:val="28"/>
          <w:lang w:val="en-US"/>
        </w:rPr>
        <w:t>I</w:t>
      </w:r>
      <w:r w:rsidRPr="005E3759">
        <w:rPr>
          <w:rFonts w:ascii="Times New Roman" w:hAnsi="Times New Roman"/>
          <w:sz w:val="28"/>
          <w:szCs w:val="28"/>
        </w:rPr>
        <w:t xml:space="preserve"> степени - Осипова </w:t>
      </w:r>
      <w:proofErr w:type="spellStart"/>
      <w:r w:rsidRPr="005E3759">
        <w:rPr>
          <w:rFonts w:ascii="Times New Roman" w:hAnsi="Times New Roman"/>
          <w:sz w:val="28"/>
          <w:szCs w:val="28"/>
        </w:rPr>
        <w:t>Снежана</w:t>
      </w:r>
      <w:proofErr w:type="spellEnd"/>
      <w:r w:rsidRPr="005E3759">
        <w:rPr>
          <w:rFonts w:ascii="Times New Roman" w:hAnsi="Times New Roman"/>
          <w:sz w:val="28"/>
          <w:szCs w:val="28"/>
        </w:rPr>
        <w:t xml:space="preserve">, Диплом Лауреата </w:t>
      </w:r>
      <w:r w:rsidRPr="005E3759">
        <w:rPr>
          <w:rFonts w:ascii="Times New Roman" w:hAnsi="Times New Roman"/>
          <w:sz w:val="28"/>
          <w:szCs w:val="28"/>
          <w:lang w:val="en-US"/>
        </w:rPr>
        <w:t>III</w:t>
      </w:r>
      <w:r w:rsidRPr="005E3759">
        <w:rPr>
          <w:rFonts w:ascii="Times New Roman" w:hAnsi="Times New Roman"/>
          <w:sz w:val="28"/>
          <w:szCs w:val="28"/>
        </w:rPr>
        <w:t xml:space="preserve"> степени – Перов Максим, Диплом </w:t>
      </w:r>
      <w:r w:rsidRPr="005E3759">
        <w:rPr>
          <w:rFonts w:ascii="Times New Roman" w:hAnsi="Times New Roman"/>
          <w:sz w:val="28"/>
          <w:szCs w:val="28"/>
          <w:lang w:val="en-US"/>
        </w:rPr>
        <w:t>I</w:t>
      </w:r>
      <w:r w:rsidRPr="005E3759">
        <w:rPr>
          <w:rFonts w:ascii="Times New Roman" w:hAnsi="Times New Roman"/>
          <w:sz w:val="28"/>
          <w:szCs w:val="28"/>
        </w:rPr>
        <w:t xml:space="preserve"> степени -  </w:t>
      </w:r>
      <w:proofErr w:type="spellStart"/>
      <w:r w:rsidRPr="005E3759">
        <w:rPr>
          <w:rFonts w:ascii="Times New Roman" w:hAnsi="Times New Roman"/>
          <w:sz w:val="28"/>
          <w:szCs w:val="28"/>
        </w:rPr>
        <w:t>Кийло</w:t>
      </w:r>
      <w:proofErr w:type="spellEnd"/>
      <w:r w:rsidRPr="005E3759">
        <w:rPr>
          <w:rFonts w:ascii="Times New Roman" w:hAnsi="Times New Roman"/>
          <w:sz w:val="28"/>
          <w:szCs w:val="28"/>
        </w:rPr>
        <w:t xml:space="preserve"> Дмитрий.</w:t>
      </w:r>
    </w:p>
    <w:p w:rsidR="005E3759" w:rsidRPr="005E3759" w:rsidRDefault="005E3759" w:rsidP="005E3759">
      <w:pPr>
        <w:snapToGrid w:val="0"/>
        <w:spacing w:after="0" w:line="240" w:lineRule="auto"/>
        <w:jc w:val="both"/>
        <w:rPr>
          <w:rFonts w:ascii="Times New Roman" w:hAnsi="Times New Roman" w:cs="Times New Roman"/>
          <w:sz w:val="28"/>
          <w:szCs w:val="28"/>
        </w:rPr>
      </w:pPr>
      <w:r w:rsidRPr="005E3759">
        <w:rPr>
          <w:rFonts w:ascii="Times New Roman" w:hAnsi="Times New Roman" w:cs="Times New Roman"/>
          <w:sz w:val="28"/>
          <w:szCs w:val="28"/>
        </w:rPr>
        <w:t xml:space="preserve">    11. </w:t>
      </w:r>
      <w:r w:rsidRPr="005E3759">
        <w:rPr>
          <w:rFonts w:ascii="Times New Roman" w:hAnsi="Times New Roman" w:cs="Times New Roman"/>
          <w:sz w:val="28"/>
          <w:szCs w:val="28"/>
          <w:lang w:val="en-US"/>
        </w:rPr>
        <w:t>XII</w:t>
      </w:r>
      <w:r w:rsidRPr="005E3759">
        <w:rPr>
          <w:rFonts w:ascii="Times New Roman" w:hAnsi="Times New Roman" w:cs="Times New Roman"/>
          <w:sz w:val="28"/>
          <w:szCs w:val="28"/>
        </w:rPr>
        <w:t xml:space="preserve"> Открытый патриотический фестиваль-конкурс вокального искусства «Пою тебе, моя Россия</w:t>
      </w:r>
      <w:proofErr w:type="gramStart"/>
      <w:r w:rsidRPr="005E3759">
        <w:rPr>
          <w:rFonts w:ascii="Times New Roman" w:hAnsi="Times New Roman" w:cs="Times New Roman"/>
          <w:sz w:val="28"/>
          <w:szCs w:val="28"/>
        </w:rPr>
        <w:t>!»</w:t>
      </w:r>
      <w:proofErr w:type="gramEnd"/>
      <w:r w:rsidRPr="005E3759">
        <w:rPr>
          <w:rFonts w:ascii="Times New Roman" w:hAnsi="Times New Roman" w:cs="Times New Roman"/>
          <w:sz w:val="28"/>
          <w:szCs w:val="28"/>
        </w:rPr>
        <w:t xml:space="preserve">(г. Похвистнево)- Диплом Гран-при </w:t>
      </w:r>
      <w:proofErr w:type="gramStart"/>
      <w:r w:rsidRPr="005E3759">
        <w:rPr>
          <w:rFonts w:ascii="Times New Roman" w:hAnsi="Times New Roman" w:cs="Times New Roman"/>
          <w:sz w:val="28"/>
          <w:szCs w:val="28"/>
        </w:rPr>
        <w:t>–К</w:t>
      </w:r>
      <w:proofErr w:type="gramEnd"/>
      <w:r w:rsidRPr="005E3759">
        <w:rPr>
          <w:rFonts w:ascii="Times New Roman" w:hAnsi="Times New Roman" w:cs="Times New Roman"/>
          <w:sz w:val="28"/>
          <w:szCs w:val="28"/>
        </w:rPr>
        <w:t xml:space="preserve">иреева </w:t>
      </w:r>
      <w:proofErr w:type="spellStart"/>
      <w:r w:rsidRPr="005E3759">
        <w:rPr>
          <w:rFonts w:ascii="Times New Roman" w:hAnsi="Times New Roman" w:cs="Times New Roman"/>
          <w:sz w:val="28"/>
          <w:szCs w:val="28"/>
        </w:rPr>
        <w:t>Милена</w:t>
      </w:r>
      <w:proofErr w:type="spellEnd"/>
      <w:r w:rsidRPr="005E3759">
        <w:rPr>
          <w:rFonts w:ascii="Times New Roman" w:hAnsi="Times New Roman" w:cs="Times New Roman"/>
          <w:sz w:val="28"/>
          <w:szCs w:val="28"/>
        </w:rPr>
        <w:t xml:space="preserve">; Диплом лауреата </w:t>
      </w:r>
      <w:r w:rsidRPr="005E3759">
        <w:rPr>
          <w:rFonts w:ascii="Times New Roman" w:hAnsi="Times New Roman" w:cs="Times New Roman"/>
          <w:sz w:val="28"/>
          <w:szCs w:val="28"/>
          <w:lang w:val="en-US"/>
        </w:rPr>
        <w:t>II</w:t>
      </w:r>
      <w:r w:rsidRPr="005E3759">
        <w:rPr>
          <w:rFonts w:ascii="Times New Roman" w:hAnsi="Times New Roman" w:cs="Times New Roman"/>
          <w:sz w:val="28"/>
          <w:szCs w:val="28"/>
        </w:rPr>
        <w:t xml:space="preserve"> степени – ансамбль «Пилигримы»;</w:t>
      </w:r>
    </w:p>
    <w:p w:rsidR="005E3759" w:rsidRPr="005E3759" w:rsidRDefault="005E3759" w:rsidP="005E3759">
      <w:pPr>
        <w:spacing w:after="0" w:line="240" w:lineRule="auto"/>
        <w:jc w:val="both"/>
        <w:rPr>
          <w:rFonts w:ascii="Times New Roman" w:hAnsi="Times New Roman" w:cs="Times New Roman"/>
          <w:sz w:val="28"/>
          <w:szCs w:val="28"/>
        </w:rPr>
      </w:pPr>
      <w:r w:rsidRPr="005E3759">
        <w:rPr>
          <w:rFonts w:ascii="Times New Roman" w:hAnsi="Times New Roman" w:cs="Times New Roman"/>
          <w:sz w:val="28"/>
          <w:szCs w:val="28"/>
        </w:rPr>
        <w:t xml:space="preserve">      12. I</w:t>
      </w:r>
      <w:r w:rsidRPr="005E3759">
        <w:rPr>
          <w:rFonts w:ascii="Times New Roman" w:hAnsi="Times New Roman" w:cs="Times New Roman"/>
          <w:sz w:val="28"/>
          <w:szCs w:val="28"/>
          <w:lang w:val="en-US"/>
        </w:rPr>
        <w:t>V</w:t>
      </w:r>
      <w:r w:rsidRPr="005E3759">
        <w:rPr>
          <w:rFonts w:ascii="Times New Roman" w:hAnsi="Times New Roman" w:cs="Times New Roman"/>
          <w:sz w:val="28"/>
          <w:szCs w:val="28"/>
        </w:rPr>
        <w:t xml:space="preserve"> Муниципальный фестиваль-конкурс исполнительского мастерства солистов-инструменталистов, вокалистов и инструментальных и вокальных ансамблей  «Собрать всех вместе»: Диплом Гран-при – </w:t>
      </w:r>
      <w:proofErr w:type="spellStart"/>
      <w:r w:rsidRPr="005E3759">
        <w:rPr>
          <w:rFonts w:ascii="Times New Roman" w:hAnsi="Times New Roman" w:cs="Times New Roman"/>
          <w:sz w:val="28"/>
          <w:szCs w:val="28"/>
        </w:rPr>
        <w:t>Махметов</w:t>
      </w:r>
      <w:proofErr w:type="spellEnd"/>
      <w:r w:rsidRPr="005E3759">
        <w:rPr>
          <w:rFonts w:ascii="Times New Roman" w:hAnsi="Times New Roman" w:cs="Times New Roman"/>
          <w:sz w:val="28"/>
          <w:szCs w:val="28"/>
        </w:rPr>
        <w:t xml:space="preserve"> Виталий, 24 Диплома  Лауреатов  всех степеней (в том числе ансамбль скрипачей» Кузнечики», вокальный ансамбль «Лирика», ансамбль «</w:t>
      </w:r>
      <w:proofErr w:type="spellStart"/>
      <w:r w:rsidRPr="005E3759">
        <w:rPr>
          <w:rFonts w:ascii="Times New Roman" w:hAnsi="Times New Roman" w:cs="Times New Roman"/>
          <w:sz w:val="28"/>
          <w:szCs w:val="28"/>
        </w:rPr>
        <w:t>Пилигриммы</w:t>
      </w:r>
      <w:proofErr w:type="spellEnd"/>
      <w:r w:rsidRPr="005E3759">
        <w:rPr>
          <w:rFonts w:ascii="Times New Roman" w:hAnsi="Times New Roman" w:cs="Times New Roman"/>
          <w:sz w:val="28"/>
          <w:szCs w:val="28"/>
        </w:rPr>
        <w:t>»).</w:t>
      </w:r>
    </w:p>
    <w:p w:rsidR="00B04534" w:rsidRDefault="005E3759" w:rsidP="005E3759">
      <w:pPr>
        <w:tabs>
          <w:tab w:val="left" w:pos="0"/>
        </w:tabs>
        <w:spacing w:after="0" w:line="240" w:lineRule="auto"/>
        <w:ind w:firstLine="709"/>
        <w:jc w:val="both"/>
        <w:rPr>
          <w:rFonts w:ascii="Times New Roman" w:hAnsi="Times New Roman" w:cs="Times New Roman"/>
          <w:sz w:val="28"/>
          <w:szCs w:val="28"/>
        </w:rPr>
      </w:pPr>
      <w:r w:rsidRPr="005E3759">
        <w:rPr>
          <w:rFonts w:ascii="Times New Roman" w:hAnsi="Times New Roman" w:cs="Times New Roman"/>
          <w:sz w:val="28"/>
          <w:szCs w:val="28"/>
        </w:rPr>
        <w:t>На постоянной основе в учреждении  работают 22 творческих коллектива учащихся, четыре из них  имеют звание «Образцовый».</w:t>
      </w:r>
    </w:p>
    <w:p w:rsidR="005E3759" w:rsidRDefault="005E3759" w:rsidP="005E3759">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 9 месяцев 2018года было организовано 58 выступлений учащихся УДО « Детская школа искусств»</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 которых присутствовало 9308 зрителей.</w:t>
      </w:r>
    </w:p>
    <w:p w:rsidR="004A3A02" w:rsidRDefault="004A3A02" w:rsidP="005E3759">
      <w:pPr>
        <w:tabs>
          <w:tab w:val="left" w:pos="0"/>
        </w:tabs>
        <w:spacing w:after="0" w:line="240" w:lineRule="auto"/>
        <w:ind w:firstLine="709"/>
        <w:jc w:val="both"/>
        <w:rPr>
          <w:rFonts w:ascii="Times New Roman" w:hAnsi="Times New Roman" w:cs="Times New Roman"/>
          <w:b/>
          <w:i/>
          <w:sz w:val="28"/>
          <w:szCs w:val="28"/>
        </w:rPr>
      </w:pPr>
    </w:p>
    <w:p w:rsidR="005E3759" w:rsidRPr="005E3759" w:rsidRDefault="005E3759" w:rsidP="005E3759">
      <w:pPr>
        <w:tabs>
          <w:tab w:val="left" w:pos="0"/>
        </w:tabs>
        <w:spacing w:after="0" w:line="240" w:lineRule="auto"/>
        <w:ind w:firstLine="709"/>
        <w:jc w:val="both"/>
        <w:rPr>
          <w:rFonts w:ascii="Times New Roman" w:hAnsi="Times New Roman" w:cs="Times New Roman"/>
          <w:b/>
          <w:i/>
          <w:sz w:val="28"/>
          <w:szCs w:val="28"/>
        </w:rPr>
      </w:pPr>
      <w:r w:rsidRPr="005E3759">
        <w:rPr>
          <w:rFonts w:ascii="Times New Roman" w:hAnsi="Times New Roman" w:cs="Times New Roman"/>
          <w:b/>
          <w:i/>
          <w:sz w:val="28"/>
          <w:szCs w:val="28"/>
        </w:rPr>
        <w:t>Капитальный ремонт учреждений культуры</w:t>
      </w:r>
    </w:p>
    <w:p w:rsidR="006235B9" w:rsidRPr="006235B9" w:rsidRDefault="006235B9" w:rsidP="005E3759">
      <w:pPr>
        <w:spacing w:after="0" w:line="240" w:lineRule="auto"/>
        <w:ind w:firstLine="708"/>
        <w:jc w:val="both"/>
        <w:rPr>
          <w:rFonts w:ascii="Times New Roman" w:hAnsi="Times New Roman" w:cs="Times New Roman"/>
          <w:bCs/>
          <w:sz w:val="28"/>
          <w:szCs w:val="28"/>
        </w:rPr>
      </w:pPr>
      <w:r w:rsidRPr="006235B9">
        <w:rPr>
          <w:rFonts w:ascii="Times New Roman" w:hAnsi="Times New Roman" w:cs="Times New Roman"/>
          <w:bCs/>
          <w:sz w:val="28"/>
          <w:szCs w:val="28"/>
        </w:rPr>
        <w:t>Финансирование</w:t>
      </w:r>
      <w:r>
        <w:rPr>
          <w:rFonts w:ascii="Times New Roman" w:hAnsi="Times New Roman" w:cs="Times New Roman"/>
          <w:bCs/>
          <w:sz w:val="28"/>
          <w:szCs w:val="28"/>
        </w:rPr>
        <w:t xml:space="preserve"> ремонта по учреждениям культуры</w:t>
      </w:r>
      <w:r w:rsidRPr="006235B9">
        <w:rPr>
          <w:rFonts w:ascii="Times New Roman" w:hAnsi="Times New Roman" w:cs="Times New Roman"/>
          <w:bCs/>
          <w:sz w:val="28"/>
          <w:szCs w:val="28"/>
        </w:rPr>
        <w:t xml:space="preserve"> проводится в соответствии</w:t>
      </w:r>
      <w:r w:rsidRPr="006235B9">
        <w:rPr>
          <w:rFonts w:ascii="Times New Roman" w:hAnsi="Times New Roman" w:cs="Times New Roman"/>
          <w:bCs/>
          <w:color w:val="000000"/>
          <w:sz w:val="28"/>
          <w:szCs w:val="28"/>
        </w:rPr>
        <w:t xml:space="preserve"> с муниципальной программой   </w:t>
      </w:r>
      <w:r w:rsidRPr="006235B9">
        <w:rPr>
          <w:rFonts w:ascii="Times New Roman" w:hAnsi="Times New Roman" w:cs="Times New Roman"/>
          <w:bCs/>
          <w:sz w:val="28"/>
          <w:szCs w:val="28"/>
        </w:rPr>
        <w:t>"Сохранение и развитие сферы культуры и искусства в  городском округе Похвистнево Самарской области" на 2015-2020 годы  и в соответствии с  Мероприятиями  по поддержке общественных проектов.</w:t>
      </w:r>
    </w:p>
    <w:p w:rsidR="006235B9" w:rsidRPr="006235B9" w:rsidRDefault="006235B9" w:rsidP="005E3759">
      <w:pPr>
        <w:pStyle w:val="a9"/>
        <w:ind w:firstLine="709"/>
        <w:jc w:val="both"/>
        <w:rPr>
          <w:szCs w:val="28"/>
        </w:rPr>
      </w:pPr>
      <w:r>
        <w:rPr>
          <w:szCs w:val="28"/>
        </w:rPr>
        <w:t>За 9 месяцев 2018года о</w:t>
      </w:r>
      <w:r w:rsidRPr="006235B9">
        <w:rPr>
          <w:szCs w:val="28"/>
        </w:rPr>
        <w:t>плачены  работы на сумму 199</w:t>
      </w:r>
      <w:r>
        <w:rPr>
          <w:szCs w:val="28"/>
        </w:rPr>
        <w:t>,9 тыс.</w:t>
      </w:r>
      <w:r w:rsidRPr="006235B9">
        <w:rPr>
          <w:szCs w:val="28"/>
        </w:rPr>
        <w:t xml:space="preserve"> руб., в том числе:</w:t>
      </w:r>
    </w:p>
    <w:p w:rsidR="006235B9" w:rsidRPr="006235B9" w:rsidRDefault="006235B9" w:rsidP="005E3759">
      <w:pPr>
        <w:pStyle w:val="a9"/>
        <w:ind w:firstLine="709"/>
        <w:jc w:val="both"/>
        <w:rPr>
          <w:szCs w:val="28"/>
        </w:rPr>
      </w:pPr>
      <w:r w:rsidRPr="006235B9">
        <w:rPr>
          <w:szCs w:val="28"/>
        </w:rPr>
        <w:t>- по ремонту пола и системы отопления выставочного зала корпуса №1 МБУК «Дом ремесел» на сумму 99</w:t>
      </w:r>
      <w:r>
        <w:rPr>
          <w:szCs w:val="28"/>
        </w:rPr>
        <w:t>,9 тыс</w:t>
      </w:r>
      <w:proofErr w:type="gramStart"/>
      <w:r>
        <w:rPr>
          <w:szCs w:val="28"/>
        </w:rPr>
        <w:t>.</w:t>
      </w:r>
      <w:r w:rsidRPr="006235B9">
        <w:rPr>
          <w:szCs w:val="28"/>
        </w:rPr>
        <w:t>р</w:t>
      </w:r>
      <w:proofErr w:type="gramEnd"/>
      <w:r w:rsidRPr="006235B9">
        <w:rPr>
          <w:szCs w:val="28"/>
        </w:rPr>
        <w:t>уб. выполнены работы по замене 5 радиаторов топления, 15 м трубы отопления, заменено 31,5 м</w:t>
      </w:r>
      <w:r w:rsidRPr="006235B9">
        <w:rPr>
          <w:szCs w:val="28"/>
          <w:vertAlign w:val="superscript"/>
        </w:rPr>
        <w:t>2</w:t>
      </w:r>
      <w:r w:rsidRPr="006235B9">
        <w:rPr>
          <w:szCs w:val="28"/>
        </w:rPr>
        <w:t xml:space="preserve"> досок пола.</w:t>
      </w:r>
    </w:p>
    <w:p w:rsidR="006235B9" w:rsidRPr="006235B9" w:rsidRDefault="006235B9" w:rsidP="005E3759">
      <w:pPr>
        <w:pStyle w:val="a9"/>
        <w:ind w:firstLine="709"/>
        <w:jc w:val="both"/>
        <w:rPr>
          <w:szCs w:val="28"/>
        </w:rPr>
      </w:pPr>
      <w:r w:rsidRPr="006235B9">
        <w:rPr>
          <w:szCs w:val="28"/>
        </w:rPr>
        <w:t>-  по замене оконных блоков выставочного зала корпуса №1 МБУК «Дом ремесел» на сумму 99</w:t>
      </w:r>
      <w:r>
        <w:rPr>
          <w:szCs w:val="28"/>
        </w:rPr>
        <w:t>,</w:t>
      </w:r>
      <w:r w:rsidRPr="006235B9">
        <w:rPr>
          <w:szCs w:val="28"/>
        </w:rPr>
        <w:t> 986</w:t>
      </w:r>
      <w:r>
        <w:rPr>
          <w:szCs w:val="28"/>
        </w:rPr>
        <w:t xml:space="preserve"> тыс</w:t>
      </w:r>
      <w:proofErr w:type="gramStart"/>
      <w:r>
        <w:rPr>
          <w:szCs w:val="28"/>
        </w:rPr>
        <w:t>.</w:t>
      </w:r>
      <w:r w:rsidRPr="006235B9">
        <w:rPr>
          <w:szCs w:val="28"/>
        </w:rPr>
        <w:t>р</w:t>
      </w:r>
      <w:proofErr w:type="gramEnd"/>
      <w:r w:rsidRPr="006235B9">
        <w:rPr>
          <w:szCs w:val="28"/>
        </w:rPr>
        <w:t>уб. Произведена  замена 5 окон, с устройством внешних и внутренних откосов.</w:t>
      </w:r>
    </w:p>
    <w:p w:rsidR="006235B9" w:rsidRPr="006235B9" w:rsidRDefault="006235B9" w:rsidP="005E3759">
      <w:pPr>
        <w:spacing w:after="0" w:line="240" w:lineRule="auto"/>
        <w:ind w:firstLine="709"/>
        <w:jc w:val="both"/>
        <w:rPr>
          <w:rFonts w:ascii="Times New Roman" w:hAnsi="Times New Roman" w:cs="Times New Roman"/>
          <w:sz w:val="28"/>
          <w:szCs w:val="28"/>
        </w:rPr>
      </w:pPr>
      <w:r w:rsidRPr="006235B9">
        <w:rPr>
          <w:rFonts w:ascii="Times New Roman" w:hAnsi="Times New Roman" w:cs="Times New Roman"/>
          <w:sz w:val="28"/>
          <w:szCs w:val="28"/>
        </w:rPr>
        <w:t xml:space="preserve">- выполнены работы по благоустройству территории МБУК "Дом ремесел", на </w:t>
      </w:r>
      <w:proofErr w:type="spellStart"/>
      <w:r w:rsidRPr="006235B9">
        <w:rPr>
          <w:rFonts w:ascii="Times New Roman" w:hAnsi="Times New Roman" w:cs="Times New Roman"/>
          <w:sz w:val="28"/>
          <w:szCs w:val="28"/>
        </w:rPr>
        <w:t>внутридворовой</w:t>
      </w:r>
      <w:proofErr w:type="spellEnd"/>
      <w:r w:rsidRPr="006235B9">
        <w:rPr>
          <w:rFonts w:ascii="Times New Roman" w:hAnsi="Times New Roman" w:cs="Times New Roman"/>
          <w:sz w:val="28"/>
          <w:szCs w:val="28"/>
        </w:rPr>
        <w:t xml:space="preserve"> территории выполнено устройство асфальтового покрытия, устройство выгребной ямы и устройство </w:t>
      </w:r>
      <w:proofErr w:type="spellStart"/>
      <w:r w:rsidRPr="006235B9">
        <w:rPr>
          <w:rFonts w:ascii="Times New Roman" w:hAnsi="Times New Roman" w:cs="Times New Roman"/>
          <w:sz w:val="28"/>
          <w:szCs w:val="28"/>
        </w:rPr>
        <w:t>отмостки</w:t>
      </w:r>
      <w:proofErr w:type="spellEnd"/>
      <w:r w:rsidRPr="006235B9">
        <w:rPr>
          <w:rFonts w:ascii="Times New Roman" w:hAnsi="Times New Roman" w:cs="Times New Roman"/>
          <w:sz w:val="28"/>
          <w:szCs w:val="28"/>
        </w:rPr>
        <w:t xml:space="preserve">  здания. По ул. Газовиков выполнено устройство тротуара и устройство </w:t>
      </w:r>
      <w:proofErr w:type="spellStart"/>
      <w:r w:rsidRPr="006235B9">
        <w:rPr>
          <w:rFonts w:ascii="Times New Roman" w:hAnsi="Times New Roman" w:cs="Times New Roman"/>
          <w:sz w:val="28"/>
          <w:szCs w:val="28"/>
        </w:rPr>
        <w:t>отмостки</w:t>
      </w:r>
      <w:proofErr w:type="spellEnd"/>
      <w:r w:rsidRPr="006235B9">
        <w:rPr>
          <w:rFonts w:ascii="Times New Roman" w:hAnsi="Times New Roman" w:cs="Times New Roman"/>
          <w:sz w:val="28"/>
          <w:szCs w:val="28"/>
        </w:rPr>
        <w:t xml:space="preserve">  здания, по ул. Шевченко выполнено устройство асфальтовой площадки и выполнена укладка водоотводного лотка с решеткой на общую сумму 217</w:t>
      </w:r>
      <w:r>
        <w:rPr>
          <w:rFonts w:ascii="Times New Roman" w:hAnsi="Times New Roman" w:cs="Times New Roman"/>
          <w:sz w:val="28"/>
          <w:szCs w:val="28"/>
        </w:rPr>
        <w:t>,</w:t>
      </w:r>
      <w:r w:rsidRPr="006235B9">
        <w:rPr>
          <w:rFonts w:ascii="Times New Roman" w:hAnsi="Times New Roman" w:cs="Times New Roman"/>
          <w:sz w:val="28"/>
          <w:szCs w:val="28"/>
        </w:rPr>
        <w:t>1</w:t>
      </w:r>
      <w:r>
        <w:rPr>
          <w:rFonts w:ascii="Times New Roman" w:hAnsi="Times New Roman" w:cs="Times New Roman"/>
          <w:sz w:val="28"/>
          <w:szCs w:val="28"/>
        </w:rPr>
        <w:t xml:space="preserve"> тыс.</w:t>
      </w:r>
      <w:r w:rsidRPr="006235B9">
        <w:rPr>
          <w:rFonts w:ascii="Times New Roman" w:hAnsi="Times New Roman" w:cs="Times New Roman"/>
          <w:sz w:val="28"/>
          <w:szCs w:val="28"/>
        </w:rPr>
        <w:t xml:space="preserve"> руб.,</w:t>
      </w:r>
      <w:r w:rsidRPr="006235B9">
        <w:rPr>
          <w:rFonts w:ascii="Times New Roman" w:hAnsi="Times New Roman" w:cs="Times New Roman"/>
          <w:bCs/>
          <w:sz w:val="28"/>
          <w:szCs w:val="28"/>
        </w:rPr>
        <w:t xml:space="preserve"> в связи с отсутствием средств в местном бюджете, оплата  выполненных  работ не произведена.</w:t>
      </w:r>
    </w:p>
    <w:p w:rsidR="006235B9" w:rsidRPr="006235B9" w:rsidRDefault="006235B9" w:rsidP="005E3759">
      <w:pPr>
        <w:spacing w:after="0" w:line="240" w:lineRule="auto"/>
        <w:ind w:firstLine="709"/>
        <w:jc w:val="both"/>
        <w:rPr>
          <w:rFonts w:ascii="Times New Roman" w:hAnsi="Times New Roman" w:cs="Times New Roman"/>
          <w:bCs/>
          <w:sz w:val="28"/>
          <w:szCs w:val="28"/>
        </w:rPr>
      </w:pPr>
      <w:r w:rsidRPr="006235B9">
        <w:rPr>
          <w:rFonts w:ascii="Times New Roman" w:hAnsi="Times New Roman" w:cs="Times New Roman"/>
          <w:sz w:val="28"/>
          <w:szCs w:val="28"/>
        </w:rPr>
        <w:t xml:space="preserve">- выполнены работы по замене светильников в зданиях МБУК «ЦБС г. о. Похвистнево» по ул. </w:t>
      </w:r>
      <w:proofErr w:type="spellStart"/>
      <w:r w:rsidRPr="006235B9">
        <w:rPr>
          <w:rFonts w:ascii="Times New Roman" w:hAnsi="Times New Roman" w:cs="Times New Roman"/>
          <w:sz w:val="28"/>
          <w:szCs w:val="28"/>
        </w:rPr>
        <w:t>Косогорная</w:t>
      </w:r>
      <w:proofErr w:type="spellEnd"/>
      <w:r w:rsidRPr="006235B9">
        <w:rPr>
          <w:rFonts w:ascii="Times New Roman" w:hAnsi="Times New Roman" w:cs="Times New Roman"/>
          <w:sz w:val="28"/>
          <w:szCs w:val="28"/>
        </w:rPr>
        <w:t xml:space="preserve">, д.24 и ул. </w:t>
      </w:r>
      <w:proofErr w:type="gramStart"/>
      <w:r w:rsidRPr="006235B9">
        <w:rPr>
          <w:rFonts w:ascii="Times New Roman" w:hAnsi="Times New Roman" w:cs="Times New Roman"/>
          <w:sz w:val="28"/>
          <w:szCs w:val="28"/>
        </w:rPr>
        <w:t>Советская</w:t>
      </w:r>
      <w:proofErr w:type="gramEnd"/>
      <w:r w:rsidRPr="006235B9">
        <w:rPr>
          <w:rFonts w:ascii="Times New Roman" w:hAnsi="Times New Roman" w:cs="Times New Roman"/>
          <w:sz w:val="28"/>
          <w:szCs w:val="28"/>
        </w:rPr>
        <w:t xml:space="preserve">, д.10. </w:t>
      </w:r>
      <w:proofErr w:type="gramStart"/>
      <w:r w:rsidRPr="006235B9">
        <w:rPr>
          <w:rFonts w:ascii="Times New Roman" w:hAnsi="Times New Roman" w:cs="Times New Roman"/>
          <w:sz w:val="28"/>
          <w:szCs w:val="28"/>
        </w:rPr>
        <w:t>Заменены</w:t>
      </w:r>
      <w:proofErr w:type="gramEnd"/>
      <w:r w:rsidRPr="006235B9">
        <w:rPr>
          <w:rFonts w:ascii="Times New Roman" w:hAnsi="Times New Roman" w:cs="Times New Roman"/>
          <w:sz w:val="28"/>
          <w:szCs w:val="28"/>
        </w:rPr>
        <w:t xml:space="preserve"> 127 светильников с ртутными лампами на светодиодные, на общую сумму 267</w:t>
      </w:r>
      <w:r>
        <w:rPr>
          <w:rFonts w:ascii="Times New Roman" w:hAnsi="Times New Roman" w:cs="Times New Roman"/>
          <w:sz w:val="28"/>
          <w:szCs w:val="28"/>
        </w:rPr>
        <w:t>,9 тыс.</w:t>
      </w:r>
      <w:r w:rsidRPr="006235B9">
        <w:rPr>
          <w:rFonts w:ascii="Times New Roman" w:hAnsi="Times New Roman" w:cs="Times New Roman"/>
          <w:sz w:val="28"/>
          <w:szCs w:val="28"/>
        </w:rPr>
        <w:t xml:space="preserve"> руб.</w:t>
      </w:r>
    </w:p>
    <w:p w:rsidR="006235B9" w:rsidRPr="006235B9" w:rsidRDefault="006235B9" w:rsidP="005E3759">
      <w:pPr>
        <w:spacing w:after="0" w:line="240" w:lineRule="auto"/>
        <w:ind w:firstLine="709"/>
        <w:jc w:val="both"/>
        <w:rPr>
          <w:rFonts w:ascii="Times New Roman" w:hAnsi="Times New Roman" w:cs="Times New Roman"/>
          <w:sz w:val="28"/>
          <w:szCs w:val="28"/>
        </w:rPr>
      </w:pPr>
      <w:r w:rsidRPr="006235B9">
        <w:rPr>
          <w:rFonts w:ascii="Times New Roman" w:hAnsi="Times New Roman" w:cs="Times New Roman"/>
          <w:sz w:val="28"/>
          <w:szCs w:val="28"/>
        </w:rPr>
        <w:t>- выполнены работы по текущему ремонту корпуса №2 МБУК «Дом ремесел» на сумму 60</w:t>
      </w:r>
      <w:r>
        <w:rPr>
          <w:rFonts w:ascii="Times New Roman" w:hAnsi="Times New Roman" w:cs="Times New Roman"/>
          <w:sz w:val="28"/>
          <w:szCs w:val="28"/>
        </w:rPr>
        <w:t>,</w:t>
      </w:r>
      <w:r w:rsidRPr="006235B9">
        <w:rPr>
          <w:rFonts w:ascii="Times New Roman" w:hAnsi="Times New Roman" w:cs="Times New Roman"/>
          <w:sz w:val="28"/>
          <w:szCs w:val="28"/>
        </w:rPr>
        <w:t>0</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w:t>
      </w:r>
      <w:r w:rsidRPr="006235B9">
        <w:rPr>
          <w:rFonts w:ascii="Times New Roman" w:hAnsi="Times New Roman" w:cs="Times New Roman"/>
          <w:sz w:val="28"/>
          <w:szCs w:val="28"/>
        </w:rPr>
        <w:t>р</w:t>
      </w:r>
      <w:proofErr w:type="gramEnd"/>
      <w:r w:rsidRPr="006235B9">
        <w:rPr>
          <w:rFonts w:ascii="Times New Roman" w:hAnsi="Times New Roman" w:cs="Times New Roman"/>
          <w:sz w:val="28"/>
          <w:szCs w:val="28"/>
        </w:rPr>
        <w:t>уб. Выполнены работы по заделке выбоин в бетонной стяжке пола общей площадью 22,1 кв.м, а так же окрашены 136 кв.м пола.</w:t>
      </w:r>
      <w:r w:rsidRPr="006235B9">
        <w:rPr>
          <w:rFonts w:ascii="Times New Roman" w:hAnsi="Times New Roman" w:cs="Times New Roman"/>
          <w:bCs/>
          <w:sz w:val="28"/>
          <w:szCs w:val="28"/>
        </w:rPr>
        <w:t xml:space="preserve"> </w:t>
      </w:r>
    </w:p>
    <w:p w:rsidR="006235B9" w:rsidRPr="006235B9" w:rsidRDefault="006235B9" w:rsidP="006235B9">
      <w:pPr>
        <w:spacing w:after="0" w:line="240" w:lineRule="auto"/>
        <w:ind w:firstLine="709"/>
        <w:jc w:val="both"/>
        <w:rPr>
          <w:rFonts w:ascii="Times New Roman" w:hAnsi="Times New Roman" w:cs="Times New Roman"/>
          <w:sz w:val="28"/>
          <w:szCs w:val="28"/>
        </w:rPr>
      </w:pPr>
      <w:r w:rsidRPr="006235B9">
        <w:rPr>
          <w:rFonts w:ascii="Times New Roman" w:hAnsi="Times New Roman" w:cs="Times New Roman"/>
          <w:sz w:val="28"/>
          <w:szCs w:val="28"/>
        </w:rPr>
        <w:t>- выполнены работы по частичному ремонту кровли здания УДО «Детская школа искусств» на сумму 910</w:t>
      </w:r>
      <w:r>
        <w:rPr>
          <w:rFonts w:ascii="Times New Roman" w:hAnsi="Times New Roman" w:cs="Times New Roman"/>
          <w:sz w:val="28"/>
          <w:szCs w:val="28"/>
        </w:rPr>
        <w:t>,</w:t>
      </w:r>
      <w:r w:rsidRPr="006235B9">
        <w:rPr>
          <w:rFonts w:ascii="Times New Roman" w:hAnsi="Times New Roman" w:cs="Times New Roman"/>
          <w:sz w:val="28"/>
          <w:szCs w:val="28"/>
        </w:rPr>
        <w:t>4</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sidRPr="006235B9">
        <w:rPr>
          <w:rFonts w:ascii="Times New Roman" w:hAnsi="Times New Roman" w:cs="Times New Roman"/>
          <w:sz w:val="28"/>
          <w:szCs w:val="28"/>
        </w:rPr>
        <w:t>уб. Выполнены работы по демонтажу старого слоя мягкой кровли на площади 338 кв.м, устройству выравнивающих цементно-песчаных стяжек 338 кв.м, устройству кровель из наплавляемых битумно-полимерных материалов на 3 участках общей площадью 694 кв.м</w:t>
      </w:r>
      <w:r w:rsidRPr="006235B9">
        <w:rPr>
          <w:rFonts w:ascii="Times New Roman" w:hAnsi="Times New Roman" w:cs="Times New Roman"/>
          <w:bCs/>
          <w:sz w:val="28"/>
          <w:szCs w:val="28"/>
        </w:rPr>
        <w:t>.</w:t>
      </w:r>
    </w:p>
    <w:p w:rsidR="006235B9" w:rsidRDefault="006235B9" w:rsidP="006235B9">
      <w:pPr>
        <w:spacing w:after="0" w:line="240" w:lineRule="auto"/>
        <w:ind w:firstLine="709"/>
        <w:jc w:val="both"/>
        <w:rPr>
          <w:rFonts w:ascii="Times New Roman" w:hAnsi="Times New Roman" w:cs="Times New Roman"/>
          <w:sz w:val="28"/>
          <w:szCs w:val="28"/>
        </w:rPr>
      </w:pPr>
      <w:r w:rsidRPr="006235B9">
        <w:rPr>
          <w:rFonts w:ascii="Times New Roman" w:hAnsi="Times New Roman" w:cs="Times New Roman"/>
          <w:sz w:val="28"/>
          <w:szCs w:val="28"/>
        </w:rPr>
        <w:t>- выполнены работы по ремонту кровли здания МБУК «ДК» г.о</w:t>
      </w:r>
      <w:proofErr w:type="gramStart"/>
      <w:r w:rsidRPr="006235B9">
        <w:rPr>
          <w:rFonts w:ascii="Times New Roman" w:hAnsi="Times New Roman" w:cs="Times New Roman"/>
          <w:sz w:val="28"/>
          <w:szCs w:val="28"/>
        </w:rPr>
        <w:t>.П</w:t>
      </w:r>
      <w:proofErr w:type="gramEnd"/>
      <w:r w:rsidRPr="006235B9">
        <w:rPr>
          <w:rFonts w:ascii="Times New Roman" w:hAnsi="Times New Roman" w:cs="Times New Roman"/>
          <w:sz w:val="28"/>
          <w:szCs w:val="28"/>
        </w:rPr>
        <w:t xml:space="preserve">охвистнево, МБУК «ТТО «САД».на сумму  </w:t>
      </w:r>
      <w:r w:rsidRPr="006235B9">
        <w:rPr>
          <w:rFonts w:ascii="Times New Roman" w:hAnsi="Times New Roman" w:cs="Times New Roman"/>
          <w:color w:val="000000"/>
          <w:sz w:val="28"/>
          <w:szCs w:val="28"/>
        </w:rPr>
        <w:t>838</w:t>
      </w:r>
      <w:r>
        <w:rPr>
          <w:rFonts w:ascii="Times New Roman" w:hAnsi="Times New Roman" w:cs="Times New Roman"/>
          <w:color w:val="000000"/>
          <w:sz w:val="28"/>
          <w:szCs w:val="28"/>
        </w:rPr>
        <w:t>,</w:t>
      </w:r>
      <w:r w:rsidRPr="006235B9">
        <w:rPr>
          <w:rFonts w:ascii="Times New Roman" w:hAnsi="Times New Roman" w:cs="Times New Roman"/>
          <w:color w:val="000000"/>
          <w:sz w:val="28"/>
          <w:szCs w:val="28"/>
        </w:rPr>
        <w:t>0</w:t>
      </w:r>
      <w:r>
        <w:rPr>
          <w:rFonts w:ascii="Times New Roman" w:hAnsi="Times New Roman" w:cs="Times New Roman"/>
          <w:color w:val="000000"/>
          <w:sz w:val="28"/>
          <w:szCs w:val="28"/>
        </w:rPr>
        <w:t xml:space="preserve"> тыс.</w:t>
      </w:r>
      <w:r w:rsidRPr="006235B9">
        <w:rPr>
          <w:rFonts w:ascii="Times New Roman" w:hAnsi="Times New Roman" w:cs="Times New Roman"/>
          <w:color w:val="000000"/>
          <w:sz w:val="28"/>
          <w:szCs w:val="28"/>
        </w:rPr>
        <w:t xml:space="preserve">руб. </w:t>
      </w:r>
      <w:proofErr w:type="spellStart"/>
      <w:r w:rsidRPr="006235B9">
        <w:rPr>
          <w:rFonts w:ascii="Times New Roman" w:hAnsi="Times New Roman" w:cs="Times New Roman"/>
          <w:sz w:val="28"/>
          <w:szCs w:val="28"/>
        </w:rPr>
        <w:t>Замено</w:t>
      </w:r>
      <w:proofErr w:type="spellEnd"/>
      <w:r w:rsidRPr="006235B9">
        <w:rPr>
          <w:rFonts w:ascii="Times New Roman" w:hAnsi="Times New Roman" w:cs="Times New Roman"/>
          <w:sz w:val="28"/>
          <w:szCs w:val="28"/>
        </w:rPr>
        <w:t xml:space="preserve"> 188 м конька кровли, 118 м </w:t>
      </w:r>
      <w:proofErr w:type="spellStart"/>
      <w:r w:rsidRPr="006235B9">
        <w:rPr>
          <w:rFonts w:ascii="Times New Roman" w:hAnsi="Times New Roman" w:cs="Times New Roman"/>
          <w:sz w:val="28"/>
          <w:szCs w:val="28"/>
        </w:rPr>
        <w:t>ендовых</w:t>
      </w:r>
      <w:proofErr w:type="spellEnd"/>
      <w:r w:rsidRPr="006235B9">
        <w:rPr>
          <w:rFonts w:ascii="Times New Roman" w:hAnsi="Times New Roman" w:cs="Times New Roman"/>
          <w:sz w:val="28"/>
          <w:szCs w:val="28"/>
        </w:rPr>
        <w:t>, 22,5 кв.м примыканий к вентиляционным шахтам</w:t>
      </w:r>
      <w:r>
        <w:rPr>
          <w:rFonts w:ascii="Times New Roman" w:hAnsi="Times New Roman" w:cs="Times New Roman"/>
          <w:sz w:val="28"/>
          <w:szCs w:val="28"/>
        </w:rPr>
        <w:t>.</w:t>
      </w:r>
    </w:p>
    <w:p w:rsidR="006235B9" w:rsidRDefault="006235B9" w:rsidP="006235B9">
      <w:pPr>
        <w:spacing w:after="0" w:line="240" w:lineRule="auto"/>
        <w:ind w:firstLine="708"/>
        <w:jc w:val="both"/>
        <w:rPr>
          <w:rFonts w:ascii="Times New Roman" w:hAnsi="Times New Roman" w:cs="Times New Roman"/>
          <w:sz w:val="28"/>
          <w:szCs w:val="28"/>
        </w:rPr>
      </w:pPr>
      <w:r w:rsidRPr="006235B9">
        <w:rPr>
          <w:rFonts w:ascii="Times New Roman" w:hAnsi="Times New Roman" w:cs="Times New Roman"/>
          <w:sz w:val="28"/>
          <w:szCs w:val="28"/>
        </w:rPr>
        <w:t xml:space="preserve">- выполнены работы по замене оконных блоков в здании МБУК «ЦБС» по </w:t>
      </w:r>
      <w:proofErr w:type="spellStart"/>
      <w:r w:rsidRPr="006235B9">
        <w:rPr>
          <w:rFonts w:ascii="Times New Roman" w:hAnsi="Times New Roman" w:cs="Times New Roman"/>
          <w:sz w:val="28"/>
          <w:szCs w:val="28"/>
        </w:rPr>
        <w:t>ул</w:t>
      </w:r>
      <w:proofErr w:type="gramStart"/>
      <w:r w:rsidRPr="006235B9">
        <w:rPr>
          <w:rFonts w:ascii="Times New Roman" w:hAnsi="Times New Roman" w:cs="Times New Roman"/>
          <w:sz w:val="28"/>
          <w:szCs w:val="28"/>
        </w:rPr>
        <w:t>.К</w:t>
      </w:r>
      <w:proofErr w:type="gramEnd"/>
      <w:r w:rsidRPr="006235B9">
        <w:rPr>
          <w:rFonts w:ascii="Times New Roman" w:hAnsi="Times New Roman" w:cs="Times New Roman"/>
          <w:sz w:val="28"/>
          <w:szCs w:val="28"/>
        </w:rPr>
        <w:t>осогорная</w:t>
      </w:r>
      <w:proofErr w:type="spellEnd"/>
      <w:r w:rsidRPr="006235B9">
        <w:rPr>
          <w:rFonts w:ascii="Times New Roman" w:hAnsi="Times New Roman" w:cs="Times New Roman"/>
          <w:sz w:val="28"/>
          <w:szCs w:val="28"/>
        </w:rPr>
        <w:t>, д.24. на сумму 6</w:t>
      </w:r>
      <w:r>
        <w:rPr>
          <w:rFonts w:ascii="Times New Roman" w:hAnsi="Times New Roman" w:cs="Times New Roman"/>
          <w:sz w:val="28"/>
          <w:szCs w:val="28"/>
        </w:rPr>
        <w:t>3,0 тыс.</w:t>
      </w:r>
      <w:r w:rsidRPr="006235B9">
        <w:rPr>
          <w:rFonts w:ascii="Times New Roman" w:hAnsi="Times New Roman" w:cs="Times New Roman"/>
          <w:sz w:val="28"/>
          <w:szCs w:val="28"/>
        </w:rPr>
        <w:t>руб. Заменены 4 оконных блока с устройством откосов, подоконников и наружных отливов</w:t>
      </w:r>
      <w:r>
        <w:rPr>
          <w:rFonts w:ascii="Times New Roman" w:hAnsi="Times New Roman" w:cs="Times New Roman"/>
          <w:sz w:val="28"/>
          <w:szCs w:val="28"/>
        </w:rPr>
        <w:t>.</w:t>
      </w:r>
    </w:p>
    <w:p w:rsidR="004A3A02" w:rsidRDefault="004A3A02" w:rsidP="006235B9">
      <w:pPr>
        <w:spacing w:after="0" w:line="240" w:lineRule="auto"/>
        <w:ind w:firstLine="708"/>
        <w:jc w:val="both"/>
        <w:rPr>
          <w:rFonts w:ascii="Times New Roman" w:hAnsi="Times New Roman" w:cs="Times New Roman"/>
          <w:b/>
          <w:color w:val="FF0000"/>
          <w:sz w:val="28"/>
          <w:szCs w:val="28"/>
        </w:rPr>
      </w:pPr>
    </w:p>
    <w:p w:rsidR="006235B9" w:rsidRDefault="006235B9" w:rsidP="006235B9">
      <w:pPr>
        <w:spacing w:after="0" w:line="240" w:lineRule="auto"/>
        <w:ind w:firstLine="708"/>
        <w:jc w:val="both"/>
        <w:rPr>
          <w:rFonts w:ascii="Times New Roman" w:hAnsi="Times New Roman" w:cs="Times New Roman"/>
          <w:b/>
          <w:color w:val="FF0000"/>
          <w:sz w:val="28"/>
          <w:szCs w:val="28"/>
        </w:rPr>
      </w:pPr>
    </w:p>
    <w:p w:rsidR="00B04534" w:rsidRDefault="00B04534" w:rsidP="00B04534">
      <w:pPr>
        <w:spacing w:after="0" w:line="240" w:lineRule="auto"/>
        <w:ind w:firstLine="709"/>
        <w:jc w:val="center"/>
        <w:rPr>
          <w:rFonts w:ascii="Times New Roman" w:eastAsia="Calibri" w:hAnsi="Times New Roman" w:cs="Times New Roman"/>
          <w:b/>
          <w:sz w:val="28"/>
          <w:szCs w:val="28"/>
        </w:rPr>
      </w:pPr>
      <w:r w:rsidRPr="00400238">
        <w:rPr>
          <w:rFonts w:ascii="Times New Roman" w:eastAsia="Calibri" w:hAnsi="Times New Roman" w:cs="Times New Roman"/>
          <w:b/>
          <w:sz w:val="28"/>
          <w:szCs w:val="28"/>
        </w:rPr>
        <w:t>СЕМЕЙНАЯ ПОЛИТИКА</w:t>
      </w:r>
    </w:p>
    <w:p w:rsidR="00400238" w:rsidRPr="00400238" w:rsidRDefault="00400238" w:rsidP="00B04534">
      <w:pPr>
        <w:spacing w:after="0" w:line="240" w:lineRule="auto"/>
        <w:ind w:firstLine="709"/>
        <w:jc w:val="center"/>
        <w:rPr>
          <w:rFonts w:ascii="Times New Roman" w:eastAsia="Calibri" w:hAnsi="Times New Roman" w:cs="Times New Roman"/>
          <w:b/>
          <w:sz w:val="28"/>
          <w:szCs w:val="28"/>
        </w:rPr>
      </w:pPr>
    </w:p>
    <w:p w:rsidR="00400238" w:rsidRPr="00400238" w:rsidRDefault="00400238" w:rsidP="00400238">
      <w:pPr>
        <w:rPr>
          <w:rFonts w:ascii="Times New Roman" w:hAnsi="Times New Roman" w:cs="Times New Roman"/>
          <w:b/>
          <w:i/>
          <w:sz w:val="28"/>
          <w:szCs w:val="28"/>
        </w:rPr>
      </w:pPr>
      <w:r w:rsidRPr="00400238">
        <w:rPr>
          <w:rFonts w:ascii="Times New Roman" w:hAnsi="Times New Roman" w:cs="Times New Roman"/>
          <w:b/>
          <w:i/>
          <w:sz w:val="28"/>
          <w:szCs w:val="28"/>
        </w:rPr>
        <w:t xml:space="preserve">  Профилактика социального сиротства</w:t>
      </w:r>
    </w:p>
    <w:p w:rsidR="00400238" w:rsidRPr="00400238" w:rsidRDefault="00400238" w:rsidP="00400238">
      <w:pPr>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 xml:space="preserve">           За 9 месяцев</w:t>
      </w:r>
      <w:r>
        <w:rPr>
          <w:rFonts w:ascii="Times New Roman" w:hAnsi="Times New Roman" w:cs="Times New Roman"/>
          <w:sz w:val="28"/>
          <w:szCs w:val="28"/>
        </w:rPr>
        <w:t xml:space="preserve"> 2018года</w:t>
      </w:r>
      <w:r w:rsidRPr="00400238">
        <w:rPr>
          <w:rFonts w:ascii="Times New Roman" w:hAnsi="Times New Roman" w:cs="Times New Roman"/>
          <w:sz w:val="28"/>
          <w:szCs w:val="28"/>
        </w:rPr>
        <w:t xml:space="preserve"> на территории </w:t>
      </w:r>
      <w:proofErr w:type="gramStart"/>
      <w:r w:rsidRPr="00400238">
        <w:rPr>
          <w:rFonts w:ascii="Times New Roman" w:hAnsi="Times New Roman" w:cs="Times New Roman"/>
          <w:sz w:val="28"/>
          <w:szCs w:val="28"/>
        </w:rPr>
        <w:t>г</w:t>
      </w:r>
      <w:proofErr w:type="gramEnd"/>
      <w:r w:rsidRPr="00400238">
        <w:rPr>
          <w:rFonts w:ascii="Times New Roman" w:hAnsi="Times New Roman" w:cs="Times New Roman"/>
          <w:sz w:val="28"/>
          <w:szCs w:val="28"/>
        </w:rPr>
        <w:t>.о. Похвистнево выявлено 12 детей (2017г</w:t>
      </w:r>
      <w:r w:rsidRPr="00400238">
        <w:rPr>
          <w:rFonts w:ascii="Times New Roman" w:hAnsi="Times New Roman" w:cs="Times New Roman"/>
          <w:b/>
          <w:sz w:val="28"/>
          <w:szCs w:val="28"/>
        </w:rPr>
        <w:t xml:space="preserve">.  - </w:t>
      </w:r>
      <w:r w:rsidRPr="00400238">
        <w:rPr>
          <w:rFonts w:ascii="Times New Roman" w:hAnsi="Times New Roman" w:cs="Times New Roman"/>
          <w:sz w:val="28"/>
          <w:szCs w:val="28"/>
        </w:rPr>
        <w:t>2 детей</w:t>
      </w:r>
      <w:r w:rsidRPr="00400238">
        <w:rPr>
          <w:rFonts w:ascii="Times New Roman" w:hAnsi="Times New Roman" w:cs="Times New Roman"/>
          <w:b/>
          <w:sz w:val="28"/>
          <w:szCs w:val="28"/>
        </w:rPr>
        <w:t>)</w:t>
      </w:r>
      <w:r w:rsidRPr="00400238">
        <w:rPr>
          <w:rFonts w:ascii="Times New Roman" w:hAnsi="Times New Roman" w:cs="Times New Roman"/>
          <w:sz w:val="28"/>
          <w:szCs w:val="28"/>
        </w:rPr>
        <w:t xml:space="preserve">  категории «дети-сироты и дети, оставшиеся без попечения родителей».  </w:t>
      </w:r>
      <w:proofErr w:type="spellStart"/>
      <w:r w:rsidRPr="00400238">
        <w:rPr>
          <w:rFonts w:ascii="Times New Roman" w:hAnsi="Times New Roman" w:cs="Times New Roman"/>
          <w:sz w:val="28"/>
          <w:szCs w:val="28"/>
        </w:rPr>
        <w:t>Жизнеустроено</w:t>
      </w:r>
      <w:proofErr w:type="spellEnd"/>
      <w:r w:rsidRPr="00400238">
        <w:rPr>
          <w:rFonts w:ascii="Times New Roman" w:hAnsi="Times New Roman" w:cs="Times New Roman"/>
          <w:sz w:val="28"/>
          <w:szCs w:val="28"/>
        </w:rPr>
        <w:t xml:space="preserve"> </w:t>
      </w:r>
      <w:r>
        <w:rPr>
          <w:rFonts w:ascii="Times New Roman" w:hAnsi="Times New Roman" w:cs="Times New Roman"/>
          <w:sz w:val="28"/>
          <w:szCs w:val="28"/>
        </w:rPr>
        <w:t xml:space="preserve"> все </w:t>
      </w:r>
      <w:r w:rsidRPr="00400238">
        <w:rPr>
          <w:rFonts w:ascii="Times New Roman" w:hAnsi="Times New Roman" w:cs="Times New Roman"/>
          <w:sz w:val="28"/>
          <w:szCs w:val="28"/>
        </w:rPr>
        <w:t xml:space="preserve"> 12 детей</w:t>
      </w:r>
      <w:r>
        <w:rPr>
          <w:rFonts w:ascii="Times New Roman" w:hAnsi="Times New Roman" w:cs="Times New Roman"/>
          <w:sz w:val="28"/>
          <w:szCs w:val="28"/>
        </w:rPr>
        <w:t>.</w:t>
      </w:r>
    </w:p>
    <w:p w:rsidR="00400238" w:rsidRPr="00400238" w:rsidRDefault="00400238" w:rsidP="00400238">
      <w:pPr>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 xml:space="preserve">       Совместно со специалистами ГКУ </w:t>
      </w:r>
      <w:proofErr w:type="gramStart"/>
      <w:r w:rsidRPr="00400238">
        <w:rPr>
          <w:rFonts w:ascii="Times New Roman" w:hAnsi="Times New Roman" w:cs="Times New Roman"/>
          <w:sz w:val="28"/>
          <w:szCs w:val="28"/>
        </w:rPr>
        <w:t>СО</w:t>
      </w:r>
      <w:proofErr w:type="gramEnd"/>
      <w:r w:rsidRPr="00400238">
        <w:rPr>
          <w:rFonts w:ascii="Times New Roman" w:hAnsi="Times New Roman" w:cs="Times New Roman"/>
          <w:sz w:val="28"/>
          <w:szCs w:val="28"/>
        </w:rPr>
        <w:t xml:space="preserve"> «Комплексный центр социального обслуживания населения </w:t>
      </w:r>
      <w:proofErr w:type="spellStart"/>
      <w:r w:rsidRPr="00400238">
        <w:rPr>
          <w:rFonts w:ascii="Times New Roman" w:hAnsi="Times New Roman" w:cs="Times New Roman"/>
          <w:sz w:val="28"/>
          <w:szCs w:val="28"/>
        </w:rPr>
        <w:t>Северо</w:t>
      </w:r>
      <w:proofErr w:type="spellEnd"/>
      <w:r w:rsidRPr="00400238">
        <w:rPr>
          <w:rFonts w:ascii="Times New Roman" w:hAnsi="Times New Roman" w:cs="Times New Roman"/>
          <w:sz w:val="28"/>
          <w:szCs w:val="28"/>
        </w:rPr>
        <w:t xml:space="preserve"> – восточного округа» 171 патронаж в семьи в целях  осуществления контроля за условиями проживания  детей, находящимися в трудной жизненной ситуации.  Проведено 350  консультаций и бесед с родителями. </w:t>
      </w:r>
    </w:p>
    <w:p w:rsidR="00400238" w:rsidRPr="00400238" w:rsidRDefault="00400238" w:rsidP="00400238">
      <w:pPr>
        <w:spacing w:after="0" w:line="240" w:lineRule="auto"/>
        <w:ind w:firstLine="708"/>
        <w:jc w:val="both"/>
        <w:rPr>
          <w:rFonts w:ascii="Times New Roman" w:hAnsi="Times New Roman" w:cs="Times New Roman"/>
          <w:sz w:val="28"/>
          <w:szCs w:val="28"/>
        </w:rPr>
      </w:pPr>
      <w:r w:rsidRPr="00400238">
        <w:rPr>
          <w:rFonts w:ascii="Times New Roman" w:hAnsi="Times New Roman" w:cs="Times New Roman"/>
          <w:sz w:val="28"/>
          <w:szCs w:val="28"/>
        </w:rPr>
        <w:t xml:space="preserve"> В социально - реабилитационные центры для несовершеннолетних и Дома ребёнка направлено 9 детей,  в ГКУ СО  СРЦН « Огонёк» г. Отрадного – 4 детей, в ГКУЗ </w:t>
      </w:r>
      <w:proofErr w:type="gramStart"/>
      <w:r w:rsidRPr="00400238">
        <w:rPr>
          <w:rFonts w:ascii="Times New Roman" w:hAnsi="Times New Roman" w:cs="Times New Roman"/>
          <w:sz w:val="28"/>
          <w:szCs w:val="28"/>
        </w:rPr>
        <w:t>СО</w:t>
      </w:r>
      <w:proofErr w:type="gramEnd"/>
      <w:r w:rsidRPr="00400238">
        <w:rPr>
          <w:rFonts w:ascii="Times New Roman" w:hAnsi="Times New Roman" w:cs="Times New Roman"/>
          <w:sz w:val="28"/>
          <w:szCs w:val="28"/>
        </w:rPr>
        <w:t xml:space="preserve"> «Дом ребёнка «Малыш» специализированный  -  5детей. В госучреждениях в настоящее время находятся 13 детей. За отчётный период 2018 и 2017 год дети   в государственные учреждения для детей-сирот и детей, оставшихся без попечения родителей, не помещались. </w:t>
      </w:r>
    </w:p>
    <w:p w:rsidR="00400238" w:rsidRPr="00400238" w:rsidRDefault="00400238" w:rsidP="00400238">
      <w:pPr>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00238">
        <w:rPr>
          <w:rFonts w:ascii="Times New Roman" w:hAnsi="Times New Roman" w:cs="Times New Roman"/>
          <w:sz w:val="28"/>
          <w:szCs w:val="28"/>
        </w:rPr>
        <w:t>Передан на патронатное воспитание 1 несовершеннолетний категории «дети – сироты и дети, оставшиеся без попечения  родителей», из числа студентов Губернского колледжа,</w:t>
      </w:r>
    </w:p>
    <w:p w:rsidR="00400238" w:rsidRPr="00400238" w:rsidRDefault="00400238" w:rsidP="00400238">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400238">
        <w:rPr>
          <w:rFonts w:ascii="Times New Roman" w:hAnsi="Times New Roman" w:cs="Times New Roman"/>
          <w:sz w:val="28"/>
          <w:szCs w:val="28"/>
        </w:rPr>
        <w:t xml:space="preserve"> Подготовлено и отправлено 433 запроса и ответов на запросы. 248 ответов по запросу УПФ  РФ по материнскому капиталу.</w:t>
      </w:r>
      <w:r w:rsidRPr="00400238">
        <w:rPr>
          <w:rFonts w:ascii="Times New Roman" w:hAnsi="Times New Roman" w:cs="Times New Roman"/>
          <w:b/>
          <w:sz w:val="28"/>
          <w:szCs w:val="28"/>
        </w:rPr>
        <w:t xml:space="preserve"> </w:t>
      </w:r>
      <w:r w:rsidRPr="00400238">
        <w:rPr>
          <w:rFonts w:ascii="Times New Roman" w:hAnsi="Times New Roman" w:cs="Times New Roman"/>
          <w:sz w:val="28"/>
          <w:szCs w:val="28"/>
        </w:rPr>
        <w:t xml:space="preserve"> За отчётный период лишено родительских прав 9 родителей в отношении 14 детей  по иску органа опеки и попечительства, ограничен в  родительских правах  1 родитель. Один родитель  восстановлен в родительских правах.  Специалистом  органа опеки и попечительства  по данному направлению принято участие в 23 судебных заседаниях.</w:t>
      </w:r>
    </w:p>
    <w:p w:rsidR="00400238" w:rsidRPr="00400238" w:rsidRDefault="00400238" w:rsidP="00F93E47">
      <w:pPr>
        <w:spacing w:after="0" w:line="240" w:lineRule="auto"/>
        <w:jc w:val="both"/>
        <w:rPr>
          <w:rFonts w:ascii="Times New Roman" w:hAnsi="Times New Roman" w:cs="Times New Roman"/>
          <w:b/>
          <w:i/>
          <w:sz w:val="28"/>
          <w:szCs w:val="28"/>
        </w:rPr>
      </w:pPr>
      <w:r w:rsidRPr="00400238">
        <w:rPr>
          <w:rFonts w:ascii="Times New Roman" w:hAnsi="Times New Roman" w:cs="Times New Roman"/>
          <w:b/>
          <w:sz w:val="28"/>
          <w:szCs w:val="28"/>
        </w:rPr>
        <w:t xml:space="preserve">   </w:t>
      </w:r>
      <w:r w:rsidRPr="00400238">
        <w:rPr>
          <w:rFonts w:ascii="Times New Roman" w:hAnsi="Times New Roman" w:cs="Times New Roman"/>
          <w:i/>
          <w:sz w:val="28"/>
          <w:szCs w:val="28"/>
        </w:rPr>
        <w:t xml:space="preserve"> </w:t>
      </w:r>
      <w:r w:rsidRPr="00400238">
        <w:rPr>
          <w:rFonts w:ascii="Times New Roman" w:hAnsi="Times New Roman" w:cs="Times New Roman"/>
          <w:b/>
          <w:sz w:val="28"/>
          <w:szCs w:val="28"/>
        </w:rPr>
        <w:t xml:space="preserve">   </w:t>
      </w:r>
      <w:r w:rsidRPr="00400238">
        <w:rPr>
          <w:rFonts w:ascii="Times New Roman" w:hAnsi="Times New Roman" w:cs="Times New Roman"/>
          <w:b/>
          <w:i/>
          <w:sz w:val="28"/>
          <w:szCs w:val="28"/>
        </w:rPr>
        <w:t>Опека и попечительство над несовершеннолетними.</w:t>
      </w:r>
    </w:p>
    <w:p w:rsidR="005919E3" w:rsidRDefault="00400238" w:rsidP="005919E3">
      <w:pPr>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 xml:space="preserve">            </w:t>
      </w:r>
      <w:r w:rsidRPr="00400238">
        <w:rPr>
          <w:rFonts w:ascii="Times New Roman" w:eastAsia="Calibri" w:hAnsi="Times New Roman" w:cs="Times New Roman"/>
          <w:sz w:val="28"/>
          <w:szCs w:val="28"/>
        </w:rPr>
        <w:t xml:space="preserve">На 01.10.2018г. </w:t>
      </w:r>
      <w:r w:rsidRPr="00400238">
        <w:rPr>
          <w:rFonts w:ascii="Times New Roman" w:hAnsi="Times New Roman" w:cs="Times New Roman"/>
          <w:sz w:val="28"/>
          <w:szCs w:val="28"/>
        </w:rPr>
        <w:t xml:space="preserve">на территории </w:t>
      </w:r>
      <w:proofErr w:type="gramStart"/>
      <w:r w:rsidRPr="00400238">
        <w:rPr>
          <w:rFonts w:ascii="Times New Roman" w:hAnsi="Times New Roman" w:cs="Times New Roman"/>
          <w:sz w:val="28"/>
          <w:szCs w:val="28"/>
        </w:rPr>
        <w:t>г</w:t>
      </w:r>
      <w:proofErr w:type="gramEnd"/>
      <w:r w:rsidRPr="00400238">
        <w:rPr>
          <w:rFonts w:ascii="Times New Roman" w:hAnsi="Times New Roman" w:cs="Times New Roman"/>
          <w:sz w:val="28"/>
          <w:szCs w:val="28"/>
        </w:rPr>
        <w:t xml:space="preserve">.о. </w:t>
      </w:r>
      <w:r w:rsidRPr="00400238">
        <w:rPr>
          <w:rFonts w:ascii="Times New Roman" w:eastAsia="Calibri" w:hAnsi="Times New Roman" w:cs="Times New Roman"/>
          <w:sz w:val="28"/>
          <w:szCs w:val="28"/>
        </w:rPr>
        <w:t>Похвистнево в 46</w:t>
      </w:r>
      <w:r w:rsidRPr="00400238">
        <w:rPr>
          <w:rFonts w:ascii="Times New Roman" w:hAnsi="Times New Roman" w:cs="Times New Roman"/>
          <w:sz w:val="28"/>
          <w:szCs w:val="28"/>
        </w:rPr>
        <w:t xml:space="preserve"> </w:t>
      </w:r>
      <w:r w:rsidRPr="00400238">
        <w:rPr>
          <w:rFonts w:ascii="Times New Roman" w:eastAsia="Calibri" w:hAnsi="Times New Roman" w:cs="Times New Roman"/>
          <w:sz w:val="28"/>
          <w:szCs w:val="28"/>
        </w:rPr>
        <w:t>семьях</w:t>
      </w:r>
      <w:r w:rsidRPr="00400238">
        <w:rPr>
          <w:rFonts w:ascii="Times New Roman" w:hAnsi="Times New Roman" w:cs="Times New Roman"/>
          <w:sz w:val="28"/>
          <w:szCs w:val="28"/>
        </w:rPr>
        <w:t xml:space="preserve"> опекунов </w:t>
      </w:r>
      <w:r w:rsidRPr="00400238">
        <w:rPr>
          <w:rFonts w:ascii="Times New Roman" w:eastAsia="Calibri" w:hAnsi="Times New Roman" w:cs="Times New Roman"/>
          <w:sz w:val="28"/>
          <w:szCs w:val="28"/>
        </w:rPr>
        <w:t xml:space="preserve"> </w:t>
      </w:r>
      <w:r w:rsidRPr="00400238">
        <w:rPr>
          <w:rFonts w:ascii="Times New Roman" w:hAnsi="Times New Roman" w:cs="Times New Roman"/>
          <w:sz w:val="28"/>
          <w:szCs w:val="28"/>
        </w:rPr>
        <w:t xml:space="preserve">и попечителей </w:t>
      </w:r>
      <w:r w:rsidRPr="00400238">
        <w:rPr>
          <w:rFonts w:ascii="Times New Roman" w:eastAsia="Calibri" w:hAnsi="Times New Roman" w:cs="Times New Roman"/>
          <w:sz w:val="28"/>
          <w:szCs w:val="28"/>
        </w:rPr>
        <w:t>воспитывается 57 ребёнок</w:t>
      </w:r>
      <w:r w:rsidRPr="00400238">
        <w:rPr>
          <w:rFonts w:ascii="Times New Roman" w:hAnsi="Times New Roman" w:cs="Times New Roman"/>
          <w:sz w:val="28"/>
          <w:szCs w:val="28"/>
        </w:rPr>
        <w:t xml:space="preserve"> в возрасте от одного года до восемнадцати лет, из них под предварительным попечительством - 2, по заявлению родителей – 2 ребёнка</w:t>
      </w:r>
      <w:r w:rsidR="005919E3">
        <w:rPr>
          <w:rFonts w:ascii="Times New Roman" w:hAnsi="Times New Roman" w:cs="Times New Roman"/>
          <w:sz w:val="28"/>
          <w:szCs w:val="28"/>
        </w:rPr>
        <w:t>.</w:t>
      </w:r>
      <w:r w:rsidRPr="00400238">
        <w:rPr>
          <w:rFonts w:ascii="Times New Roman" w:eastAsia="Calibri" w:hAnsi="Times New Roman" w:cs="Times New Roman"/>
          <w:sz w:val="28"/>
          <w:szCs w:val="28"/>
        </w:rPr>
        <w:t xml:space="preserve"> За отчётный период поставлено на учёт  </w:t>
      </w:r>
      <w:r w:rsidR="005919E3">
        <w:rPr>
          <w:rFonts w:ascii="Times New Roman" w:eastAsia="Calibri" w:hAnsi="Times New Roman" w:cs="Times New Roman"/>
          <w:sz w:val="28"/>
          <w:szCs w:val="28"/>
        </w:rPr>
        <w:t>5</w:t>
      </w:r>
      <w:r w:rsidRPr="00400238">
        <w:rPr>
          <w:rFonts w:ascii="Times New Roman" w:eastAsia="Calibri" w:hAnsi="Times New Roman" w:cs="Times New Roman"/>
          <w:sz w:val="28"/>
          <w:szCs w:val="28"/>
        </w:rPr>
        <w:t xml:space="preserve"> детей</w:t>
      </w:r>
      <w:r w:rsidR="005919E3">
        <w:rPr>
          <w:rFonts w:ascii="Times New Roman" w:eastAsia="Calibri" w:hAnsi="Times New Roman" w:cs="Times New Roman"/>
          <w:sz w:val="28"/>
          <w:szCs w:val="28"/>
        </w:rPr>
        <w:t>.</w:t>
      </w:r>
      <w:r w:rsidRPr="00400238">
        <w:rPr>
          <w:rFonts w:ascii="Times New Roman" w:eastAsia="Calibri" w:hAnsi="Times New Roman" w:cs="Times New Roman"/>
          <w:sz w:val="28"/>
          <w:szCs w:val="28"/>
        </w:rPr>
        <w:t xml:space="preserve"> </w:t>
      </w:r>
      <w:r w:rsidRPr="00400238">
        <w:rPr>
          <w:rFonts w:ascii="Times New Roman" w:hAnsi="Times New Roman" w:cs="Times New Roman"/>
          <w:sz w:val="28"/>
          <w:szCs w:val="28"/>
        </w:rPr>
        <w:t>Снято с учёта 5 подопечных.</w:t>
      </w:r>
    </w:p>
    <w:p w:rsidR="005919E3" w:rsidRDefault="00F93E47" w:rsidP="005919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00238" w:rsidRPr="00400238">
        <w:rPr>
          <w:rFonts w:ascii="Times New Roman" w:hAnsi="Times New Roman" w:cs="Times New Roman"/>
          <w:sz w:val="28"/>
          <w:szCs w:val="28"/>
        </w:rPr>
        <w:t xml:space="preserve"> Проводится работа с двумя кандидатами в опекуны с целью передачи им троих детей, оставшихся без попечения родителей. Проведено 85  плановых проверок условий жизни подопечных</w:t>
      </w:r>
      <w:proofErr w:type="gramStart"/>
      <w:r w:rsidR="00400238" w:rsidRPr="00400238">
        <w:rPr>
          <w:rFonts w:ascii="Times New Roman" w:hAnsi="Times New Roman" w:cs="Times New Roman"/>
          <w:sz w:val="28"/>
          <w:szCs w:val="28"/>
        </w:rPr>
        <w:t>.</w:t>
      </w:r>
      <w:proofErr w:type="gramEnd"/>
      <w:r w:rsidR="00400238" w:rsidRPr="00400238">
        <w:rPr>
          <w:rFonts w:ascii="Times New Roman" w:hAnsi="Times New Roman" w:cs="Times New Roman"/>
          <w:sz w:val="28"/>
          <w:szCs w:val="28"/>
        </w:rPr>
        <w:t xml:space="preserve"> </w:t>
      </w:r>
      <w:proofErr w:type="gramStart"/>
      <w:r w:rsidR="00400238" w:rsidRPr="00400238">
        <w:rPr>
          <w:rFonts w:ascii="Times New Roman" w:hAnsi="Times New Roman" w:cs="Times New Roman"/>
          <w:sz w:val="28"/>
          <w:szCs w:val="28"/>
        </w:rPr>
        <w:t>с</w:t>
      </w:r>
      <w:proofErr w:type="gramEnd"/>
      <w:r w:rsidR="00400238" w:rsidRPr="00400238">
        <w:rPr>
          <w:rFonts w:ascii="Times New Roman" w:hAnsi="Times New Roman" w:cs="Times New Roman"/>
          <w:sz w:val="28"/>
          <w:szCs w:val="28"/>
        </w:rPr>
        <w:t xml:space="preserve">облюдения опекунами прав и законных интересов подопечных, обеспечения сохранности их имущества с составлением актов проверок. </w:t>
      </w:r>
    </w:p>
    <w:p w:rsidR="00400238" w:rsidRPr="00400238" w:rsidRDefault="00F93E47" w:rsidP="005919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9 месяцев 2018года было п</w:t>
      </w:r>
      <w:r w:rsidR="00400238" w:rsidRPr="00400238">
        <w:rPr>
          <w:rFonts w:ascii="Times New Roman" w:hAnsi="Times New Roman" w:cs="Times New Roman"/>
          <w:sz w:val="28"/>
          <w:szCs w:val="28"/>
        </w:rPr>
        <w:t xml:space="preserve">ринято и проверено 58 отчетов опекунов и попечителей о расходовании денежных </w:t>
      </w:r>
      <w:r w:rsidR="00400238" w:rsidRPr="00400238">
        <w:rPr>
          <w:rFonts w:ascii="Times New Roman" w:eastAsia="Calibri" w:hAnsi="Times New Roman" w:cs="Times New Roman"/>
          <w:sz w:val="28"/>
          <w:szCs w:val="28"/>
        </w:rPr>
        <w:t>средств на содержание</w:t>
      </w:r>
      <w:r w:rsidR="00400238" w:rsidRPr="00400238">
        <w:rPr>
          <w:rFonts w:ascii="Times New Roman" w:hAnsi="Times New Roman" w:cs="Times New Roman"/>
          <w:sz w:val="28"/>
          <w:szCs w:val="28"/>
        </w:rPr>
        <w:t xml:space="preserve"> подопечных, составлено 65 описей имущества подопечных. </w:t>
      </w:r>
    </w:p>
    <w:p w:rsidR="00400238" w:rsidRPr="00400238" w:rsidRDefault="00400238" w:rsidP="005919E3">
      <w:pPr>
        <w:tabs>
          <w:tab w:val="left" w:pos="916"/>
        </w:tabs>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 xml:space="preserve">Проведено более 700 консультаций опекунов, попечителей подопечных, а также других посетителей по различным вопросам.          </w:t>
      </w:r>
    </w:p>
    <w:p w:rsidR="00400238" w:rsidRPr="00400238" w:rsidRDefault="00400238" w:rsidP="005919E3">
      <w:pPr>
        <w:tabs>
          <w:tab w:val="left" w:pos="7275"/>
        </w:tabs>
        <w:spacing w:after="0" w:line="240" w:lineRule="auto"/>
        <w:jc w:val="both"/>
        <w:rPr>
          <w:rFonts w:ascii="Times New Roman" w:eastAsia="Calibri" w:hAnsi="Times New Roman" w:cs="Times New Roman"/>
          <w:sz w:val="28"/>
          <w:szCs w:val="28"/>
        </w:rPr>
      </w:pPr>
      <w:r w:rsidRPr="00400238">
        <w:rPr>
          <w:rFonts w:ascii="Times New Roman" w:hAnsi="Times New Roman" w:cs="Times New Roman"/>
          <w:sz w:val="28"/>
          <w:szCs w:val="28"/>
        </w:rPr>
        <w:t xml:space="preserve">     За  9 месяцев 2018 года подготовлено и </w:t>
      </w:r>
      <w:r w:rsidRPr="00400238">
        <w:rPr>
          <w:rFonts w:ascii="Times New Roman" w:eastAsia="Calibri" w:hAnsi="Times New Roman" w:cs="Times New Roman"/>
          <w:sz w:val="28"/>
          <w:szCs w:val="28"/>
        </w:rPr>
        <w:t>выдано:</w:t>
      </w:r>
    </w:p>
    <w:p w:rsidR="00400238" w:rsidRPr="00400238" w:rsidRDefault="00400238" w:rsidP="005919E3">
      <w:pPr>
        <w:tabs>
          <w:tab w:val="left" w:pos="7275"/>
        </w:tabs>
        <w:spacing w:after="0" w:line="240" w:lineRule="auto"/>
        <w:jc w:val="both"/>
        <w:rPr>
          <w:rFonts w:ascii="Times New Roman" w:hAnsi="Times New Roman" w:cs="Times New Roman"/>
          <w:sz w:val="28"/>
          <w:szCs w:val="28"/>
        </w:rPr>
      </w:pPr>
      <w:r w:rsidRPr="00400238">
        <w:rPr>
          <w:rFonts w:ascii="Times New Roman" w:eastAsia="Calibri" w:hAnsi="Times New Roman" w:cs="Times New Roman"/>
          <w:sz w:val="28"/>
          <w:szCs w:val="28"/>
        </w:rPr>
        <w:lastRenderedPageBreak/>
        <w:t xml:space="preserve">   - 130 разрешений в банк на снятие и перевод  денежных  сре</w:t>
      </w:r>
      <w:proofErr w:type="gramStart"/>
      <w:r w:rsidRPr="00400238">
        <w:rPr>
          <w:rFonts w:ascii="Times New Roman" w:eastAsia="Calibri" w:hAnsi="Times New Roman" w:cs="Times New Roman"/>
          <w:sz w:val="28"/>
          <w:szCs w:val="28"/>
        </w:rPr>
        <w:t>дств  с  л</w:t>
      </w:r>
      <w:proofErr w:type="gramEnd"/>
      <w:r w:rsidRPr="00400238">
        <w:rPr>
          <w:rFonts w:ascii="Times New Roman" w:eastAsia="Calibri" w:hAnsi="Times New Roman" w:cs="Times New Roman"/>
          <w:sz w:val="28"/>
          <w:szCs w:val="28"/>
        </w:rPr>
        <w:t>ичных счетов  несовершеннолетних;</w:t>
      </w:r>
    </w:p>
    <w:p w:rsidR="00400238" w:rsidRPr="00400238" w:rsidRDefault="00400238" w:rsidP="005919E3">
      <w:pPr>
        <w:spacing w:after="0" w:line="240" w:lineRule="auto"/>
        <w:jc w:val="both"/>
        <w:rPr>
          <w:rFonts w:ascii="Times New Roman" w:eastAsia="Calibri" w:hAnsi="Times New Roman" w:cs="Times New Roman"/>
          <w:sz w:val="28"/>
          <w:szCs w:val="28"/>
        </w:rPr>
      </w:pPr>
      <w:r w:rsidRPr="00400238">
        <w:rPr>
          <w:rFonts w:ascii="Times New Roman" w:eastAsia="Calibri" w:hAnsi="Times New Roman" w:cs="Times New Roman"/>
          <w:sz w:val="28"/>
          <w:szCs w:val="28"/>
        </w:rPr>
        <w:t xml:space="preserve">  - 35 разрешений на совершение сделок с жилыми помещениями, собственниками  которых  являются  несовершеннолетние. </w:t>
      </w:r>
    </w:p>
    <w:p w:rsidR="00400238" w:rsidRPr="005919E3" w:rsidRDefault="00400238" w:rsidP="00400238">
      <w:pPr>
        <w:tabs>
          <w:tab w:val="left" w:pos="3909"/>
        </w:tabs>
        <w:jc w:val="both"/>
        <w:rPr>
          <w:rFonts w:ascii="Times New Roman" w:hAnsi="Times New Roman" w:cs="Times New Roman"/>
          <w:i/>
          <w:sz w:val="28"/>
          <w:szCs w:val="28"/>
        </w:rPr>
      </w:pPr>
      <w:r w:rsidRPr="00400238">
        <w:rPr>
          <w:rFonts w:ascii="Times New Roman" w:hAnsi="Times New Roman" w:cs="Times New Roman"/>
          <w:i/>
          <w:sz w:val="28"/>
          <w:szCs w:val="28"/>
        </w:rPr>
        <w:t xml:space="preserve"> </w:t>
      </w:r>
      <w:r w:rsidRPr="005919E3">
        <w:rPr>
          <w:rFonts w:ascii="Times New Roman" w:hAnsi="Times New Roman" w:cs="Times New Roman"/>
          <w:b/>
          <w:i/>
          <w:sz w:val="28"/>
          <w:szCs w:val="28"/>
        </w:rPr>
        <w:t>Организация работы с приёмными семьями</w:t>
      </w:r>
      <w:r w:rsidRPr="005919E3">
        <w:rPr>
          <w:rFonts w:ascii="Times New Roman" w:hAnsi="Times New Roman" w:cs="Times New Roman"/>
          <w:i/>
          <w:sz w:val="28"/>
          <w:szCs w:val="28"/>
        </w:rPr>
        <w:t>.</w:t>
      </w:r>
    </w:p>
    <w:p w:rsidR="00400238" w:rsidRPr="00400238" w:rsidRDefault="00400238" w:rsidP="005919E3">
      <w:pPr>
        <w:spacing w:after="0" w:line="240" w:lineRule="auto"/>
        <w:jc w:val="both"/>
        <w:rPr>
          <w:rFonts w:ascii="Times New Roman" w:hAnsi="Times New Roman" w:cs="Times New Roman"/>
          <w:sz w:val="28"/>
          <w:szCs w:val="28"/>
        </w:rPr>
      </w:pPr>
      <w:r w:rsidRPr="005919E3">
        <w:rPr>
          <w:rFonts w:ascii="Times New Roman" w:hAnsi="Times New Roman" w:cs="Times New Roman"/>
          <w:i/>
          <w:sz w:val="28"/>
          <w:szCs w:val="28"/>
        </w:rPr>
        <w:t xml:space="preserve">      </w:t>
      </w:r>
      <w:r w:rsidRPr="00400238">
        <w:rPr>
          <w:rFonts w:ascii="Times New Roman" w:hAnsi="Times New Roman" w:cs="Times New Roman"/>
          <w:sz w:val="28"/>
          <w:szCs w:val="28"/>
        </w:rPr>
        <w:t xml:space="preserve">   На 01.10.2018 года в  28 приемных семьях г</w:t>
      </w:r>
      <w:proofErr w:type="gramStart"/>
      <w:r w:rsidRPr="00400238">
        <w:rPr>
          <w:rFonts w:ascii="Times New Roman" w:hAnsi="Times New Roman" w:cs="Times New Roman"/>
          <w:sz w:val="28"/>
          <w:szCs w:val="28"/>
        </w:rPr>
        <w:t>.П</w:t>
      </w:r>
      <w:proofErr w:type="gramEnd"/>
      <w:r w:rsidRPr="00400238">
        <w:rPr>
          <w:rFonts w:ascii="Times New Roman" w:hAnsi="Times New Roman" w:cs="Times New Roman"/>
          <w:sz w:val="28"/>
          <w:szCs w:val="28"/>
        </w:rPr>
        <w:t>охвистнево воспитывается 54 приемных  ребёнка. По состоянию здоровья в приёмных семьях воспитываются 5 детей - инвалидов, 12 детей с отклонениями в развитии. За 9 месяцев текущего года в приёмные семьи передано 3 детей, образована 1 новая приёмная семья.</w:t>
      </w:r>
    </w:p>
    <w:p w:rsidR="00400238" w:rsidRPr="00400238" w:rsidRDefault="00400238" w:rsidP="005919E3">
      <w:pPr>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 xml:space="preserve">     За истекший период  расторгнуто 4  договора « О приёмной семье»  в связи с достижением приёмными детьми совершеннолетия. Выдано 21 разрешение на открытие депозитных счетов. Проведено  около  500 консультаций членов замещающих семей.</w:t>
      </w:r>
    </w:p>
    <w:p w:rsidR="00400238" w:rsidRPr="00400238" w:rsidRDefault="005919E3" w:rsidP="005919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00238" w:rsidRPr="00400238">
        <w:rPr>
          <w:rFonts w:ascii="Times New Roman" w:hAnsi="Times New Roman" w:cs="Times New Roman"/>
          <w:sz w:val="28"/>
          <w:szCs w:val="28"/>
        </w:rPr>
        <w:t xml:space="preserve">Проведено 69 плановых проверок условий жизни приемных детей и 2 внеплановые проверки. Выдано 162 разрешения на снятие денежных средств, размещенных на расчётных счетах несовершеннолетних. На учёт поставлена 1 семья в качестве  кандидата в приёмные родители. Принято 62 отчёта приёмных родителей  о расходовании денежных средств  на содержание детей.   </w:t>
      </w:r>
    </w:p>
    <w:p w:rsidR="00400238" w:rsidRPr="00400238" w:rsidRDefault="00400238" w:rsidP="005919E3">
      <w:pPr>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 xml:space="preserve">     Подготовлено  137 запросов в отделы судебных приставов о работе по взысканию алиментов с должников – родителей, лишенных родительских прав.    Специалистом  по работе с приёмными семьями принято  участие в 22  судебных заседаниях по различным вопросам, составлено 25 актов обследования условий жизни несовершеннолетних по запросам судов Самарской области и города Похвистнево.</w:t>
      </w:r>
    </w:p>
    <w:p w:rsidR="00400238" w:rsidRPr="005919E3" w:rsidRDefault="004A3A02" w:rsidP="004A3A02">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 xml:space="preserve">     </w:t>
      </w:r>
      <w:r w:rsidR="00400238" w:rsidRPr="005919E3">
        <w:rPr>
          <w:rFonts w:ascii="Times New Roman" w:hAnsi="Times New Roman" w:cs="Times New Roman"/>
          <w:b/>
          <w:i/>
          <w:sz w:val="28"/>
          <w:szCs w:val="28"/>
        </w:rPr>
        <w:t xml:space="preserve"> Организация работы по опеке и попечительству над совершеннолетними недееспособными гражданами. </w:t>
      </w:r>
    </w:p>
    <w:p w:rsidR="005919E3" w:rsidRDefault="00400238" w:rsidP="00523EB3">
      <w:pPr>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 xml:space="preserve">            На учёте в органе опеки и попечительства  городского округа Похвистнево состоит 52 недееспособных совершеннолетних граждан. За отчётный период  назначена опека над 4 недееспособными совершеннолетними гражданами и установлено 1 попечительство. </w:t>
      </w:r>
    </w:p>
    <w:p w:rsidR="00400238" w:rsidRDefault="00400238" w:rsidP="00523EB3">
      <w:pPr>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Отказано в предоставлении государственной услуги  по распоряжению имуществом подопечных  4 гражданам.  Проведено 58 проверок жилищных условий подопечных, 16 консультаций,  подготовлено  255 запросов в различные ведомства.    Принято 53 отчета  опекунов о расходовании  денежных средств подопечных.    Проведена проверка  состояния  личных  дел 180 подопечных  в ГБУ СО «</w:t>
      </w:r>
      <w:proofErr w:type="spellStart"/>
      <w:r w:rsidRPr="00400238">
        <w:rPr>
          <w:rFonts w:ascii="Times New Roman" w:hAnsi="Times New Roman" w:cs="Times New Roman"/>
          <w:sz w:val="28"/>
          <w:szCs w:val="28"/>
        </w:rPr>
        <w:t>Похвистневский</w:t>
      </w:r>
      <w:proofErr w:type="spellEnd"/>
      <w:r w:rsidRPr="00400238">
        <w:rPr>
          <w:rFonts w:ascii="Times New Roman" w:hAnsi="Times New Roman" w:cs="Times New Roman"/>
          <w:sz w:val="28"/>
          <w:szCs w:val="28"/>
        </w:rPr>
        <w:t xml:space="preserve">  молодёжный пансионат для инвалидов». Принято участие в работе 3 Комиссий по расходованию денежных средств, находящихся на счетах подопечных</w:t>
      </w:r>
      <w:r w:rsidR="00F64A92">
        <w:rPr>
          <w:rFonts w:ascii="Times New Roman" w:hAnsi="Times New Roman" w:cs="Times New Roman"/>
          <w:sz w:val="28"/>
          <w:szCs w:val="28"/>
        </w:rPr>
        <w:t xml:space="preserve"> п</w:t>
      </w:r>
      <w:r w:rsidRPr="00400238">
        <w:rPr>
          <w:rFonts w:ascii="Times New Roman" w:hAnsi="Times New Roman" w:cs="Times New Roman"/>
          <w:sz w:val="28"/>
          <w:szCs w:val="28"/>
        </w:rPr>
        <w:t xml:space="preserve">ансионата, в 12 судебных заседаниях.   </w:t>
      </w:r>
    </w:p>
    <w:p w:rsidR="00400238" w:rsidRPr="00F64A92" w:rsidRDefault="004A3A02" w:rsidP="00400238">
      <w:pPr>
        <w:rPr>
          <w:rFonts w:ascii="Times New Roman" w:hAnsi="Times New Roman" w:cs="Times New Roman"/>
          <w:b/>
          <w:i/>
          <w:sz w:val="28"/>
          <w:szCs w:val="28"/>
        </w:rPr>
      </w:pPr>
      <w:r>
        <w:rPr>
          <w:rFonts w:ascii="Times New Roman" w:hAnsi="Times New Roman" w:cs="Times New Roman"/>
          <w:b/>
          <w:sz w:val="28"/>
          <w:szCs w:val="28"/>
        </w:rPr>
        <w:t xml:space="preserve">         </w:t>
      </w:r>
      <w:r w:rsidR="00F64A92">
        <w:rPr>
          <w:rFonts w:ascii="Times New Roman" w:hAnsi="Times New Roman" w:cs="Times New Roman"/>
          <w:b/>
          <w:sz w:val="28"/>
          <w:szCs w:val="28"/>
        </w:rPr>
        <w:t xml:space="preserve"> </w:t>
      </w:r>
      <w:r w:rsidR="00400238" w:rsidRPr="00F64A92">
        <w:rPr>
          <w:rFonts w:ascii="Times New Roman" w:hAnsi="Times New Roman" w:cs="Times New Roman"/>
          <w:b/>
          <w:i/>
          <w:sz w:val="28"/>
          <w:szCs w:val="28"/>
        </w:rPr>
        <w:t>Пропаганда семейных ценностей.</w:t>
      </w:r>
    </w:p>
    <w:p w:rsidR="00400238" w:rsidRPr="00400238" w:rsidRDefault="00876E09" w:rsidP="00523E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00238" w:rsidRPr="00400238">
        <w:rPr>
          <w:rFonts w:ascii="Times New Roman" w:hAnsi="Times New Roman" w:cs="Times New Roman"/>
          <w:sz w:val="28"/>
          <w:szCs w:val="28"/>
        </w:rPr>
        <w:t xml:space="preserve">   С целью пропаганды семейных ценностей  подготовлен  материал на семью на награждение медалью «За любовь и верность», подготовлен  пакет документов на награждение  знаком общественного признания  «Во славу отцовства». Организовано  и проведено праздничное мероприятие, </w:t>
      </w:r>
      <w:r w:rsidR="00400238" w:rsidRPr="00400238">
        <w:rPr>
          <w:rFonts w:ascii="Times New Roman" w:hAnsi="Times New Roman" w:cs="Times New Roman"/>
          <w:sz w:val="28"/>
          <w:szCs w:val="28"/>
        </w:rPr>
        <w:lastRenderedPageBreak/>
        <w:t xml:space="preserve">посвящённое  Международному  дню  семьи, собрание приёмных родителей, благотворительная ярмарка для детей - сирот и детей, оставшихся без попечения родителей, поздравление детей – инвалидов на дому.  На  территории  города за отчётный период создан Совет по опеке и попечительству и Совет отцов. </w:t>
      </w:r>
    </w:p>
    <w:p w:rsidR="00B04534" w:rsidRPr="00290494" w:rsidRDefault="00400238" w:rsidP="00290494">
      <w:pPr>
        <w:jc w:val="both"/>
        <w:rPr>
          <w:rFonts w:ascii="Times New Roman" w:hAnsi="Times New Roman" w:cs="Times New Roman"/>
          <w:b/>
          <w:i/>
          <w:sz w:val="28"/>
          <w:szCs w:val="28"/>
        </w:rPr>
      </w:pPr>
      <w:r w:rsidRPr="00400238">
        <w:rPr>
          <w:rFonts w:ascii="Times New Roman" w:hAnsi="Times New Roman" w:cs="Times New Roman"/>
          <w:sz w:val="28"/>
          <w:szCs w:val="28"/>
        </w:rPr>
        <w:t xml:space="preserve">       </w:t>
      </w:r>
      <w:r w:rsidR="00B04534" w:rsidRPr="00B04534">
        <w:rPr>
          <w:rFonts w:ascii="Times New Roman" w:hAnsi="Times New Roman" w:cs="Times New Roman"/>
          <w:color w:val="FF0000"/>
          <w:sz w:val="28"/>
          <w:szCs w:val="28"/>
        </w:rPr>
        <w:t xml:space="preserve">   </w:t>
      </w:r>
      <w:r w:rsidR="00290494">
        <w:rPr>
          <w:rFonts w:ascii="Times New Roman" w:hAnsi="Times New Roman" w:cs="Times New Roman"/>
          <w:color w:val="FF0000"/>
          <w:sz w:val="28"/>
          <w:szCs w:val="28"/>
        </w:rPr>
        <w:t xml:space="preserve">             </w:t>
      </w:r>
      <w:r w:rsidR="00B04534" w:rsidRPr="00290494">
        <w:rPr>
          <w:rFonts w:ascii="Times New Roman" w:hAnsi="Times New Roman" w:cs="Times New Roman"/>
          <w:b/>
          <w:i/>
          <w:sz w:val="28"/>
          <w:szCs w:val="28"/>
        </w:rPr>
        <w:t>Организация оздоровления и летнего отдыха детей.</w:t>
      </w:r>
    </w:p>
    <w:p w:rsidR="00B04534" w:rsidRPr="003C6231" w:rsidRDefault="00B04534" w:rsidP="00B04534">
      <w:pPr>
        <w:spacing w:after="0" w:line="240" w:lineRule="auto"/>
        <w:jc w:val="both"/>
        <w:rPr>
          <w:sz w:val="28"/>
          <w:szCs w:val="28"/>
        </w:rPr>
      </w:pPr>
      <w:r w:rsidRPr="003C6231">
        <w:rPr>
          <w:rFonts w:ascii="Times New Roman" w:hAnsi="Times New Roman" w:cs="Times New Roman"/>
          <w:i/>
          <w:sz w:val="28"/>
          <w:szCs w:val="28"/>
        </w:rPr>
        <w:t xml:space="preserve">     </w:t>
      </w:r>
      <w:r w:rsidRPr="003C6231">
        <w:rPr>
          <w:rFonts w:ascii="Times New Roman" w:hAnsi="Times New Roman" w:cs="Times New Roman"/>
          <w:sz w:val="28"/>
          <w:szCs w:val="28"/>
        </w:rPr>
        <w:t xml:space="preserve">    Наиболее  массовой  формой  отдыха  детей  остаются оздоровительные  лагеря с дневным пребыванием. В летний период текущего  года было организовано  9 смен  с дневным пребыванием  детей  на  базах государственных образовательных  учреждений  и учреждений  дополнительного  образования,   в том  числе, 4 профильные смены: 2 спортивные смена с охватом 1</w:t>
      </w:r>
      <w:r w:rsidR="003C6231">
        <w:rPr>
          <w:rFonts w:ascii="Times New Roman" w:hAnsi="Times New Roman" w:cs="Times New Roman"/>
          <w:sz w:val="28"/>
          <w:szCs w:val="28"/>
        </w:rPr>
        <w:t>69</w:t>
      </w:r>
      <w:r w:rsidRPr="003C6231">
        <w:rPr>
          <w:rFonts w:ascii="Times New Roman" w:hAnsi="Times New Roman" w:cs="Times New Roman"/>
          <w:sz w:val="28"/>
          <w:szCs w:val="28"/>
        </w:rPr>
        <w:t xml:space="preserve"> человек, 2 спортивно – творческие - 1</w:t>
      </w:r>
      <w:r w:rsidR="003C6231">
        <w:rPr>
          <w:rFonts w:ascii="Times New Roman" w:hAnsi="Times New Roman" w:cs="Times New Roman"/>
          <w:sz w:val="28"/>
          <w:szCs w:val="28"/>
        </w:rPr>
        <w:t>46</w:t>
      </w:r>
      <w:r w:rsidRPr="003C6231">
        <w:rPr>
          <w:rFonts w:ascii="Times New Roman" w:hAnsi="Times New Roman" w:cs="Times New Roman"/>
          <w:sz w:val="28"/>
          <w:szCs w:val="28"/>
        </w:rPr>
        <w:t xml:space="preserve">  человек</w:t>
      </w:r>
      <w:proofErr w:type="gramStart"/>
      <w:r w:rsidRPr="003C6231">
        <w:rPr>
          <w:rFonts w:ascii="Times New Roman" w:hAnsi="Times New Roman" w:cs="Times New Roman"/>
          <w:sz w:val="28"/>
          <w:szCs w:val="28"/>
        </w:rPr>
        <w:t xml:space="preserve"> .</w:t>
      </w:r>
      <w:proofErr w:type="gramEnd"/>
      <w:r w:rsidRPr="003C6231">
        <w:rPr>
          <w:rFonts w:ascii="Times New Roman" w:hAnsi="Times New Roman" w:cs="Times New Roman"/>
          <w:sz w:val="28"/>
          <w:szCs w:val="28"/>
        </w:rPr>
        <w:t xml:space="preserve"> Для  детей было организовано 2-х разовое горячее питание.  Всего за  летний период в лагерях с дневным пребыванием  детей оздоровлено 800 человек, как и в 201</w:t>
      </w:r>
      <w:r w:rsidR="003C6231">
        <w:rPr>
          <w:rFonts w:ascii="Times New Roman" w:hAnsi="Times New Roman" w:cs="Times New Roman"/>
          <w:sz w:val="28"/>
          <w:szCs w:val="28"/>
        </w:rPr>
        <w:t>7</w:t>
      </w:r>
      <w:r w:rsidRPr="003C6231">
        <w:rPr>
          <w:rFonts w:ascii="Times New Roman" w:hAnsi="Times New Roman" w:cs="Times New Roman"/>
          <w:sz w:val="28"/>
          <w:szCs w:val="28"/>
        </w:rPr>
        <w:t xml:space="preserve"> году, что составляет  </w:t>
      </w:r>
      <w:r w:rsidR="003C6231">
        <w:rPr>
          <w:rFonts w:ascii="Times New Roman" w:hAnsi="Times New Roman" w:cs="Times New Roman"/>
          <w:sz w:val="28"/>
          <w:szCs w:val="28"/>
        </w:rPr>
        <w:t>29</w:t>
      </w:r>
      <w:r w:rsidRPr="003C6231">
        <w:rPr>
          <w:rFonts w:ascii="Times New Roman" w:hAnsi="Times New Roman" w:cs="Times New Roman"/>
          <w:sz w:val="28"/>
          <w:szCs w:val="28"/>
        </w:rPr>
        <w:t xml:space="preserve"> %.</w:t>
      </w:r>
      <w:r w:rsidRPr="003C6231">
        <w:rPr>
          <w:sz w:val="28"/>
          <w:szCs w:val="28"/>
        </w:rPr>
        <w:t xml:space="preserve"> </w:t>
      </w:r>
    </w:p>
    <w:p w:rsidR="004A3A02" w:rsidRDefault="004A3A02" w:rsidP="004A3A02">
      <w:pPr>
        <w:spacing w:after="0" w:line="240" w:lineRule="auto"/>
        <w:jc w:val="both"/>
        <w:rPr>
          <w:rFonts w:ascii="Times New Roman" w:hAnsi="Times New Roman" w:cs="Times New Roman"/>
          <w:sz w:val="28"/>
          <w:szCs w:val="28"/>
        </w:rPr>
      </w:pPr>
      <w:r w:rsidRPr="00400238">
        <w:rPr>
          <w:rFonts w:ascii="Times New Roman" w:hAnsi="Times New Roman" w:cs="Times New Roman"/>
          <w:sz w:val="28"/>
          <w:szCs w:val="28"/>
        </w:rPr>
        <w:t xml:space="preserve">           В загородных оздоровительных  лагерях и санаториях Самарской области в летний период оздоровлено 187 детей, в том числе 118 детей, относящийся к категории «трудная жизненная ситуация»</w:t>
      </w:r>
    </w:p>
    <w:p w:rsidR="003018C5" w:rsidRPr="003018C5" w:rsidRDefault="003018C5" w:rsidP="003018C5">
      <w:pPr>
        <w:spacing w:after="0" w:line="240" w:lineRule="auto"/>
        <w:ind w:firstLine="720"/>
        <w:jc w:val="both"/>
        <w:rPr>
          <w:rFonts w:ascii="Times New Roman" w:hAnsi="Times New Roman" w:cs="Times New Roman"/>
          <w:sz w:val="28"/>
          <w:szCs w:val="28"/>
        </w:rPr>
      </w:pPr>
      <w:r w:rsidRPr="003018C5">
        <w:rPr>
          <w:rFonts w:ascii="Times New Roman" w:hAnsi="Times New Roman" w:cs="Times New Roman"/>
          <w:sz w:val="28"/>
          <w:szCs w:val="28"/>
        </w:rPr>
        <w:t>Денежные  средства  областного  бюджета на организацию летней оздоровительной  кампании  составили  2 951,57 тыс. руб</w:t>
      </w:r>
      <w:r w:rsidR="00F96205">
        <w:rPr>
          <w:rFonts w:ascii="Times New Roman" w:hAnsi="Times New Roman" w:cs="Times New Roman"/>
          <w:sz w:val="28"/>
          <w:szCs w:val="28"/>
        </w:rPr>
        <w:t>.</w:t>
      </w:r>
      <w:r w:rsidRPr="003018C5">
        <w:rPr>
          <w:rFonts w:ascii="Times New Roman" w:hAnsi="Times New Roman" w:cs="Times New Roman"/>
          <w:sz w:val="28"/>
          <w:szCs w:val="28"/>
        </w:rPr>
        <w:t xml:space="preserve"> (2017г.-1903,73 тыс. руб</w:t>
      </w:r>
      <w:r w:rsidR="00F96205">
        <w:rPr>
          <w:rFonts w:ascii="Times New Roman" w:hAnsi="Times New Roman" w:cs="Times New Roman"/>
          <w:sz w:val="28"/>
          <w:szCs w:val="28"/>
        </w:rPr>
        <w:t>.</w:t>
      </w:r>
      <w:r w:rsidRPr="003018C5">
        <w:rPr>
          <w:rFonts w:ascii="Times New Roman" w:hAnsi="Times New Roman" w:cs="Times New Roman"/>
          <w:sz w:val="28"/>
          <w:szCs w:val="28"/>
        </w:rPr>
        <w:t xml:space="preserve">) (60%) , том числе: </w:t>
      </w:r>
    </w:p>
    <w:p w:rsidR="003018C5" w:rsidRPr="003018C5" w:rsidRDefault="003018C5" w:rsidP="003018C5">
      <w:pPr>
        <w:spacing w:after="0" w:line="240" w:lineRule="auto"/>
        <w:ind w:firstLine="720"/>
        <w:jc w:val="both"/>
        <w:rPr>
          <w:rFonts w:ascii="Times New Roman" w:hAnsi="Times New Roman" w:cs="Times New Roman"/>
          <w:sz w:val="28"/>
          <w:szCs w:val="28"/>
        </w:rPr>
      </w:pPr>
      <w:r w:rsidRPr="003018C5">
        <w:rPr>
          <w:rFonts w:ascii="Times New Roman" w:hAnsi="Times New Roman" w:cs="Times New Roman"/>
          <w:sz w:val="28"/>
          <w:szCs w:val="28"/>
        </w:rPr>
        <w:t xml:space="preserve"> - финансирование  на оплату путёвок в загородные оздоровительные лагеря составило 1 406, 54 тыс. руб</w:t>
      </w:r>
      <w:r>
        <w:rPr>
          <w:rFonts w:ascii="Times New Roman" w:hAnsi="Times New Roman" w:cs="Times New Roman"/>
          <w:sz w:val="28"/>
          <w:szCs w:val="28"/>
        </w:rPr>
        <w:t>.</w:t>
      </w:r>
      <w:r w:rsidRPr="003018C5">
        <w:rPr>
          <w:rFonts w:ascii="Times New Roman" w:hAnsi="Times New Roman" w:cs="Times New Roman"/>
          <w:sz w:val="28"/>
          <w:szCs w:val="28"/>
        </w:rPr>
        <w:t xml:space="preserve">; </w:t>
      </w:r>
    </w:p>
    <w:p w:rsidR="003018C5" w:rsidRPr="003018C5" w:rsidRDefault="003018C5" w:rsidP="003018C5">
      <w:pPr>
        <w:spacing w:after="0" w:line="240" w:lineRule="auto"/>
        <w:ind w:firstLine="720"/>
        <w:jc w:val="both"/>
        <w:rPr>
          <w:rFonts w:ascii="Times New Roman" w:hAnsi="Times New Roman" w:cs="Times New Roman"/>
          <w:sz w:val="28"/>
          <w:szCs w:val="28"/>
        </w:rPr>
      </w:pPr>
      <w:r w:rsidRPr="003018C5">
        <w:rPr>
          <w:rFonts w:ascii="Times New Roman" w:hAnsi="Times New Roman" w:cs="Times New Roman"/>
          <w:sz w:val="28"/>
          <w:szCs w:val="28"/>
        </w:rPr>
        <w:t>- размер  субсидии  на организацию работы в лагерях с дневным пребыванием детей  составил 1 324,40 тыс</w:t>
      </w:r>
      <w:proofErr w:type="gramStart"/>
      <w:r w:rsidRPr="003018C5">
        <w:rPr>
          <w:rFonts w:ascii="Times New Roman" w:hAnsi="Times New Roman" w:cs="Times New Roman"/>
          <w:sz w:val="28"/>
          <w:szCs w:val="28"/>
        </w:rPr>
        <w:t>.р</w:t>
      </w:r>
      <w:proofErr w:type="gramEnd"/>
      <w:r w:rsidRPr="003018C5">
        <w:rPr>
          <w:rFonts w:ascii="Times New Roman" w:hAnsi="Times New Roman" w:cs="Times New Roman"/>
          <w:sz w:val="28"/>
          <w:szCs w:val="28"/>
        </w:rPr>
        <w:t>уб</w:t>
      </w:r>
      <w:r>
        <w:rPr>
          <w:rFonts w:ascii="Times New Roman" w:hAnsi="Times New Roman" w:cs="Times New Roman"/>
          <w:sz w:val="28"/>
          <w:szCs w:val="28"/>
        </w:rPr>
        <w:t>.</w:t>
      </w:r>
      <w:r w:rsidRPr="003018C5">
        <w:rPr>
          <w:rFonts w:ascii="Times New Roman" w:hAnsi="Times New Roman" w:cs="Times New Roman"/>
          <w:sz w:val="28"/>
          <w:szCs w:val="28"/>
        </w:rPr>
        <w:t>.</w:t>
      </w:r>
    </w:p>
    <w:p w:rsidR="003018C5" w:rsidRPr="003018C5" w:rsidRDefault="003018C5" w:rsidP="003018C5">
      <w:pPr>
        <w:spacing w:after="0" w:line="240" w:lineRule="auto"/>
        <w:ind w:firstLine="720"/>
        <w:jc w:val="both"/>
        <w:rPr>
          <w:rFonts w:ascii="Times New Roman" w:hAnsi="Times New Roman" w:cs="Times New Roman"/>
          <w:sz w:val="28"/>
          <w:szCs w:val="28"/>
        </w:rPr>
      </w:pPr>
      <w:r w:rsidRPr="003018C5">
        <w:rPr>
          <w:rFonts w:ascii="Times New Roman" w:hAnsi="Times New Roman" w:cs="Times New Roman"/>
          <w:sz w:val="28"/>
          <w:szCs w:val="28"/>
        </w:rPr>
        <w:t>- денежные средства на трудоустройство несовершеннолетних – 179,00 тыс. рублей;</w:t>
      </w:r>
    </w:p>
    <w:p w:rsidR="003018C5" w:rsidRPr="003018C5" w:rsidRDefault="003018C5" w:rsidP="003018C5">
      <w:pPr>
        <w:spacing w:after="0" w:line="240" w:lineRule="auto"/>
        <w:ind w:firstLine="720"/>
        <w:jc w:val="both"/>
        <w:rPr>
          <w:rFonts w:ascii="Times New Roman" w:hAnsi="Times New Roman" w:cs="Times New Roman"/>
          <w:sz w:val="28"/>
          <w:szCs w:val="28"/>
        </w:rPr>
      </w:pPr>
      <w:r w:rsidRPr="003018C5">
        <w:rPr>
          <w:rFonts w:ascii="Times New Roman" w:hAnsi="Times New Roman" w:cs="Times New Roman"/>
          <w:sz w:val="28"/>
          <w:szCs w:val="28"/>
        </w:rPr>
        <w:t>- сумма материальной поддержки – 41,63тыс. руб</w:t>
      </w:r>
      <w:r>
        <w:rPr>
          <w:rFonts w:ascii="Times New Roman" w:hAnsi="Times New Roman" w:cs="Times New Roman"/>
          <w:sz w:val="28"/>
          <w:szCs w:val="28"/>
        </w:rPr>
        <w:t>.</w:t>
      </w:r>
      <w:r w:rsidRPr="003018C5">
        <w:rPr>
          <w:rFonts w:ascii="Times New Roman" w:hAnsi="Times New Roman" w:cs="Times New Roman"/>
          <w:sz w:val="28"/>
          <w:szCs w:val="28"/>
        </w:rPr>
        <w:t>;</w:t>
      </w:r>
    </w:p>
    <w:p w:rsidR="003018C5" w:rsidRPr="003018C5" w:rsidRDefault="003018C5" w:rsidP="003018C5">
      <w:pPr>
        <w:spacing w:after="0" w:line="240" w:lineRule="auto"/>
        <w:ind w:firstLine="720"/>
        <w:jc w:val="both"/>
        <w:rPr>
          <w:rFonts w:ascii="Times New Roman" w:hAnsi="Times New Roman" w:cs="Times New Roman"/>
          <w:sz w:val="28"/>
          <w:szCs w:val="28"/>
        </w:rPr>
      </w:pPr>
      <w:r w:rsidRPr="003018C5">
        <w:rPr>
          <w:rFonts w:ascii="Times New Roman" w:hAnsi="Times New Roman" w:cs="Times New Roman"/>
          <w:sz w:val="28"/>
          <w:szCs w:val="28"/>
        </w:rPr>
        <w:t xml:space="preserve"> Сумма  средств  предприятия,    направленных  на приобретение  путевок, составила  737,78 тыс</w:t>
      </w:r>
      <w:proofErr w:type="gramStart"/>
      <w:r w:rsidRPr="003018C5">
        <w:rPr>
          <w:rFonts w:ascii="Times New Roman" w:hAnsi="Times New Roman" w:cs="Times New Roman"/>
          <w:sz w:val="28"/>
          <w:szCs w:val="28"/>
        </w:rPr>
        <w:t>.р</w:t>
      </w:r>
      <w:proofErr w:type="gramEnd"/>
      <w:r w:rsidRPr="003018C5">
        <w:rPr>
          <w:rFonts w:ascii="Times New Roman" w:hAnsi="Times New Roman" w:cs="Times New Roman"/>
          <w:sz w:val="28"/>
          <w:szCs w:val="28"/>
        </w:rPr>
        <w:t>ублей ( 2017г.- 485,14 тыс.руб</w:t>
      </w:r>
      <w:r>
        <w:rPr>
          <w:rFonts w:ascii="Times New Roman" w:hAnsi="Times New Roman" w:cs="Times New Roman"/>
          <w:sz w:val="28"/>
          <w:szCs w:val="28"/>
        </w:rPr>
        <w:t>.</w:t>
      </w:r>
      <w:r w:rsidRPr="003018C5">
        <w:rPr>
          <w:rFonts w:ascii="Times New Roman" w:hAnsi="Times New Roman" w:cs="Times New Roman"/>
          <w:sz w:val="28"/>
          <w:szCs w:val="28"/>
        </w:rPr>
        <w:t xml:space="preserve">) . </w:t>
      </w:r>
    </w:p>
    <w:p w:rsidR="003018C5" w:rsidRPr="003018C5" w:rsidRDefault="003018C5" w:rsidP="003018C5">
      <w:pPr>
        <w:spacing w:after="0" w:line="240" w:lineRule="auto"/>
        <w:ind w:firstLine="720"/>
        <w:jc w:val="both"/>
        <w:rPr>
          <w:rFonts w:ascii="Times New Roman" w:hAnsi="Times New Roman" w:cs="Times New Roman"/>
          <w:sz w:val="28"/>
          <w:szCs w:val="28"/>
        </w:rPr>
      </w:pPr>
      <w:r w:rsidRPr="003018C5">
        <w:rPr>
          <w:rFonts w:ascii="Times New Roman" w:hAnsi="Times New Roman" w:cs="Times New Roman"/>
          <w:sz w:val="28"/>
          <w:szCs w:val="28"/>
        </w:rPr>
        <w:t xml:space="preserve"> Сумма  родительских  средств  на  приобретение  льготных  путёвок   – 90, 96 тыс.  рублей (2%).</w:t>
      </w:r>
    </w:p>
    <w:p w:rsidR="003018C5" w:rsidRPr="003018C5" w:rsidRDefault="003018C5" w:rsidP="003018C5">
      <w:pPr>
        <w:spacing w:after="0" w:line="240" w:lineRule="auto"/>
        <w:jc w:val="both"/>
        <w:rPr>
          <w:rFonts w:ascii="Times New Roman" w:hAnsi="Times New Roman" w:cs="Times New Roman"/>
          <w:sz w:val="28"/>
          <w:szCs w:val="28"/>
        </w:rPr>
      </w:pPr>
      <w:r w:rsidRPr="003018C5">
        <w:rPr>
          <w:rFonts w:ascii="Times New Roman" w:hAnsi="Times New Roman" w:cs="Times New Roman"/>
          <w:sz w:val="28"/>
          <w:szCs w:val="28"/>
        </w:rPr>
        <w:t xml:space="preserve">            Общая сумма финансирования мероприятий по организации отдыха, оздоровления  и  занятости  детей и подростков на территории  </w:t>
      </w:r>
      <w:proofErr w:type="gramStart"/>
      <w:r w:rsidRPr="003018C5">
        <w:rPr>
          <w:rFonts w:ascii="Times New Roman" w:hAnsi="Times New Roman" w:cs="Times New Roman"/>
          <w:sz w:val="28"/>
          <w:szCs w:val="28"/>
        </w:rPr>
        <w:t>г</w:t>
      </w:r>
      <w:proofErr w:type="gramEnd"/>
      <w:r w:rsidRPr="003018C5">
        <w:rPr>
          <w:rFonts w:ascii="Times New Roman" w:hAnsi="Times New Roman" w:cs="Times New Roman"/>
          <w:sz w:val="28"/>
          <w:szCs w:val="28"/>
        </w:rPr>
        <w:t>.о. Похвистнево  в летний период 2018 года  составила  4007,31тыс. рублей (в 2017г. - 3197,54 тыс. руб</w:t>
      </w:r>
      <w:r>
        <w:rPr>
          <w:rFonts w:ascii="Times New Roman" w:hAnsi="Times New Roman" w:cs="Times New Roman"/>
          <w:sz w:val="28"/>
          <w:szCs w:val="28"/>
        </w:rPr>
        <w:t>.</w:t>
      </w:r>
      <w:r w:rsidRPr="003018C5">
        <w:rPr>
          <w:rFonts w:ascii="Times New Roman" w:hAnsi="Times New Roman" w:cs="Times New Roman"/>
          <w:sz w:val="28"/>
          <w:szCs w:val="28"/>
        </w:rPr>
        <w:t xml:space="preserve">).    </w:t>
      </w:r>
    </w:p>
    <w:p w:rsidR="003018C5" w:rsidRPr="003018C5" w:rsidRDefault="003018C5" w:rsidP="00740B7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3018C5">
        <w:rPr>
          <w:rFonts w:ascii="Times New Roman" w:hAnsi="Times New Roman" w:cs="Times New Roman"/>
          <w:sz w:val="28"/>
          <w:szCs w:val="28"/>
        </w:rPr>
        <w:t xml:space="preserve">На территории  </w:t>
      </w:r>
      <w:proofErr w:type="gramStart"/>
      <w:r w:rsidRPr="003018C5">
        <w:rPr>
          <w:rFonts w:ascii="Times New Roman" w:hAnsi="Times New Roman" w:cs="Times New Roman"/>
          <w:sz w:val="28"/>
          <w:szCs w:val="28"/>
        </w:rPr>
        <w:t>г</w:t>
      </w:r>
      <w:proofErr w:type="gramEnd"/>
      <w:r w:rsidRPr="003018C5">
        <w:rPr>
          <w:rFonts w:ascii="Times New Roman" w:hAnsi="Times New Roman" w:cs="Times New Roman"/>
          <w:sz w:val="28"/>
          <w:szCs w:val="28"/>
        </w:rPr>
        <w:t xml:space="preserve">. о. Похвистнево  в летний период  2018  года чрезвычайных ситуаций с детьми  не  зарегистрировано, были  созданы условия для полноценного  активного  отдыха,  оздоровления и занятости несовершеннолетних, что позволило  охватить  различными  видами  отдыха  и занятости  </w:t>
      </w:r>
      <w:r w:rsidRPr="00F93E47">
        <w:rPr>
          <w:rFonts w:ascii="Times New Roman" w:hAnsi="Times New Roman" w:cs="Times New Roman"/>
          <w:sz w:val="28"/>
          <w:szCs w:val="28"/>
        </w:rPr>
        <w:t>2 270</w:t>
      </w:r>
      <w:r w:rsidRPr="003018C5">
        <w:rPr>
          <w:rFonts w:ascii="Times New Roman" w:hAnsi="Times New Roman" w:cs="Times New Roman"/>
          <w:sz w:val="28"/>
          <w:szCs w:val="28"/>
        </w:rPr>
        <w:t xml:space="preserve">  несовершеннолетних.  Процент  охвата  детей  школьного возраста организованными  формами  летнего  отдыха  остаётся  стабильным и  составляет   82,6 %  от общего  количества  детей в возрасте от 6 до 18 лет</w:t>
      </w:r>
      <w:r>
        <w:rPr>
          <w:rFonts w:ascii="Times New Roman" w:hAnsi="Times New Roman" w:cs="Times New Roman"/>
          <w:sz w:val="28"/>
          <w:szCs w:val="28"/>
        </w:rPr>
        <w:t>.</w:t>
      </w:r>
    </w:p>
    <w:p w:rsidR="003018C5" w:rsidRPr="003018C5" w:rsidRDefault="00290494" w:rsidP="00740B71">
      <w:pPr>
        <w:spacing w:after="0" w:line="240" w:lineRule="auto"/>
        <w:jc w:val="both"/>
        <w:rPr>
          <w:rFonts w:ascii="Times New Roman" w:hAnsi="Times New Roman" w:cs="Times New Roman"/>
          <w:sz w:val="28"/>
          <w:szCs w:val="28"/>
        </w:rPr>
      </w:pPr>
      <w:r w:rsidRPr="003018C5">
        <w:rPr>
          <w:rFonts w:ascii="Times New Roman" w:hAnsi="Times New Roman" w:cs="Times New Roman"/>
          <w:sz w:val="28"/>
          <w:szCs w:val="28"/>
        </w:rPr>
        <w:t xml:space="preserve">  </w:t>
      </w:r>
      <w:r w:rsidR="003018C5">
        <w:rPr>
          <w:sz w:val="28"/>
          <w:szCs w:val="28"/>
        </w:rPr>
        <w:t xml:space="preserve">     </w:t>
      </w:r>
      <w:r w:rsidR="003018C5" w:rsidRPr="003018C5">
        <w:rPr>
          <w:rFonts w:ascii="Times New Roman" w:hAnsi="Times New Roman" w:cs="Times New Roman"/>
          <w:sz w:val="28"/>
          <w:szCs w:val="28"/>
        </w:rPr>
        <w:t xml:space="preserve">Особое  внимание  уделялось отдыху, оздоровлению и занятости детей-сирот, детей с ограниченными  возможностями  здоровья,  детей, находящихся в трудной жизненной ситуации.  За  летний период  оздоровлено  19 детей из </w:t>
      </w:r>
      <w:r w:rsidR="003018C5" w:rsidRPr="003018C5">
        <w:rPr>
          <w:rFonts w:ascii="Times New Roman" w:hAnsi="Times New Roman" w:cs="Times New Roman"/>
          <w:sz w:val="28"/>
          <w:szCs w:val="28"/>
        </w:rPr>
        <w:lastRenderedPageBreak/>
        <w:t>приёмных  и опекунских семей,  4 детей с ограниченными возможностями здоровья, 37 детей из многодетных семей, 83 – из малоимущих семей.</w:t>
      </w:r>
    </w:p>
    <w:p w:rsidR="00B04534" w:rsidRPr="00526636" w:rsidRDefault="00B04534" w:rsidP="00B0453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Pr="00543A14">
        <w:rPr>
          <w:rFonts w:ascii="Times New Roman" w:hAnsi="Times New Roman" w:cs="Times New Roman"/>
          <w:sz w:val="28"/>
          <w:szCs w:val="28"/>
        </w:rPr>
        <w:t xml:space="preserve">  </w:t>
      </w:r>
    </w:p>
    <w:p w:rsidR="00B04534" w:rsidRDefault="00D93459" w:rsidP="00BC12F7">
      <w:pPr>
        <w:tabs>
          <w:tab w:val="left" w:pos="4480"/>
        </w:tabs>
        <w:spacing w:after="0"/>
        <w:ind w:firstLine="709"/>
        <w:jc w:val="center"/>
        <w:rPr>
          <w:rFonts w:ascii="Times New Roman" w:hAnsi="Times New Roman"/>
          <w:b/>
          <w:sz w:val="28"/>
          <w:szCs w:val="28"/>
        </w:rPr>
      </w:pPr>
      <w:r w:rsidRPr="00526636">
        <w:rPr>
          <w:rFonts w:ascii="Times New Roman" w:hAnsi="Times New Roman"/>
          <w:b/>
          <w:sz w:val="28"/>
          <w:szCs w:val="28"/>
        </w:rPr>
        <w:t>Состояние преступности</w:t>
      </w:r>
    </w:p>
    <w:p w:rsidR="00387AA1" w:rsidRPr="00526636" w:rsidRDefault="00D93459" w:rsidP="00740B71">
      <w:pPr>
        <w:tabs>
          <w:tab w:val="left" w:pos="4480"/>
        </w:tabs>
        <w:spacing w:after="0" w:line="240" w:lineRule="auto"/>
        <w:ind w:firstLine="709"/>
        <w:jc w:val="both"/>
        <w:rPr>
          <w:rFonts w:ascii="Times New Roman" w:hAnsi="Times New Roman"/>
          <w:sz w:val="28"/>
          <w:szCs w:val="28"/>
        </w:rPr>
      </w:pPr>
      <w:r w:rsidRPr="00526636">
        <w:rPr>
          <w:rFonts w:ascii="Times New Roman" w:hAnsi="Times New Roman"/>
          <w:sz w:val="28"/>
          <w:szCs w:val="28"/>
        </w:rPr>
        <w:t xml:space="preserve"> За </w:t>
      </w:r>
      <w:r w:rsidR="00757AF6" w:rsidRPr="00526636">
        <w:rPr>
          <w:rFonts w:ascii="Times New Roman" w:hAnsi="Times New Roman"/>
          <w:sz w:val="28"/>
          <w:szCs w:val="28"/>
        </w:rPr>
        <w:t xml:space="preserve">9 месяцев </w:t>
      </w:r>
      <w:r w:rsidRPr="00526636">
        <w:rPr>
          <w:rFonts w:ascii="Times New Roman" w:hAnsi="Times New Roman"/>
          <w:sz w:val="28"/>
          <w:szCs w:val="28"/>
        </w:rPr>
        <w:t>201</w:t>
      </w:r>
      <w:r w:rsidR="00526636" w:rsidRPr="00526636">
        <w:rPr>
          <w:rFonts w:ascii="Times New Roman" w:hAnsi="Times New Roman"/>
          <w:sz w:val="28"/>
          <w:szCs w:val="28"/>
        </w:rPr>
        <w:t>8</w:t>
      </w:r>
      <w:r w:rsidRPr="00526636">
        <w:rPr>
          <w:rFonts w:ascii="Times New Roman" w:hAnsi="Times New Roman"/>
          <w:sz w:val="28"/>
          <w:szCs w:val="28"/>
        </w:rPr>
        <w:t>год</w:t>
      </w:r>
      <w:r w:rsidR="009C2310" w:rsidRPr="00526636">
        <w:rPr>
          <w:rFonts w:ascii="Times New Roman" w:hAnsi="Times New Roman"/>
          <w:sz w:val="28"/>
          <w:szCs w:val="28"/>
        </w:rPr>
        <w:t>а</w:t>
      </w:r>
      <w:r w:rsidRPr="00526636">
        <w:rPr>
          <w:rFonts w:ascii="Times New Roman" w:hAnsi="Times New Roman"/>
          <w:sz w:val="28"/>
          <w:szCs w:val="28"/>
        </w:rPr>
        <w:t xml:space="preserve"> на территории </w:t>
      </w:r>
      <w:r w:rsidR="00D80950">
        <w:rPr>
          <w:rFonts w:ascii="Times New Roman" w:hAnsi="Times New Roman"/>
          <w:sz w:val="28"/>
          <w:szCs w:val="28"/>
        </w:rPr>
        <w:t>городского округа</w:t>
      </w:r>
      <w:r w:rsidRPr="00526636">
        <w:rPr>
          <w:rFonts w:ascii="Times New Roman" w:hAnsi="Times New Roman"/>
          <w:sz w:val="28"/>
          <w:szCs w:val="28"/>
        </w:rPr>
        <w:t xml:space="preserve"> Похвистнево и м</w:t>
      </w:r>
      <w:r w:rsidR="00D80950">
        <w:rPr>
          <w:rFonts w:ascii="Times New Roman" w:hAnsi="Times New Roman"/>
          <w:sz w:val="28"/>
          <w:szCs w:val="28"/>
        </w:rPr>
        <w:t>униципального рай</w:t>
      </w:r>
      <w:r w:rsidR="00740B71">
        <w:rPr>
          <w:rFonts w:ascii="Times New Roman" w:hAnsi="Times New Roman"/>
          <w:sz w:val="28"/>
          <w:szCs w:val="28"/>
        </w:rPr>
        <w:t>о</w:t>
      </w:r>
      <w:r w:rsidR="00D80950">
        <w:rPr>
          <w:rFonts w:ascii="Times New Roman" w:hAnsi="Times New Roman"/>
          <w:sz w:val="28"/>
          <w:szCs w:val="28"/>
        </w:rPr>
        <w:t xml:space="preserve">на </w:t>
      </w:r>
      <w:r w:rsidR="00F93E47">
        <w:rPr>
          <w:rFonts w:ascii="Times New Roman" w:hAnsi="Times New Roman"/>
          <w:sz w:val="28"/>
          <w:szCs w:val="28"/>
        </w:rPr>
        <w:t>«</w:t>
      </w:r>
      <w:proofErr w:type="spellStart"/>
      <w:r w:rsidRPr="00526636">
        <w:rPr>
          <w:rFonts w:ascii="Times New Roman" w:hAnsi="Times New Roman"/>
          <w:sz w:val="28"/>
          <w:szCs w:val="28"/>
        </w:rPr>
        <w:t>Похвистневский</w:t>
      </w:r>
      <w:proofErr w:type="spellEnd"/>
      <w:r w:rsidR="00F93E47">
        <w:rPr>
          <w:rFonts w:ascii="Times New Roman" w:hAnsi="Times New Roman"/>
          <w:sz w:val="28"/>
          <w:szCs w:val="28"/>
        </w:rPr>
        <w:t xml:space="preserve">» </w:t>
      </w:r>
      <w:r w:rsidR="00740B71">
        <w:rPr>
          <w:rFonts w:ascii="Times New Roman" w:hAnsi="Times New Roman"/>
          <w:sz w:val="28"/>
          <w:szCs w:val="28"/>
        </w:rPr>
        <w:t xml:space="preserve">было </w:t>
      </w:r>
      <w:r w:rsidRPr="00526636">
        <w:rPr>
          <w:rFonts w:ascii="Times New Roman" w:hAnsi="Times New Roman"/>
          <w:sz w:val="28"/>
          <w:szCs w:val="28"/>
        </w:rPr>
        <w:t xml:space="preserve">зарегистрировано </w:t>
      </w:r>
      <w:r w:rsidR="00757AF6" w:rsidRPr="00526636">
        <w:rPr>
          <w:rFonts w:ascii="Times New Roman" w:hAnsi="Times New Roman"/>
          <w:sz w:val="28"/>
          <w:szCs w:val="28"/>
        </w:rPr>
        <w:t>46</w:t>
      </w:r>
      <w:r w:rsidR="00526636" w:rsidRPr="00526636">
        <w:rPr>
          <w:rFonts w:ascii="Times New Roman" w:hAnsi="Times New Roman"/>
          <w:sz w:val="28"/>
          <w:szCs w:val="28"/>
        </w:rPr>
        <w:t>3</w:t>
      </w:r>
      <w:r w:rsidR="00EE43DB" w:rsidRPr="00526636">
        <w:rPr>
          <w:rFonts w:ascii="Times New Roman" w:hAnsi="Times New Roman"/>
          <w:sz w:val="28"/>
          <w:szCs w:val="28"/>
        </w:rPr>
        <w:t xml:space="preserve"> преступлений</w:t>
      </w:r>
      <w:r w:rsidRPr="00526636">
        <w:rPr>
          <w:rFonts w:ascii="Times New Roman" w:hAnsi="Times New Roman"/>
          <w:sz w:val="28"/>
          <w:szCs w:val="28"/>
        </w:rPr>
        <w:t xml:space="preserve">, что на </w:t>
      </w:r>
      <w:r w:rsidR="00526636" w:rsidRPr="00526636">
        <w:rPr>
          <w:rFonts w:ascii="Times New Roman" w:hAnsi="Times New Roman"/>
          <w:sz w:val="28"/>
          <w:szCs w:val="28"/>
        </w:rPr>
        <w:t>0,6</w:t>
      </w:r>
      <w:r w:rsidRPr="00526636">
        <w:rPr>
          <w:rFonts w:ascii="Times New Roman" w:hAnsi="Times New Roman"/>
          <w:sz w:val="28"/>
          <w:szCs w:val="28"/>
        </w:rPr>
        <w:t xml:space="preserve"> % меньше чем за аналогичный период прошлого года</w:t>
      </w:r>
      <w:r w:rsidR="00EE43DB" w:rsidRPr="00526636">
        <w:rPr>
          <w:rFonts w:ascii="Times New Roman" w:hAnsi="Times New Roman"/>
          <w:sz w:val="28"/>
          <w:szCs w:val="28"/>
        </w:rPr>
        <w:t xml:space="preserve"> (</w:t>
      </w:r>
      <w:r w:rsidR="00526636" w:rsidRPr="00526636">
        <w:rPr>
          <w:rFonts w:ascii="Times New Roman" w:hAnsi="Times New Roman"/>
          <w:sz w:val="28"/>
          <w:szCs w:val="28"/>
        </w:rPr>
        <w:t>466</w:t>
      </w:r>
      <w:r w:rsidR="00757AF6" w:rsidRPr="00526636">
        <w:rPr>
          <w:rFonts w:ascii="Times New Roman" w:hAnsi="Times New Roman"/>
          <w:sz w:val="28"/>
          <w:szCs w:val="28"/>
        </w:rPr>
        <w:t xml:space="preserve"> </w:t>
      </w:r>
      <w:r w:rsidR="00EE43DB" w:rsidRPr="00526636">
        <w:rPr>
          <w:rFonts w:ascii="Times New Roman" w:hAnsi="Times New Roman"/>
          <w:sz w:val="28"/>
          <w:szCs w:val="28"/>
        </w:rPr>
        <w:t>преступлений)</w:t>
      </w:r>
      <w:r w:rsidRPr="00526636">
        <w:rPr>
          <w:rFonts w:ascii="Times New Roman" w:hAnsi="Times New Roman"/>
          <w:sz w:val="28"/>
          <w:szCs w:val="28"/>
        </w:rPr>
        <w:t xml:space="preserve">. </w:t>
      </w:r>
      <w:r w:rsidR="00387AA1" w:rsidRPr="00526636">
        <w:rPr>
          <w:rFonts w:ascii="Times New Roman" w:hAnsi="Times New Roman"/>
          <w:sz w:val="28"/>
          <w:szCs w:val="28"/>
        </w:rPr>
        <w:t xml:space="preserve">Из них </w:t>
      </w:r>
      <w:r w:rsidR="00757AF6" w:rsidRPr="00526636">
        <w:rPr>
          <w:rFonts w:ascii="Times New Roman" w:hAnsi="Times New Roman"/>
          <w:sz w:val="28"/>
          <w:szCs w:val="28"/>
        </w:rPr>
        <w:t xml:space="preserve">доля </w:t>
      </w:r>
      <w:r w:rsidR="00387AA1" w:rsidRPr="00526636">
        <w:rPr>
          <w:rFonts w:ascii="Times New Roman" w:hAnsi="Times New Roman"/>
          <w:sz w:val="28"/>
          <w:szCs w:val="28"/>
        </w:rPr>
        <w:t>расследован</w:t>
      </w:r>
      <w:r w:rsidR="00757AF6" w:rsidRPr="00526636">
        <w:rPr>
          <w:rFonts w:ascii="Times New Roman" w:hAnsi="Times New Roman"/>
          <w:sz w:val="28"/>
          <w:szCs w:val="28"/>
        </w:rPr>
        <w:t>ных  составила</w:t>
      </w:r>
      <w:r w:rsidR="00526636" w:rsidRPr="00526636">
        <w:rPr>
          <w:rFonts w:ascii="Times New Roman" w:hAnsi="Times New Roman"/>
          <w:sz w:val="28"/>
          <w:szCs w:val="28"/>
        </w:rPr>
        <w:t xml:space="preserve"> 76,2</w:t>
      </w:r>
      <w:r w:rsidR="00757AF6" w:rsidRPr="00526636">
        <w:rPr>
          <w:rFonts w:ascii="Times New Roman" w:hAnsi="Times New Roman"/>
          <w:sz w:val="28"/>
          <w:szCs w:val="28"/>
        </w:rPr>
        <w:t>%.</w:t>
      </w:r>
    </w:p>
    <w:p w:rsidR="00D93459" w:rsidRPr="00526636" w:rsidRDefault="00C578E2" w:rsidP="00740B71">
      <w:pPr>
        <w:tabs>
          <w:tab w:val="left" w:pos="4480"/>
        </w:tabs>
        <w:spacing w:after="0" w:line="240" w:lineRule="auto"/>
        <w:ind w:firstLine="709"/>
        <w:jc w:val="both"/>
        <w:rPr>
          <w:rFonts w:ascii="Times New Roman" w:hAnsi="Times New Roman"/>
          <w:sz w:val="28"/>
          <w:szCs w:val="28"/>
        </w:rPr>
      </w:pPr>
      <w:r w:rsidRPr="00526636">
        <w:rPr>
          <w:rFonts w:ascii="Times New Roman" w:hAnsi="Times New Roman"/>
          <w:sz w:val="28"/>
          <w:szCs w:val="28"/>
        </w:rPr>
        <w:t>Основное количество преступлений составили кражи чужого имущества -</w:t>
      </w:r>
      <w:r w:rsidR="00757AF6" w:rsidRPr="00526636">
        <w:rPr>
          <w:rFonts w:ascii="Times New Roman" w:hAnsi="Times New Roman"/>
          <w:sz w:val="28"/>
          <w:szCs w:val="28"/>
        </w:rPr>
        <w:t>1</w:t>
      </w:r>
      <w:r w:rsidR="00526636" w:rsidRPr="00526636">
        <w:rPr>
          <w:rFonts w:ascii="Times New Roman" w:hAnsi="Times New Roman"/>
          <w:sz w:val="28"/>
          <w:szCs w:val="28"/>
        </w:rPr>
        <w:t>56</w:t>
      </w:r>
      <w:r w:rsidR="00757AF6" w:rsidRPr="00526636">
        <w:rPr>
          <w:rFonts w:ascii="Times New Roman" w:hAnsi="Times New Roman"/>
          <w:sz w:val="28"/>
          <w:szCs w:val="28"/>
        </w:rPr>
        <w:t xml:space="preserve"> (</w:t>
      </w:r>
      <w:r w:rsidRPr="00526636">
        <w:rPr>
          <w:rFonts w:ascii="Times New Roman" w:hAnsi="Times New Roman"/>
          <w:sz w:val="28"/>
          <w:szCs w:val="28"/>
        </w:rPr>
        <w:t xml:space="preserve">из них расследовано- </w:t>
      </w:r>
      <w:r w:rsidR="00757AF6" w:rsidRPr="00526636">
        <w:rPr>
          <w:rFonts w:ascii="Times New Roman" w:hAnsi="Times New Roman"/>
          <w:sz w:val="28"/>
          <w:szCs w:val="28"/>
        </w:rPr>
        <w:t>7</w:t>
      </w:r>
      <w:r w:rsidR="00526636" w:rsidRPr="00526636">
        <w:rPr>
          <w:rFonts w:ascii="Times New Roman" w:hAnsi="Times New Roman"/>
          <w:sz w:val="28"/>
          <w:szCs w:val="28"/>
        </w:rPr>
        <w:t>5</w:t>
      </w:r>
      <w:proofErr w:type="gramStart"/>
      <w:r w:rsidR="00757AF6" w:rsidRPr="00526636">
        <w:rPr>
          <w:rFonts w:ascii="Times New Roman" w:hAnsi="Times New Roman"/>
          <w:sz w:val="28"/>
          <w:szCs w:val="28"/>
        </w:rPr>
        <w:t xml:space="preserve"> )</w:t>
      </w:r>
      <w:proofErr w:type="gramEnd"/>
      <w:r w:rsidR="00526636" w:rsidRPr="00526636">
        <w:rPr>
          <w:rFonts w:ascii="Times New Roman" w:hAnsi="Times New Roman"/>
          <w:sz w:val="28"/>
          <w:szCs w:val="28"/>
        </w:rPr>
        <w:t>.</w:t>
      </w:r>
    </w:p>
    <w:p w:rsidR="00C578E2" w:rsidRPr="00526636" w:rsidRDefault="00C578E2" w:rsidP="00740B71">
      <w:pPr>
        <w:tabs>
          <w:tab w:val="left" w:pos="4480"/>
        </w:tabs>
        <w:spacing w:after="0" w:line="240" w:lineRule="auto"/>
        <w:ind w:firstLine="709"/>
        <w:jc w:val="both"/>
        <w:rPr>
          <w:rFonts w:ascii="Times New Roman" w:hAnsi="Times New Roman"/>
          <w:sz w:val="28"/>
          <w:szCs w:val="28"/>
        </w:rPr>
      </w:pPr>
      <w:r w:rsidRPr="00526636">
        <w:rPr>
          <w:rFonts w:ascii="Times New Roman" w:hAnsi="Times New Roman"/>
          <w:sz w:val="28"/>
          <w:szCs w:val="28"/>
        </w:rPr>
        <w:t xml:space="preserve">Число зарегистрированных тяжких и особо тяжких преступлений </w:t>
      </w:r>
      <w:r w:rsidR="00757AF6" w:rsidRPr="00526636">
        <w:rPr>
          <w:rFonts w:ascii="Times New Roman" w:hAnsi="Times New Roman"/>
          <w:sz w:val="28"/>
          <w:szCs w:val="28"/>
        </w:rPr>
        <w:t xml:space="preserve">за 9 месяцев </w:t>
      </w:r>
      <w:r w:rsidRPr="00526636">
        <w:rPr>
          <w:rFonts w:ascii="Times New Roman" w:hAnsi="Times New Roman"/>
          <w:sz w:val="28"/>
          <w:szCs w:val="28"/>
        </w:rPr>
        <w:t xml:space="preserve"> 201</w:t>
      </w:r>
      <w:r w:rsidR="00526636" w:rsidRPr="00526636">
        <w:rPr>
          <w:rFonts w:ascii="Times New Roman" w:hAnsi="Times New Roman"/>
          <w:sz w:val="28"/>
          <w:szCs w:val="28"/>
        </w:rPr>
        <w:t>8</w:t>
      </w:r>
      <w:r w:rsidRPr="00526636">
        <w:rPr>
          <w:rFonts w:ascii="Times New Roman" w:hAnsi="Times New Roman"/>
          <w:sz w:val="28"/>
          <w:szCs w:val="28"/>
        </w:rPr>
        <w:t xml:space="preserve"> года составило </w:t>
      </w:r>
      <w:r w:rsidR="00757AF6" w:rsidRPr="00526636">
        <w:rPr>
          <w:rFonts w:ascii="Times New Roman" w:hAnsi="Times New Roman"/>
          <w:sz w:val="28"/>
          <w:szCs w:val="28"/>
        </w:rPr>
        <w:t>8</w:t>
      </w:r>
      <w:r w:rsidRPr="00526636">
        <w:rPr>
          <w:rFonts w:ascii="Times New Roman" w:hAnsi="Times New Roman"/>
          <w:sz w:val="28"/>
          <w:szCs w:val="28"/>
        </w:rPr>
        <w:t>8 преступлений</w:t>
      </w:r>
      <w:r w:rsidR="00757AF6" w:rsidRPr="00526636">
        <w:rPr>
          <w:rFonts w:ascii="Times New Roman" w:hAnsi="Times New Roman"/>
          <w:sz w:val="28"/>
          <w:szCs w:val="28"/>
        </w:rPr>
        <w:t>, нераскрытыми остались 1</w:t>
      </w:r>
      <w:r w:rsidR="00526636" w:rsidRPr="00526636">
        <w:rPr>
          <w:rFonts w:ascii="Times New Roman" w:hAnsi="Times New Roman"/>
          <w:sz w:val="28"/>
          <w:szCs w:val="28"/>
        </w:rPr>
        <w:t>9</w:t>
      </w:r>
      <w:r w:rsidRPr="00526636">
        <w:rPr>
          <w:rFonts w:ascii="Times New Roman" w:hAnsi="Times New Roman"/>
          <w:sz w:val="28"/>
          <w:szCs w:val="28"/>
        </w:rPr>
        <w:t xml:space="preserve"> преступлений.</w:t>
      </w:r>
    </w:p>
    <w:p w:rsidR="00757AF6" w:rsidRPr="00B04534" w:rsidRDefault="00757AF6" w:rsidP="00740B71">
      <w:pPr>
        <w:tabs>
          <w:tab w:val="left" w:pos="4480"/>
        </w:tabs>
        <w:spacing w:after="0" w:line="240" w:lineRule="auto"/>
        <w:ind w:firstLine="709"/>
        <w:jc w:val="both"/>
        <w:rPr>
          <w:rFonts w:ascii="Times New Roman" w:hAnsi="Times New Roman"/>
          <w:color w:val="FF0000"/>
          <w:sz w:val="28"/>
          <w:szCs w:val="28"/>
        </w:rPr>
      </w:pPr>
      <w:r w:rsidRPr="00526636">
        <w:rPr>
          <w:rFonts w:ascii="Times New Roman" w:hAnsi="Times New Roman"/>
          <w:sz w:val="28"/>
          <w:szCs w:val="28"/>
        </w:rPr>
        <w:t>В течени</w:t>
      </w:r>
      <w:r w:rsidR="004A3A02">
        <w:rPr>
          <w:rFonts w:ascii="Times New Roman" w:hAnsi="Times New Roman"/>
          <w:sz w:val="28"/>
          <w:szCs w:val="28"/>
        </w:rPr>
        <w:t>е</w:t>
      </w:r>
      <w:r w:rsidRPr="00526636">
        <w:rPr>
          <w:rFonts w:ascii="Times New Roman" w:hAnsi="Times New Roman"/>
          <w:sz w:val="28"/>
          <w:szCs w:val="28"/>
        </w:rPr>
        <w:t xml:space="preserve"> отчетного периода</w:t>
      </w:r>
      <w:r w:rsidR="00C578E2" w:rsidRPr="00526636">
        <w:rPr>
          <w:rFonts w:ascii="Times New Roman" w:hAnsi="Times New Roman"/>
          <w:sz w:val="28"/>
          <w:szCs w:val="28"/>
        </w:rPr>
        <w:t xml:space="preserve"> 201</w:t>
      </w:r>
      <w:r w:rsidR="00526636" w:rsidRPr="00526636">
        <w:rPr>
          <w:rFonts w:ascii="Times New Roman" w:hAnsi="Times New Roman"/>
          <w:sz w:val="28"/>
          <w:szCs w:val="28"/>
        </w:rPr>
        <w:t>8</w:t>
      </w:r>
      <w:r w:rsidR="009C2310" w:rsidRPr="00526636">
        <w:rPr>
          <w:rFonts w:ascii="Times New Roman" w:hAnsi="Times New Roman"/>
          <w:sz w:val="28"/>
          <w:szCs w:val="28"/>
        </w:rPr>
        <w:t xml:space="preserve"> </w:t>
      </w:r>
      <w:r w:rsidR="00C578E2" w:rsidRPr="00526636">
        <w:rPr>
          <w:rFonts w:ascii="Times New Roman" w:hAnsi="Times New Roman"/>
          <w:sz w:val="28"/>
          <w:szCs w:val="28"/>
        </w:rPr>
        <w:t>года сотрудниками МО МВД России «</w:t>
      </w:r>
      <w:proofErr w:type="spellStart"/>
      <w:r w:rsidR="00C578E2" w:rsidRPr="00526636">
        <w:rPr>
          <w:rFonts w:ascii="Times New Roman" w:hAnsi="Times New Roman"/>
          <w:sz w:val="28"/>
          <w:szCs w:val="28"/>
        </w:rPr>
        <w:t>Похвистневский</w:t>
      </w:r>
      <w:proofErr w:type="spellEnd"/>
      <w:r w:rsidR="00C578E2" w:rsidRPr="00526636">
        <w:rPr>
          <w:rFonts w:ascii="Times New Roman" w:hAnsi="Times New Roman"/>
          <w:sz w:val="28"/>
          <w:szCs w:val="28"/>
        </w:rPr>
        <w:t xml:space="preserve">» выявлено </w:t>
      </w:r>
      <w:r w:rsidR="00526636" w:rsidRPr="00526636">
        <w:rPr>
          <w:rFonts w:ascii="Times New Roman" w:hAnsi="Times New Roman"/>
          <w:sz w:val="28"/>
          <w:szCs w:val="28"/>
        </w:rPr>
        <w:t>29</w:t>
      </w:r>
      <w:r w:rsidR="00C578E2" w:rsidRPr="00526636">
        <w:rPr>
          <w:rFonts w:ascii="Times New Roman" w:hAnsi="Times New Roman"/>
          <w:sz w:val="28"/>
          <w:szCs w:val="28"/>
        </w:rPr>
        <w:t xml:space="preserve"> преступлений, связанных с незаконным оборотом наркотиков</w:t>
      </w:r>
      <w:r w:rsidR="00526636" w:rsidRPr="00526636">
        <w:rPr>
          <w:rFonts w:ascii="Times New Roman" w:hAnsi="Times New Roman"/>
          <w:sz w:val="28"/>
          <w:szCs w:val="28"/>
        </w:rPr>
        <w:t>, в том числе фактов сбыта наркотических средств-12</w:t>
      </w:r>
      <w:r w:rsidR="00C578E2" w:rsidRPr="00526636">
        <w:rPr>
          <w:rFonts w:ascii="Times New Roman" w:hAnsi="Times New Roman"/>
          <w:sz w:val="28"/>
          <w:szCs w:val="28"/>
        </w:rPr>
        <w:t>.</w:t>
      </w:r>
      <w:r w:rsidR="009E2AB2" w:rsidRPr="00B04534">
        <w:rPr>
          <w:rFonts w:ascii="Times New Roman" w:hAnsi="Times New Roman"/>
          <w:color w:val="FF0000"/>
          <w:sz w:val="28"/>
          <w:szCs w:val="28"/>
        </w:rPr>
        <w:t xml:space="preserve"> </w:t>
      </w:r>
      <w:r w:rsidR="00C578E2" w:rsidRPr="00526636">
        <w:rPr>
          <w:rFonts w:ascii="Times New Roman" w:hAnsi="Times New Roman"/>
          <w:sz w:val="28"/>
          <w:szCs w:val="28"/>
        </w:rPr>
        <w:t xml:space="preserve">Выявлено </w:t>
      </w:r>
      <w:r w:rsidR="00526636" w:rsidRPr="00526636">
        <w:rPr>
          <w:rFonts w:ascii="Times New Roman" w:hAnsi="Times New Roman"/>
          <w:sz w:val="28"/>
          <w:szCs w:val="28"/>
        </w:rPr>
        <w:t>24</w:t>
      </w:r>
      <w:r w:rsidR="00C578E2" w:rsidRPr="00526636">
        <w:rPr>
          <w:rFonts w:ascii="Times New Roman" w:hAnsi="Times New Roman"/>
          <w:sz w:val="28"/>
          <w:szCs w:val="28"/>
        </w:rPr>
        <w:t xml:space="preserve"> преступлени</w:t>
      </w:r>
      <w:r w:rsidR="00526636" w:rsidRPr="00526636">
        <w:rPr>
          <w:rFonts w:ascii="Times New Roman" w:hAnsi="Times New Roman"/>
          <w:sz w:val="28"/>
          <w:szCs w:val="28"/>
        </w:rPr>
        <w:t>я</w:t>
      </w:r>
      <w:r w:rsidR="00C578E2" w:rsidRPr="00526636">
        <w:rPr>
          <w:rFonts w:ascii="Times New Roman" w:hAnsi="Times New Roman"/>
          <w:sz w:val="28"/>
          <w:szCs w:val="28"/>
        </w:rPr>
        <w:t xml:space="preserve"> экономической направленности, в</w:t>
      </w:r>
      <w:r w:rsidR="009E2AB2" w:rsidRPr="00526636">
        <w:rPr>
          <w:rFonts w:ascii="Times New Roman" w:hAnsi="Times New Roman"/>
          <w:sz w:val="28"/>
          <w:szCs w:val="28"/>
        </w:rPr>
        <w:t xml:space="preserve"> </w:t>
      </w:r>
      <w:r w:rsidR="00C578E2" w:rsidRPr="00526636">
        <w:rPr>
          <w:rFonts w:ascii="Times New Roman" w:hAnsi="Times New Roman"/>
          <w:sz w:val="28"/>
          <w:szCs w:val="28"/>
        </w:rPr>
        <w:t>том числе коррупционной направленности</w:t>
      </w:r>
      <w:r w:rsidR="009E2AB2" w:rsidRPr="00526636">
        <w:rPr>
          <w:rFonts w:ascii="Times New Roman" w:hAnsi="Times New Roman"/>
          <w:sz w:val="28"/>
          <w:szCs w:val="28"/>
        </w:rPr>
        <w:t xml:space="preserve"> -</w:t>
      </w:r>
      <w:r w:rsidR="00526636" w:rsidRPr="00526636">
        <w:rPr>
          <w:rFonts w:ascii="Times New Roman" w:hAnsi="Times New Roman"/>
          <w:sz w:val="28"/>
          <w:szCs w:val="28"/>
        </w:rPr>
        <w:t>6</w:t>
      </w:r>
      <w:r w:rsidR="009E2AB2" w:rsidRPr="00526636">
        <w:rPr>
          <w:rFonts w:ascii="Times New Roman" w:hAnsi="Times New Roman"/>
          <w:sz w:val="28"/>
          <w:szCs w:val="28"/>
        </w:rPr>
        <w:t>.</w:t>
      </w:r>
      <w:r w:rsidR="009C2310" w:rsidRPr="00B04534">
        <w:rPr>
          <w:rFonts w:ascii="Times New Roman" w:hAnsi="Times New Roman"/>
          <w:color w:val="FF0000"/>
          <w:sz w:val="28"/>
          <w:szCs w:val="28"/>
        </w:rPr>
        <w:t xml:space="preserve"> </w:t>
      </w:r>
    </w:p>
    <w:p w:rsidR="009E2AB2" w:rsidRDefault="009C2310" w:rsidP="00740B71">
      <w:pPr>
        <w:tabs>
          <w:tab w:val="left" w:pos="4480"/>
        </w:tabs>
        <w:spacing w:after="0" w:line="240" w:lineRule="auto"/>
        <w:ind w:firstLine="709"/>
        <w:jc w:val="both"/>
        <w:rPr>
          <w:rFonts w:ascii="Times New Roman" w:hAnsi="Times New Roman"/>
          <w:sz w:val="28"/>
          <w:szCs w:val="28"/>
        </w:rPr>
      </w:pPr>
      <w:r w:rsidRPr="00D80950">
        <w:rPr>
          <w:rFonts w:ascii="Times New Roman" w:hAnsi="Times New Roman"/>
          <w:sz w:val="28"/>
          <w:szCs w:val="28"/>
        </w:rPr>
        <w:t xml:space="preserve">За </w:t>
      </w:r>
      <w:r w:rsidR="00B04534" w:rsidRPr="00D80950">
        <w:rPr>
          <w:rFonts w:ascii="Times New Roman" w:hAnsi="Times New Roman"/>
          <w:sz w:val="28"/>
          <w:szCs w:val="28"/>
        </w:rPr>
        <w:t>9</w:t>
      </w:r>
      <w:r w:rsidRPr="00D80950">
        <w:rPr>
          <w:rFonts w:ascii="Times New Roman" w:hAnsi="Times New Roman"/>
          <w:sz w:val="28"/>
          <w:szCs w:val="28"/>
        </w:rPr>
        <w:t xml:space="preserve"> месяцев 2017 года  в общественных местах совершено </w:t>
      </w:r>
      <w:r w:rsidR="00B04534" w:rsidRPr="00D80950">
        <w:rPr>
          <w:rFonts w:ascii="Times New Roman" w:hAnsi="Times New Roman"/>
          <w:sz w:val="28"/>
          <w:szCs w:val="28"/>
        </w:rPr>
        <w:t>11</w:t>
      </w:r>
      <w:r w:rsidR="00526636" w:rsidRPr="00D80950">
        <w:rPr>
          <w:rFonts w:ascii="Times New Roman" w:hAnsi="Times New Roman"/>
          <w:sz w:val="28"/>
          <w:szCs w:val="28"/>
        </w:rPr>
        <w:t>3</w:t>
      </w:r>
      <w:r w:rsidRPr="00D80950">
        <w:rPr>
          <w:rFonts w:ascii="Times New Roman" w:hAnsi="Times New Roman"/>
          <w:sz w:val="28"/>
          <w:szCs w:val="28"/>
        </w:rPr>
        <w:t xml:space="preserve"> преступлени</w:t>
      </w:r>
      <w:r w:rsidR="00B04534" w:rsidRPr="00D80950">
        <w:rPr>
          <w:rFonts w:ascii="Times New Roman" w:hAnsi="Times New Roman"/>
          <w:sz w:val="28"/>
          <w:szCs w:val="28"/>
        </w:rPr>
        <w:t>й</w:t>
      </w:r>
      <w:r w:rsidR="00526636" w:rsidRPr="00D80950">
        <w:rPr>
          <w:rFonts w:ascii="Times New Roman" w:hAnsi="Times New Roman"/>
          <w:sz w:val="28"/>
          <w:szCs w:val="28"/>
        </w:rPr>
        <w:t>, в том числе на улицах -76, из них тяжких и особо тяжких-7</w:t>
      </w:r>
      <w:r w:rsidR="00B04534" w:rsidRPr="00D80950">
        <w:rPr>
          <w:rFonts w:ascii="Times New Roman" w:hAnsi="Times New Roman"/>
          <w:sz w:val="28"/>
          <w:szCs w:val="28"/>
        </w:rPr>
        <w:t>.</w:t>
      </w:r>
    </w:p>
    <w:p w:rsidR="009E2AB2" w:rsidRPr="00D80950" w:rsidRDefault="009E2AB2" w:rsidP="00740B71">
      <w:pPr>
        <w:tabs>
          <w:tab w:val="left" w:pos="4480"/>
        </w:tabs>
        <w:spacing w:after="0" w:line="240" w:lineRule="auto"/>
        <w:ind w:firstLine="709"/>
        <w:jc w:val="both"/>
        <w:rPr>
          <w:rFonts w:ascii="Times New Roman" w:hAnsi="Times New Roman"/>
          <w:sz w:val="28"/>
          <w:szCs w:val="28"/>
        </w:rPr>
      </w:pPr>
      <w:r w:rsidRPr="00D80950">
        <w:rPr>
          <w:rFonts w:ascii="Times New Roman" w:hAnsi="Times New Roman"/>
          <w:sz w:val="28"/>
          <w:szCs w:val="28"/>
        </w:rPr>
        <w:t xml:space="preserve">Участковыми уполномоченными  полиции за </w:t>
      </w:r>
      <w:r w:rsidR="00B04534" w:rsidRPr="00D80950">
        <w:rPr>
          <w:rFonts w:ascii="Times New Roman" w:hAnsi="Times New Roman"/>
          <w:sz w:val="28"/>
          <w:szCs w:val="28"/>
        </w:rPr>
        <w:t>9</w:t>
      </w:r>
      <w:r w:rsidRPr="00D80950">
        <w:rPr>
          <w:rFonts w:ascii="Times New Roman" w:hAnsi="Times New Roman"/>
          <w:sz w:val="28"/>
          <w:szCs w:val="28"/>
        </w:rPr>
        <w:t xml:space="preserve"> месяцев 2017года выявлено </w:t>
      </w:r>
      <w:r w:rsidR="00B04534" w:rsidRPr="00D80950">
        <w:rPr>
          <w:rFonts w:ascii="Times New Roman" w:hAnsi="Times New Roman"/>
          <w:sz w:val="28"/>
          <w:szCs w:val="28"/>
        </w:rPr>
        <w:t>4</w:t>
      </w:r>
      <w:r w:rsidR="00D80950" w:rsidRPr="00D80950">
        <w:rPr>
          <w:rFonts w:ascii="Times New Roman" w:hAnsi="Times New Roman"/>
          <w:sz w:val="28"/>
          <w:szCs w:val="28"/>
        </w:rPr>
        <w:t>56</w:t>
      </w:r>
      <w:r w:rsidRPr="00D80950">
        <w:rPr>
          <w:rFonts w:ascii="Times New Roman" w:hAnsi="Times New Roman"/>
          <w:sz w:val="28"/>
          <w:szCs w:val="28"/>
        </w:rPr>
        <w:t xml:space="preserve"> административных правонарушения, раскрыто 1</w:t>
      </w:r>
      <w:r w:rsidR="00B04534" w:rsidRPr="00D80950">
        <w:rPr>
          <w:rFonts w:ascii="Times New Roman" w:hAnsi="Times New Roman"/>
          <w:sz w:val="28"/>
          <w:szCs w:val="28"/>
        </w:rPr>
        <w:t>56</w:t>
      </w:r>
      <w:r w:rsidRPr="00D80950">
        <w:rPr>
          <w:rFonts w:ascii="Times New Roman" w:hAnsi="Times New Roman"/>
          <w:sz w:val="28"/>
          <w:szCs w:val="28"/>
        </w:rPr>
        <w:t xml:space="preserve"> преступлени</w:t>
      </w:r>
      <w:r w:rsidR="00B04534" w:rsidRPr="00D80950">
        <w:rPr>
          <w:rFonts w:ascii="Times New Roman" w:hAnsi="Times New Roman"/>
          <w:sz w:val="28"/>
          <w:szCs w:val="28"/>
        </w:rPr>
        <w:t>й</w:t>
      </w:r>
      <w:r w:rsidRPr="00D80950">
        <w:rPr>
          <w:rFonts w:ascii="Times New Roman" w:hAnsi="Times New Roman"/>
          <w:sz w:val="28"/>
          <w:szCs w:val="28"/>
        </w:rPr>
        <w:t>.</w:t>
      </w:r>
    </w:p>
    <w:p w:rsidR="00C578E2" w:rsidRDefault="009E2AB2" w:rsidP="00740B71">
      <w:pPr>
        <w:tabs>
          <w:tab w:val="left" w:pos="4480"/>
        </w:tabs>
        <w:spacing w:after="0" w:line="240" w:lineRule="auto"/>
        <w:ind w:firstLine="709"/>
        <w:jc w:val="both"/>
        <w:rPr>
          <w:rFonts w:ascii="Times New Roman" w:hAnsi="Times New Roman"/>
          <w:sz w:val="28"/>
          <w:szCs w:val="28"/>
        </w:rPr>
      </w:pPr>
      <w:r w:rsidRPr="00D80950">
        <w:rPr>
          <w:rFonts w:ascii="Times New Roman" w:hAnsi="Times New Roman"/>
          <w:sz w:val="28"/>
          <w:szCs w:val="28"/>
        </w:rPr>
        <w:t>В сфере организации борьбы с правонарушениями на потребительском рынке и исполнения административного законодательства за</w:t>
      </w:r>
      <w:r w:rsidR="00B04534" w:rsidRPr="00D80950">
        <w:rPr>
          <w:rFonts w:ascii="Times New Roman" w:hAnsi="Times New Roman"/>
          <w:sz w:val="28"/>
          <w:szCs w:val="28"/>
        </w:rPr>
        <w:t xml:space="preserve"> 9 месяцев</w:t>
      </w:r>
      <w:r w:rsidRPr="00D80950">
        <w:rPr>
          <w:rFonts w:ascii="Times New Roman" w:hAnsi="Times New Roman"/>
          <w:sz w:val="28"/>
          <w:szCs w:val="28"/>
        </w:rPr>
        <w:t xml:space="preserve"> 201</w:t>
      </w:r>
      <w:r w:rsidR="00D80950" w:rsidRPr="00D80950">
        <w:rPr>
          <w:rFonts w:ascii="Times New Roman" w:hAnsi="Times New Roman"/>
          <w:sz w:val="28"/>
          <w:szCs w:val="28"/>
        </w:rPr>
        <w:t>8</w:t>
      </w:r>
      <w:r w:rsidR="009C2310" w:rsidRPr="00D80950">
        <w:rPr>
          <w:rFonts w:ascii="Times New Roman" w:hAnsi="Times New Roman"/>
          <w:sz w:val="28"/>
          <w:szCs w:val="28"/>
        </w:rPr>
        <w:t xml:space="preserve"> </w:t>
      </w:r>
      <w:r w:rsidRPr="00D80950">
        <w:rPr>
          <w:rFonts w:ascii="Times New Roman" w:hAnsi="Times New Roman"/>
          <w:sz w:val="28"/>
          <w:szCs w:val="28"/>
        </w:rPr>
        <w:t xml:space="preserve">года сотрудниками МО МВД  выявлено  </w:t>
      </w:r>
      <w:r w:rsidR="00D80950" w:rsidRPr="00D80950">
        <w:rPr>
          <w:rFonts w:ascii="Times New Roman" w:hAnsi="Times New Roman"/>
          <w:sz w:val="28"/>
          <w:szCs w:val="28"/>
        </w:rPr>
        <w:t>797</w:t>
      </w:r>
      <w:r w:rsidRPr="00D80950">
        <w:rPr>
          <w:rFonts w:ascii="Times New Roman" w:hAnsi="Times New Roman"/>
          <w:sz w:val="28"/>
          <w:szCs w:val="28"/>
        </w:rPr>
        <w:t xml:space="preserve"> административных правонарушени</w:t>
      </w:r>
      <w:r w:rsidR="00B04534" w:rsidRPr="00D80950">
        <w:rPr>
          <w:rFonts w:ascii="Times New Roman" w:hAnsi="Times New Roman"/>
          <w:sz w:val="28"/>
          <w:szCs w:val="28"/>
        </w:rPr>
        <w:t>й</w:t>
      </w:r>
      <w:r w:rsidRPr="00D80950">
        <w:rPr>
          <w:rFonts w:ascii="Times New Roman" w:hAnsi="Times New Roman"/>
          <w:sz w:val="28"/>
          <w:szCs w:val="28"/>
        </w:rPr>
        <w:t xml:space="preserve">. </w:t>
      </w:r>
    </w:p>
    <w:p w:rsidR="00D80950" w:rsidRDefault="00D80950" w:rsidP="00740B71">
      <w:pPr>
        <w:tabs>
          <w:tab w:val="left" w:pos="4480"/>
        </w:tabs>
        <w:spacing w:after="0" w:line="240" w:lineRule="auto"/>
        <w:ind w:firstLine="709"/>
        <w:jc w:val="both"/>
        <w:rPr>
          <w:rFonts w:ascii="Times New Roman" w:hAnsi="Times New Roman"/>
          <w:sz w:val="28"/>
          <w:szCs w:val="28"/>
        </w:rPr>
      </w:pPr>
      <w:r>
        <w:rPr>
          <w:rFonts w:ascii="Times New Roman" w:hAnsi="Times New Roman"/>
          <w:sz w:val="28"/>
          <w:szCs w:val="28"/>
        </w:rPr>
        <w:t xml:space="preserve">Лицами в состоянии опьянения совершено 127 преступлений, ранее совершившими преступлениями-161. </w:t>
      </w:r>
    </w:p>
    <w:p w:rsidR="00D80950" w:rsidRPr="00D80950" w:rsidRDefault="00D80950" w:rsidP="00740B71">
      <w:pPr>
        <w:tabs>
          <w:tab w:val="left" w:pos="4480"/>
        </w:tabs>
        <w:spacing w:after="0" w:line="240" w:lineRule="auto"/>
        <w:ind w:firstLine="709"/>
        <w:jc w:val="both"/>
        <w:rPr>
          <w:rFonts w:ascii="Times New Roman" w:hAnsi="Times New Roman"/>
          <w:sz w:val="28"/>
          <w:szCs w:val="28"/>
        </w:rPr>
      </w:pPr>
      <w:r>
        <w:rPr>
          <w:rFonts w:ascii="Times New Roman" w:hAnsi="Times New Roman"/>
          <w:sz w:val="28"/>
          <w:szCs w:val="28"/>
        </w:rPr>
        <w:t>За 9 месяцев 2018 года вышло 1240 материалов о деятельности МО МВД.</w:t>
      </w:r>
    </w:p>
    <w:sectPr w:rsidR="00D80950" w:rsidRPr="00D80950" w:rsidSect="00263D35">
      <w:footerReference w:type="default" r:id="rId15"/>
      <w:pgSz w:w="11906" w:h="16838"/>
      <w:pgMar w:top="426" w:right="851" w:bottom="1134"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8E9" w:rsidRDefault="000568E9" w:rsidP="00B83EDA">
      <w:pPr>
        <w:spacing w:after="0" w:line="240" w:lineRule="auto"/>
      </w:pPr>
      <w:r>
        <w:separator/>
      </w:r>
    </w:p>
  </w:endnote>
  <w:endnote w:type="continuationSeparator" w:id="0">
    <w:p w:rsidR="000568E9" w:rsidRDefault="000568E9" w:rsidP="00B83E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charset w:val="80"/>
    <w:family w:val="auto"/>
    <w:pitch w:val="variable"/>
    <w:sig w:usb0="00000000" w:usb1="00000000" w:usb2="00000000" w:usb3="00000000" w:csb0="00000000"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95684"/>
      <w:docPartObj>
        <w:docPartGallery w:val="Page Numbers (Bottom of Page)"/>
        <w:docPartUnique/>
      </w:docPartObj>
    </w:sdtPr>
    <w:sdtContent>
      <w:p w:rsidR="000568E9" w:rsidRDefault="000568E9">
        <w:pPr>
          <w:pStyle w:val="af0"/>
          <w:jc w:val="center"/>
        </w:pPr>
        <w:fldSimple w:instr=" PAGE   \* MERGEFORMAT ">
          <w:r w:rsidR="004A3A02">
            <w:rPr>
              <w:noProof/>
            </w:rPr>
            <w:t>52</w:t>
          </w:r>
        </w:fldSimple>
      </w:p>
    </w:sdtContent>
  </w:sdt>
  <w:p w:rsidR="000568E9" w:rsidRDefault="000568E9">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8E9" w:rsidRDefault="000568E9" w:rsidP="00B83EDA">
      <w:pPr>
        <w:spacing w:after="0" w:line="240" w:lineRule="auto"/>
      </w:pPr>
      <w:r>
        <w:separator/>
      </w:r>
    </w:p>
  </w:footnote>
  <w:footnote w:type="continuationSeparator" w:id="0">
    <w:p w:rsidR="000568E9" w:rsidRDefault="000568E9" w:rsidP="00B83E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A722BE6"/>
    <w:name w:val="WW8Num1"/>
    <w:lvl w:ilvl="0">
      <w:start w:val="1"/>
      <w:numFmt w:val="upperRoman"/>
      <w:lvlText w:val="%1."/>
      <w:lvlJc w:val="left"/>
      <w:pPr>
        <w:tabs>
          <w:tab w:val="num" w:pos="1146"/>
        </w:tabs>
        <w:ind w:left="1146" w:hanging="72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32314D"/>
    <w:multiLevelType w:val="hybridMultilevel"/>
    <w:tmpl w:val="31003F1C"/>
    <w:lvl w:ilvl="0" w:tplc="4922F0D2">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C472DD"/>
    <w:multiLevelType w:val="hybridMultilevel"/>
    <w:tmpl w:val="C9403B22"/>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3">
    <w:nsid w:val="20726049"/>
    <w:multiLevelType w:val="hybridMultilevel"/>
    <w:tmpl w:val="3BC08C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6084086"/>
    <w:multiLevelType w:val="hybridMultilevel"/>
    <w:tmpl w:val="484AC6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CA1460A"/>
    <w:multiLevelType w:val="multilevel"/>
    <w:tmpl w:val="DC9AAD00"/>
    <w:lvl w:ilvl="0">
      <w:start w:val="1"/>
      <w:numFmt w:val="decimal"/>
      <w:lvlText w:val="%1."/>
      <w:lvlJc w:val="left"/>
      <w:pPr>
        <w:tabs>
          <w:tab w:val="num" w:pos="930"/>
        </w:tabs>
        <w:ind w:left="930" w:hanging="360"/>
      </w:pPr>
      <w:rPr>
        <w:rFonts w:hint="default"/>
      </w:rPr>
    </w:lvl>
    <w:lvl w:ilvl="1" w:tentative="1">
      <w:start w:val="1"/>
      <w:numFmt w:val="lowerLetter"/>
      <w:lvlText w:val="%2."/>
      <w:lvlJc w:val="left"/>
      <w:pPr>
        <w:tabs>
          <w:tab w:val="num" w:pos="1650"/>
        </w:tabs>
        <w:ind w:left="1650" w:hanging="360"/>
      </w:pPr>
    </w:lvl>
    <w:lvl w:ilvl="2" w:tentative="1">
      <w:start w:val="1"/>
      <w:numFmt w:val="lowerRoman"/>
      <w:lvlText w:val="%3."/>
      <w:lvlJc w:val="right"/>
      <w:pPr>
        <w:tabs>
          <w:tab w:val="num" w:pos="2370"/>
        </w:tabs>
        <w:ind w:left="2370" w:hanging="180"/>
      </w:pPr>
    </w:lvl>
    <w:lvl w:ilvl="3" w:tentative="1">
      <w:start w:val="1"/>
      <w:numFmt w:val="decimal"/>
      <w:lvlText w:val="%4."/>
      <w:lvlJc w:val="left"/>
      <w:pPr>
        <w:tabs>
          <w:tab w:val="num" w:pos="3090"/>
        </w:tabs>
        <w:ind w:left="3090" w:hanging="360"/>
      </w:pPr>
    </w:lvl>
    <w:lvl w:ilvl="4" w:tentative="1">
      <w:start w:val="1"/>
      <w:numFmt w:val="lowerLetter"/>
      <w:lvlText w:val="%5."/>
      <w:lvlJc w:val="left"/>
      <w:pPr>
        <w:tabs>
          <w:tab w:val="num" w:pos="3810"/>
        </w:tabs>
        <w:ind w:left="3810" w:hanging="360"/>
      </w:pPr>
    </w:lvl>
    <w:lvl w:ilvl="5" w:tentative="1">
      <w:start w:val="1"/>
      <w:numFmt w:val="lowerRoman"/>
      <w:lvlText w:val="%6."/>
      <w:lvlJc w:val="right"/>
      <w:pPr>
        <w:tabs>
          <w:tab w:val="num" w:pos="4530"/>
        </w:tabs>
        <w:ind w:left="4530" w:hanging="180"/>
      </w:pPr>
    </w:lvl>
    <w:lvl w:ilvl="6" w:tentative="1">
      <w:start w:val="1"/>
      <w:numFmt w:val="decimal"/>
      <w:lvlText w:val="%7."/>
      <w:lvlJc w:val="left"/>
      <w:pPr>
        <w:tabs>
          <w:tab w:val="num" w:pos="5250"/>
        </w:tabs>
        <w:ind w:left="5250" w:hanging="360"/>
      </w:pPr>
    </w:lvl>
    <w:lvl w:ilvl="7" w:tentative="1">
      <w:start w:val="1"/>
      <w:numFmt w:val="lowerLetter"/>
      <w:lvlText w:val="%8."/>
      <w:lvlJc w:val="left"/>
      <w:pPr>
        <w:tabs>
          <w:tab w:val="num" w:pos="5970"/>
        </w:tabs>
        <w:ind w:left="5970" w:hanging="360"/>
      </w:pPr>
    </w:lvl>
    <w:lvl w:ilvl="8" w:tentative="1">
      <w:start w:val="1"/>
      <w:numFmt w:val="lowerRoman"/>
      <w:lvlText w:val="%9."/>
      <w:lvlJc w:val="right"/>
      <w:pPr>
        <w:tabs>
          <w:tab w:val="num" w:pos="6690"/>
        </w:tabs>
        <w:ind w:left="6690" w:hanging="180"/>
      </w:pPr>
    </w:lvl>
  </w:abstractNum>
  <w:abstractNum w:abstractNumId="6">
    <w:nsid w:val="2E495735"/>
    <w:multiLevelType w:val="hybridMultilevel"/>
    <w:tmpl w:val="BFAEFB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3F243B"/>
    <w:multiLevelType w:val="hybridMultilevel"/>
    <w:tmpl w:val="64E64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0C3467"/>
    <w:multiLevelType w:val="hybridMultilevel"/>
    <w:tmpl w:val="06B237F2"/>
    <w:lvl w:ilvl="0" w:tplc="9C469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C0A0B51"/>
    <w:multiLevelType w:val="hybridMultilevel"/>
    <w:tmpl w:val="823CC1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3"/>
  </w:num>
  <w:num w:numId="7">
    <w:abstractNumId w:val="8"/>
  </w:num>
  <w:num w:numId="8">
    <w:abstractNumId w:val="7"/>
  </w:num>
  <w:num w:numId="9">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C4E4D"/>
    <w:rsid w:val="0000057D"/>
    <w:rsid w:val="0000091A"/>
    <w:rsid w:val="000024DE"/>
    <w:rsid w:val="00003D01"/>
    <w:rsid w:val="00005AF8"/>
    <w:rsid w:val="0000613D"/>
    <w:rsid w:val="00006412"/>
    <w:rsid w:val="00007B69"/>
    <w:rsid w:val="00010A73"/>
    <w:rsid w:val="00012685"/>
    <w:rsid w:val="00013356"/>
    <w:rsid w:val="00013DF4"/>
    <w:rsid w:val="00014AC2"/>
    <w:rsid w:val="00016282"/>
    <w:rsid w:val="00016823"/>
    <w:rsid w:val="00016EBA"/>
    <w:rsid w:val="00020D28"/>
    <w:rsid w:val="00021604"/>
    <w:rsid w:val="00022A86"/>
    <w:rsid w:val="00024DEA"/>
    <w:rsid w:val="00025291"/>
    <w:rsid w:val="00025430"/>
    <w:rsid w:val="000255C0"/>
    <w:rsid w:val="0002764E"/>
    <w:rsid w:val="0003040D"/>
    <w:rsid w:val="00031990"/>
    <w:rsid w:val="000319A5"/>
    <w:rsid w:val="000343C5"/>
    <w:rsid w:val="00036614"/>
    <w:rsid w:val="000375B2"/>
    <w:rsid w:val="00037697"/>
    <w:rsid w:val="00041605"/>
    <w:rsid w:val="00042A8E"/>
    <w:rsid w:val="0004314A"/>
    <w:rsid w:val="00047E56"/>
    <w:rsid w:val="00053A98"/>
    <w:rsid w:val="000568E9"/>
    <w:rsid w:val="00057F99"/>
    <w:rsid w:val="00060480"/>
    <w:rsid w:val="0006247E"/>
    <w:rsid w:val="0006472E"/>
    <w:rsid w:val="00064BF4"/>
    <w:rsid w:val="00064F9A"/>
    <w:rsid w:val="00066C6B"/>
    <w:rsid w:val="00073BA7"/>
    <w:rsid w:val="0007451D"/>
    <w:rsid w:val="00074E9F"/>
    <w:rsid w:val="0007657A"/>
    <w:rsid w:val="000769F5"/>
    <w:rsid w:val="00081E6B"/>
    <w:rsid w:val="0008385D"/>
    <w:rsid w:val="00086103"/>
    <w:rsid w:val="00086BB7"/>
    <w:rsid w:val="0008721A"/>
    <w:rsid w:val="0008744B"/>
    <w:rsid w:val="000877C4"/>
    <w:rsid w:val="00087C5E"/>
    <w:rsid w:val="0009091D"/>
    <w:rsid w:val="00090AD0"/>
    <w:rsid w:val="0009100C"/>
    <w:rsid w:val="0009347B"/>
    <w:rsid w:val="00093FAB"/>
    <w:rsid w:val="00094106"/>
    <w:rsid w:val="00094397"/>
    <w:rsid w:val="00094895"/>
    <w:rsid w:val="00094F28"/>
    <w:rsid w:val="000950A6"/>
    <w:rsid w:val="00095EE6"/>
    <w:rsid w:val="00096BE5"/>
    <w:rsid w:val="00097CE3"/>
    <w:rsid w:val="000A0904"/>
    <w:rsid w:val="000A09E9"/>
    <w:rsid w:val="000A17B7"/>
    <w:rsid w:val="000A1CDE"/>
    <w:rsid w:val="000A1E1D"/>
    <w:rsid w:val="000A51E7"/>
    <w:rsid w:val="000A653A"/>
    <w:rsid w:val="000A6B05"/>
    <w:rsid w:val="000A75E5"/>
    <w:rsid w:val="000B48D4"/>
    <w:rsid w:val="000B5E4E"/>
    <w:rsid w:val="000B70B8"/>
    <w:rsid w:val="000B74DD"/>
    <w:rsid w:val="000B7728"/>
    <w:rsid w:val="000B7781"/>
    <w:rsid w:val="000B78C9"/>
    <w:rsid w:val="000B7A74"/>
    <w:rsid w:val="000C08CA"/>
    <w:rsid w:val="000C0E8B"/>
    <w:rsid w:val="000C3133"/>
    <w:rsid w:val="000C43A1"/>
    <w:rsid w:val="000C479A"/>
    <w:rsid w:val="000C5225"/>
    <w:rsid w:val="000C5E17"/>
    <w:rsid w:val="000C5FAE"/>
    <w:rsid w:val="000C682A"/>
    <w:rsid w:val="000C7372"/>
    <w:rsid w:val="000D19DE"/>
    <w:rsid w:val="000D1B8F"/>
    <w:rsid w:val="000D3E79"/>
    <w:rsid w:val="000D56AA"/>
    <w:rsid w:val="000D6598"/>
    <w:rsid w:val="000D7330"/>
    <w:rsid w:val="000D7A79"/>
    <w:rsid w:val="000E365B"/>
    <w:rsid w:val="000E61EA"/>
    <w:rsid w:val="000E6F05"/>
    <w:rsid w:val="000F2197"/>
    <w:rsid w:val="000F3861"/>
    <w:rsid w:val="000F61CE"/>
    <w:rsid w:val="000F7744"/>
    <w:rsid w:val="00100444"/>
    <w:rsid w:val="0010168C"/>
    <w:rsid w:val="00101C1D"/>
    <w:rsid w:val="00101EB6"/>
    <w:rsid w:val="001038E3"/>
    <w:rsid w:val="00104367"/>
    <w:rsid w:val="001073EF"/>
    <w:rsid w:val="00107796"/>
    <w:rsid w:val="00110F2F"/>
    <w:rsid w:val="001121FF"/>
    <w:rsid w:val="001131A8"/>
    <w:rsid w:val="00113B33"/>
    <w:rsid w:val="00114267"/>
    <w:rsid w:val="00115722"/>
    <w:rsid w:val="0011593F"/>
    <w:rsid w:val="00116BDB"/>
    <w:rsid w:val="001202C0"/>
    <w:rsid w:val="001206D2"/>
    <w:rsid w:val="001216C3"/>
    <w:rsid w:val="0012662D"/>
    <w:rsid w:val="001277F1"/>
    <w:rsid w:val="00130074"/>
    <w:rsid w:val="00131B6B"/>
    <w:rsid w:val="00134EA5"/>
    <w:rsid w:val="00135A13"/>
    <w:rsid w:val="001374EB"/>
    <w:rsid w:val="00140131"/>
    <w:rsid w:val="0014054B"/>
    <w:rsid w:val="001428EA"/>
    <w:rsid w:val="0014318B"/>
    <w:rsid w:val="001444F2"/>
    <w:rsid w:val="001457A6"/>
    <w:rsid w:val="00145F04"/>
    <w:rsid w:val="00146D00"/>
    <w:rsid w:val="0015181C"/>
    <w:rsid w:val="00153F25"/>
    <w:rsid w:val="001546E4"/>
    <w:rsid w:val="0015505B"/>
    <w:rsid w:val="001554FC"/>
    <w:rsid w:val="00155688"/>
    <w:rsid w:val="001558C1"/>
    <w:rsid w:val="0015682B"/>
    <w:rsid w:val="001619CA"/>
    <w:rsid w:val="00163CF5"/>
    <w:rsid w:val="00164AA1"/>
    <w:rsid w:val="00165785"/>
    <w:rsid w:val="00166E7A"/>
    <w:rsid w:val="00166EBA"/>
    <w:rsid w:val="00167460"/>
    <w:rsid w:val="00167818"/>
    <w:rsid w:val="00170274"/>
    <w:rsid w:val="0017095F"/>
    <w:rsid w:val="0017168D"/>
    <w:rsid w:val="00172D33"/>
    <w:rsid w:val="00172D56"/>
    <w:rsid w:val="001737F2"/>
    <w:rsid w:val="00173FE5"/>
    <w:rsid w:val="001766E6"/>
    <w:rsid w:val="001774EF"/>
    <w:rsid w:val="0017797D"/>
    <w:rsid w:val="00180394"/>
    <w:rsid w:val="001804E4"/>
    <w:rsid w:val="001822DF"/>
    <w:rsid w:val="00182AD1"/>
    <w:rsid w:val="00184347"/>
    <w:rsid w:val="00191418"/>
    <w:rsid w:val="0019186B"/>
    <w:rsid w:val="0019223E"/>
    <w:rsid w:val="00195682"/>
    <w:rsid w:val="0019575C"/>
    <w:rsid w:val="001A16EC"/>
    <w:rsid w:val="001A317A"/>
    <w:rsid w:val="001A63B5"/>
    <w:rsid w:val="001A75DD"/>
    <w:rsid w:val="001A76E0"/>
    <w:rsid w:val="001A7889"/>
    <w:rsid w:val="001A7EF1"/>
    <w:rsid w:val="001B0B02"/>
    <w:rsid w:val="001B16C4"/>
    <w:rsid w:val="001B1A7F"/>
    <w:rsid w:val="001B23B2"/>
    <w:rsid w:val="001B28E8"/>
    <w:rsid w:val="001B2EB4"/>
    <w:rsid w:val="001B6B43"/>
    <w:rsid w:val="001B7B7C"/>
    <w:rsid w:val="001C0AEC"/>
    <w:rsid w:val="001C0E5D"/>
    <w:rsid w:val="001C1996"/>
    <w:rsid w:val="001C2048"/>
    <w:rsid w:val="001C5DD8"/>
    <w:rsid w:val="001C73B0"/>
    <w:rsid w:val="001C78C8"/>
    <w:rsid w:val="001D03BA"/>
    <w:rsid w:val="001D1C2A"/>
    <w:rsid w:val="001D28A2"/>
    <w:rsid w:val="001D297A"/>
    <w:rsid w:val="001D616F"/>
    <w:rsid w:val="001D6A41"/>
    <w:rsid w:val="001D7490"/>
    <w:rsid w:val="001E08C6"/>
    <w:rsid w:val="001E15C8"/>
    <w:rsid w:val="001E19BC"/>
    <w:rsid w:val="001E3FF1"/>
    <w:rsid w:val="001E4AFD"/>
    <w:rsid w:val="001E4CD0"/>
    <w:rsid w:val="001E56AC"/>
    <w:rsid w:val="001E6DDE"/>
    <w:rsid w:val="001E7BA6"/>
    <w:rsid w:val="001F0770"/>
    <w:rsid w:val="001F2DA7"/>
    <w:rsid w:val="001F3172"/>
    <w:rsid w:val="001F4440"/>
    <w:rsid w:val="001F4716"/>
    <w:rsid w:val="001F4B59"/>
    <w:rsid w:val="001F59F2"/>
    <w:rsid w:val="00200C18"/>
    <w:rsid w:val="00201D58"/>
    <w:rsid w:val="002034D6"/>
    <w:rsid w:val="00205500"/>
    <w:rsid w:val="00205D1B"/>
    <w:rsid w:val="00206026"/>
    <w:rsid w:val="002062A4"/>
    <w:rsid w:val="00207CAA"/>
    <w:rsid w:val="00210AB9"/>
    <w:rsid w:val="0021162E"/>
    <w:rsid w:val="00213F5B"/>
    <w:rsid w:val="00214D26"/>
    <w:rsid w:val="00215B8E"/>
    <w:rsid w:val="00220257"/>
    <w:rsid w:val="002205A3"/>
    <w:rsid w:val="002222C0"/>
    <w:rsid w:val="00222374"/>
    <w:rsid w:val="00222F8B"/>
    <w:rsid w:val="00224AB4"/>
    <w:rsid w:val="00226EE7"/>
    <w:rsid w:val="0023088E"/>
    <w:rsid w:val="00231850"/>
    <w:rsid w:val="00233DD0"/>
    <w:rsid w:val="0023437A"/>
    <w:rsid w:val="00234477"/>
    <w:rsid w:val="00234C15"/>
    <w:rsid w:val="002352D4"/>
    <w:rsid w:val="002356AB"/>
    <w:rsid w:val="002358B5"/>
    <w:rsid w:val="00236A79"/>
    <w:rsid w:val="00237CF1"/>
    <w:rsid w:val="002413A1"/>
    <w:rsid w:val="00242DAB"/>
    <w:rsid w:val="00243849"/>
    <w:rsid w:val="00243F96"/>
    <w:rsid w:val="00244BB8"/>
    <w:rsid w:val="00244F53"/>
    <w:rsid w:val="002463F3"/>
    <w:rsid w:val="00247580"/>
    <w:rsid w:val="00247785"/>
    <w:rsid w:val="00247B07"/>
    <w:rsid w:val="002503B6"/>
    <w:rsid w:val="00251EBF"/>
    <w:rsid w:val="002520E4"/>
    <w:rsid w:val="002535E6"/>
    <w:rsid w:val="00253C04"/>
    <w:rsid w:val="002548E1"/>
    <w:rsid w:val="00254A52"/>
    <w:rsid w:val="00255DE3"/>
    <w:rsid w:val="00256194"/>
    <w:rsid w:val="0025793F"/>
    <w:rsid w:val="00260ACD"/>
    <w:rsid w:val="00262313"/>
    <w:rsid w:val="0026286F"/>
    <w:rsid w:val="00263A3E"/>
    <w:rsid w:val="00263D35"/>
    <w:rsid w:val="00265DE9"/>
    <w:rsid w:val="0026681D"/>
    <w:rsid w:val="00271091"/>
    <w:rsid w:val="00271D0D"/>
    <w:rsid w:val="002731F5"/>
    <w:rsid w:val="00274B63"/>
    <w:rsid w:val="00280BF5"/>
    <w:rsid w:val="00282336"/>
    <w:rsid w:val="002827F7"/>
    <w:rsid w:val="00284A03"/>
    <w:rsid w:val="002857D8"/>
    <w:rsid w:val="002867F8"/>
    <w:rsid w:val="00286BDF"/>
    <w:rsid w:val="00286F39"/>
    <w:rsid w:val="002900FC"/>
    <w:rsid w:val="00290494"/>
    <w:rsid w:val="00290F6B"/>
    <w:rsid w:val="002910C1"/>
    <w:rsid w:val="00294FCC"/>
    <w:rsid w:val="00295956"/>
    <w:rsid w:val="00296E81"/>
    <w:rsid w:val="0029738E"/>
    <w:rsid w:val="0029782C"/>
    <w:rsid w:val="002A2830"/>
    <w:rsid w:val="002A3EAB"/>
    <w:rsid w:val="002A5828"/>
    <w:rsid w:val="002A5EDE"/>
    <w:rsid w:val="002A676F"/>
    <w:rsid w:val="002B23A7"/>
    <w:rsid w:val="002B2421"/>
    <w:rsid w:val="002B3764"/>
    <w:rsid w:val="002B48DF"/>
    <w:rsid w:val="002B54AA"/>
    <w:rsid w:val="002B5F1C"/>
    <w:rsid w:val="002C0766"/>
    <w:rsid w:val="002C34D4"/>
    <w:rsid w:val="002C6F91"/>
    <w:rsid w:val="002C74F8"/>
    <w:rsid w:val="002D16F6"/>
    <w:rsid w:val="002D4D29"/>
    <w:rsid w:val="002D61CE"/>
    <w:rsid w:val="002D6AD6"/>
    <w:rsid w:val="002D7F14"/>
    <w:rsid w:val="002E0599"/>
    <w:rsid w:val="002E1333"/>
    <w:rsid w:val="002E173C"/>
    <w:rsid w:val="002E4766"/>
    <w:rsid w:val="002E4D0B"/>
    <w:rsid w:val="002E5416"/>
    <w:rsid w:val="002E5A99"/>
    <w:rsid w:val="002F1540"/>
    <w:rsid w:val="002F21B8"/>
    <w:rsid w:val="002F2FA8"/>
    <w:rsid w:val="002F409C"/>
    <w:rsid w:val="002F41A8"/>
    <w:rsid w:val="002F4EE2"/>
    <w:rsid w:val="002F51E2"/>
    <w:rsid w:val="002F5E7F"/>
    <w:rsid w:val="002F6305"/>
    <w:rsid w:val="002F69E3"/>
    <w:rsid w:val="002F712C"/>
    <w:rsid w:val="00300EA1"/>
    <w:rsid w:val="003018C5"/>
    <w:rsid w:val="00303A58"/>
    <w:rsid w:val="0030560E"/>
    <w:rsid w:val="0030589E"/>
    <w:rsid w:val="00306309"/>
    <w:rsid w:val="003069D5"/>
    <w:rsid w:val="00307F84"/>
    <w:rsid w:val="00310CBF"/>
    <w:rsid w:val="003126E4"/>
    <w:rsid w:val="00312CB3"/>
    <w:rsid w:val="00313171"/>
    <w:rsid w:val="00313B73"/>
    <w:rsid w:val="00316369"/>
    <w:rsid w:val="0031696B"/>
    <w:rsid w:val="00316C5D"/>
    <w:rsid w:val="00321151"/>
    <w:rsid w:val="00321394"/>
    <w:rsid w:val="003229CE"/>
    <w:rsid w:val="00322B87"/>
    <w:rsid w:val="00324281"/>
    <w:rsid w:val="0032594E"/>
    <w:rsid w:val="003265F4"/>
    <w:rsid w:val="003320F3"/>
    <w:rsid w:val="0033237C"/>
    <w:rsid w:val="00333134"/>
    <w:rsid w:val="00333B66"/>
    <w:rsid w:val="00335291"/>
    <w:rsid w:val="003356E7"/>
    <w:rsid w:val="00335D0A"/>
    <w:rsid w:val="00335D0F"/>
    <w:rsid w:val="00337B48"/>
    <w:rsid w:val="00340633"/>
    <w:rsid w:val="003414E4"/>
    <w:rsid w:val="00343190"/>
    <w:rsid w:val="003432C4"/>
    <w:rsid w:val="0034351D"/>
    <w:rsid w:val="00343EAD"/>
    <w:rsid w:val="0034672F"/>
    <w:rsid w:val="00346E53"/>
    <w:rsid w:val="0035060A"/>
    <w:rsid w:val="0035308F"/>
    <w:rsid w:val="00353645"/>
    <w:rsid w:val="00353CD5"/>
    <w:rsid w:val="00354BAD"/>
    <w:rsid w:val="00355B0B"/>
    <w:rsid w:val="00357704"/>
    <w:rsid w:val="00357A1B"/>
    <w:rsid w:val="00363EED"/>
    <w:rsid w:val="0036654C"/>
    <w:rsid w:val="00367393"/>
    <w:rsid w:val="00370C31"/>
    <w:rsid w:val="00371C33"/>
    <w:rsid w:val="00373630"/>
    <w:rsid w:val="00373658"/>
    <w:rsid w:val="00373989"/>
    <w:rsid w:val="003745D3"/>
    <w:rsid w:val="00374842"/>
    <w:rsid w:val="003757FF"/>
    <w:rsid w:val="003771E9"/>
    <w:rsid w:val="003777DF"/>
    <w:rsid w:val="003778A1"/>
    <w:rsid w:val="00377B7A"/>
    <w:rsid w:val="00382461"/>
    <w:rsid w:val="003848DF"/>
    <w:rsid w:val="00385AC4"/>
    <w:rsid w:val="00385FFB"/>
    <w:rsid w:val="00387AA1"/>
    <w:rsid w:val="00390CF2"/>
    <w:rsid w:val="00391CED"/>
    <w:rsid w:val="00392A08"/>
    <w:rsid w:val="00392DDF"/>
    <w:rsid w:val="00393628"/>
    <w:rsid w:val="00395279"/>
    <w:rsid w:val="003956CD"/>
    <w:rsid w:val="003957AB"/>
    <w:rsid w:val="00395962"/>
    <w:rsid w:val="003A3149"/>
    <w:rsid w:val="003A46A8"/>
    <w:rsid w:val="003A55C4"/>
    <w:rsid w:val="003A6994"/>
    <w:rsid w:val="003A6C2D"/>
    <w:rsid w:val="003A73B9"/>
    <w:rsid w:val="003A75AA"/>
    <w:rsid w:val="003A7664"/>
    <w:rsid w:val="003A7CAC"/>
    <w:rsid w:val="003B07F6"/>
    <w:rsid w:val="003B119D"/>
    <w:rsid w:val="003B1255"/>
    <w:rsid w:val="003B301D"/>
    <w:rsid w:val="003B41C9"/>
    <w:rsid w:val="003B687E"/>
    <w:rsid w:val="003B727F"/>
    <w:rsid w:val="003C33E0"/>
    <w:rsid w:val="003C3860"/>
    <w:rsid w:val="003C3CF6"/>
    <w:rsid w:val="003C3D49"/>
    <w:rsid w:val="003C5B1B"/>
    <w:rsid w:val="003C6231"/>
    <w:rsid w:val="003C6DAD"/>
    <w:rsid w:val="003D1633"/>
    <w:rsid w:val="003D1914"/>
    <w:rsid w:val="003D4438"/>
    <w:rsid w:val="003D56F7"/>
    <w:rsid w:val="003D6279"/>
    <w:rsid w:val="003D6A25"/>
    <w:rsid w:val="003E0565"/>
    <w:rsid w:val="003E2F80"/>
    <w:rsid w:val="003E6315"/>
    <w:rsid w:val="003E65A9"/>
    <w:rsid w:val="003E7168"/>
    <w:rsid w:val="003F08F9"/>
    <w:rsid w:val="003F29AC"/>
    <w:rsid w:val="003F4077"/>
    <w:rsid w:val="003F638C"/>
    <w:rsid w:val="003F7C17"/>
    <w:rsid w:val="00400238"/>
    <w:rsid w:val="00401650"/>
    <w:rsid w:val="0040189A"/>
    <w:rsid w:val="00402862"/>
    <w:rsid w:val="004030BF"/>
    <w:rsid w:val="004039EF"/>
    <w:rsid w:val="004048E5"/>
    <w:rsid w:val="00404C5D"/>
    <w:rsid w:val="00405403"/>
    <w:rsid w:val="00405658"/>
    <w:rsid w:val="00406343"/>
    <w:rsid w:val="00406DE4"/>
    <w:rsid w:val="004148E9"/>
    <w:rsid w:val="0041680D"/>
    <w:rsid w:val="004169DE"/>
    <w:rsid w:val="00421865"/>
    <w:rsid w:val="00423427"/>
    <w:rsid w:val="0042442A"/>
    <w:rsid w:val="00424B6E"/>
    <w:rsid w:val="0042544B"/>
    <w:rsid w:val="00425ED3"/>
    <w:rsid w:val="004260DD"/>
    <w:rsid w:val="00426763"/>
    <w:rsid w:val="004306FF"/>
    <w:rsid w:val="00430B42"/>
    <w:rsid w:val="0043101C"/>
    <w:rsid w:val="0043334E"/>
    <w:rsid w:val="00433566"/>
    <w:rsid w:val="00434795"/>
    <w:rsid w:val="004353E2"/>
    <w:rsid w:val="004356FB"/>
    <w:rsid w:val="00435FFE"/>
    <w:rsid w:val="0043614E"/>
    <w:rsid w:val="00436CAE"/>
    <w:rsid w:val="00436EF3"/>
    <w:rsid w:val="0043781E"/>
    <w:rsid w:val="00437D3F"/>
    <w:rsid w:val="004409B7"/>
    <w:rsid w:val="00441721"/>
    <w:rsid w:val="004421B9"/>
    <w:rsid w:val="00442637"/>
    <w:rsid w:val="00442888"/>
    <w:rsid w:val="00442D4F"/>
    <w:rsid w:val="00443F9D"/>
    <w:rsid w:val="00444208"/>
    <w:rsid w:val="00444256"/>
    <w:rsid w:val="00446CE8"/>
    <w:rsid w:val="0045142B"/>
    <w:rsid w:val="0045154C"/>
    <w:rsid w:val="00453D27"/>
    <w:rsid w:val="0045473F"/>
    <w:rsid w:val="00454D96"/>
    <w:rsid w:val="00455EBE"/>
    <w:rsid w:val="00461BAF"/>
    <w:rsid w:val="00461FEC"/>
    <w:rsid w:val="00462B76"/>
    <w:rsid w:val="00463164"/>
    <w:rsid w:val="004659A8"/>
    <w:rsid w:val="004662D3"/>
    <w:rsid w:val="00466DCA"/>
    <w:rsid w:val="00467EDE"/>
    <w:rsid w:val="00471A1C"/>
    <w:rsid w:val="00471B21"/>
    <w:rsid w:val="00471DF7"/>
    <w:rsid w:val="00473A85"/>
    <w:rsid w:val="0047498E"/>
    <w:rsid w:val="004749B5"/>
    <w:rsid w:val="004761AE"/>
    <w:rsid w:val="0047779E"/>
    <w:rsid w:val="004778C2"/>
    <w:rsid w:val="00481686"/>
    <w:rsid w:val="0048254B"/>
    <w:rsid w:val="00482E61"/>
    <w:rsid w:val="00490EFD"/>
    <w:rsid w:val="004912DE"/>
    <w:rsid w:val="00491800"/>
    <w:rsid w:val="00491EE8"/>
    <w:rsid w:val="00492D68"/>
    <w:rsid w:val="0049450B"/>
    <w:rsid w:val="00494868"/>
    <w:rsid w:val="004948EC"/>
    <w:rsid w:val="00495CAD"/>
    <w:rsid w:val="0049615A"/>
    <w:rsid w:val="004A0D9F"/>
    <w:rsid w:val="004A340F"/>
    <w:rsid w:val="004A36BF"/>
    <w:rsid w:val="004A373D"/>
    <w:rsid w:val="004A3A02"/>
    <w:rsid w:val="004A4176"/>
    <w:rsid w:val="004A5F9C"/>
    <w:rsid w:val="004A665E"/>
    <w:rsid w:val="004A7BAA"/>
    <w:rsid w:val="004B11D6"/>
    <w:rsid w:val="004B1734"/>
    <w:rsid w:val="004B2284"/>
    <w:rsid w:val="004B28B9"/>
    <w:rsid w:val="004B304F"/>
    <w:rsid w:val="004B41AD"/>
    <w:rsid w:val="004B4466"/>
    <w:rsid w:val="004B5B6A"/>
    <w:rsid w:val="004B5DB7"/>
    <w:rsid w:val="004B7B16"/>
    <w:rsid w:val="004C1247"/>
    <w:rsid w:val="004C151D"/>
    <w:rsid w:val="004C1F97"/>
    <w:rsid w:val="004C4B6E"/>
    <w:rsid w:val="004C4C8D"/>
    <w:rsid w:val="004C4D02"/>
    <w:rsid w:val="004C55BB"/>
    <w:rsid w:val="004C5B40"/>
    <w:rsid w:val="004C6A20"/>
    <w:rsid w:val="004C6EEC"/>
    <w:rsid w:val="004C72D0"/>
    <w:rsid w:val="004D193B"/>
    <w:rsid w:val="004D33B8"/>
    <w:rsid w:val="004D3592"/>
    <w:rsid w:val="004D3DAB"/>
    <w:rsid w:val="004D48A2"/>
    <w:rsid w:val="004D49BE"/>
    <w:rsid w:val="004D551B"/>
    <w:rsid w:val="004D55BE"/>
    <w:rsid w:val="004D61D0"/>
    <w:rsid w:val="004D62DB"/>
    <w:rsid w:val="004D6313"/>
    <w:rsid w:val="004D6627"/>
    <w:rsid w:val="004D6EC7"/>
    <w:rsid w:val="004D767A"/>
    <w:rsid w:val="004D799E"/>
    <w:rsid w:val="004E0B29"/>
    <w:rsid w:val="004E178B"/>
    <w:rsid w:val="004E24A1"/>
    <w:rsid w:val="004E6A6D"/>
    <w:rsid w:val="004F12D7"/>
    <w:rsid w:val="004F430B"/>
    <w:rsid w:val="004F4EED"/>
    <w:rsid w:val="004F4FE2"/>
    <w:rsid w:val="004F610A"/>
    <w:rsid w:val="004F7C89"/>
    <w:rsid w:val="00501B48"/>
    <w:rsid w:val="00501E21"/>
    <w:rsid w:val="00502299"/>
    <w:rsid w:val="00504B36"/>
    <w:rsid w:val="005070A6"/>
    <w:rsid w:val="0050710B"/>
    <w:rsid w:val="00507235"/>
    <w:rsid w:val="005104A5"/>
    <w:rsid w:val="00510744"/>
    <w:rsid w:val="005112AD"/>
    <w:rsid w:val="00512119"/>
    <w:rsid w:val="0051243E"/>
    <w:rsid w:val="005138F9"/>
    <w:rsid w:val="0051440B"/>
    <w:rsid w:val="00515E93"/>
    <w:rsid w:val="00516078"/>
    <w:rsid w:val="005169CA"/>
    <w:rsid w:val="00517DE8"/>
    <w:rsid w:val="00520EB7"/>
    <w:rsid w:val="00522A17"/>
    <w:rsid w:val="00523B2B"/>
    <w:rsid w:val="00523EB3"/>
    <w:rsid w:val="00525309"/>
    <w:rsid w:val="00525901"/>
    <w:rsid w:val="00525DDD"/>
    <w:rsid w:val="0052634D"/>
    <w:rsid w:val="00526636"/>
    <w:rsid w:val="00531D55"/>
    <w:rsid w:val="005324B3"/>
    <w:rsid w:val="0053268C"/>
    <w:rsid w:val="005334CF"/>
    <w:rsid w:val="005335C3"/>
    <w:rsid w:val="00535AE3"/>
    <w:rsid w:val="00536CB5"/>
    <w:rsid w:val="00540D4A"/>
    <w:rsid w:val="00541EE8"/>
    <w:rsid w:val="005424E8"/>
    <w:rsid w:val="00542C19"/>
    <w:rsid w:val="00545286"/>
    <w:rsid w:val="00547030"/>
    <w:rsid w:val="0055001B"/>
    <w:rsid w:val="00550685"/>
    <w:rsid w:val="00552396"/>
    <w:rsid w:val="00552942"/>
    <w:rsid w:val="0055529B"/>
    <w:rsid w:val="00555B74"/>
    <w:rsid w:val="005566D5"/>
    <w:rsid w:val="00557C8D"/>
    <w:rsid w:val="00560021"/>
    <w:rsid w:val="00560DAF"/>
    <w:rsid w:val="005615F4"/>
    <w:rsid w:val="00564556"/>
    <w:rsid w:val="005645E3"/>
    <w:rsid w:val="0056460C"/>
    <w:rsid w:val="00564BD4"/>
    <w:rsid w:val="0056660C"/>
    <w:rsid w:val="0056684C"/>
    <w:rsid w:val="005669D9"/>
    <w:rsid w:val="005677D5"/>
    <w:rsid w:val="00572EC9"/>
    <w:rsid w:val="00573BAC"/>
    <w:rsid w:val="00575D2C"/>
    <w:rsid w:val="005769AE"/>
    <w:rsid w:val="005769C3"/>
    <w:rsid w:val="00577A7C"/>
    <w:rsid w:val="0058002D"/>
    <w:rsid w:val="00580B38"/>
    <w:rsid w:val="00581980"/>
    <w:rsid w:val="00581BE2"/>
    <w:rsid w:val="00586B6A"/>
    <w:rsid w:val="00590983"/>
    <w:rsid w:val="00590EDD"/>
    <w:rsid w:val="005919E3"/>
    <w:rsid w:val="005920B7"/>
    <w:rsid w:val="00593FA8"/>
    <w:rsid w:val="005940F9"/>
    <w:rsid w:val="0059468F"/>
    <w:rsid w:val="0059474D"/>
    <w:rsid w:val="0059534D"/>
    <w:rsid w:val="005953AF"/>
    <w:rsid w:val="00595D8D"/>
    <w:rsid w:val="00595ED8"/>
    <w:rsid w:val="005975AF"/>
    <w:rsid w:val="005A0175"/>
    <w:rsid w:val="005A0E36"/>
    <w:rsid w:val="005A2099"/>
    <w:rsid w:val="005A22A6"/>
    <w:rsid w:val="005A7334"/>
    <w:rsid w:val="005B25AF"/>
    <w:rsid w:val="005B35EA"/>
    <w:rsid w:val="005B374C"/>
    <w:rsid w:val="005B38C7"/>
    <w:rsid w:val="005B58C6"/>
    <w:rsid w:val="005B7550"/>
    <w:rsid w:val="005B7B27"/>
    <w:rsid w:val="005C124E"/>
    <w:rsid w:val="005C14DF"/>
    <w:rsid w:val="005C31AD"/>
    <w:rsid w:val="005C3462"/>
    <w:rsid w:val="005C42A9"/>
    <w:rsid w:val="005C4545"/>
    <w:rsid w:val="005C4E4D"/>
    <w:rsid w:val="005C53E2"/>
    <w:rsid w:val="005C5474"/>
    <w:rsid w:val="005C7E07"/>
    <w:rsid w:val="005D282B"/>
    <w:rsid w:val="005D42DC"/>
    <w:rsid w:val="005D5681"/>
    <w:rsid w:val="005E0F6D"/>
    <w:rsid w:val="005E2832"/>
    <w:rsid w:val="005E3759"/>
    <w:rsid w:val="005E58E1"/>
    <w:rsid w:val="005E5B1A"/>
    <w:rsid w:val="005F0035"/>
    <w:rsid w:val="005F06EE"/>
    <w:rsid w:val="005F2596"/>
    <w:rsid w:val="005F4A44"/>
    <w:rsid w:val="005F53DC"/>
    <w:rsid w:val="005F6A9B"/>
    <w:rsid w:val="005F7B9D"/>
    <w:rsid w:val="006024B9"/>
    <w:rsid w:val="00602AA9"/>
    <w:rsid w:val="00602F70"/>
    <w:rsid w:val="00606507"/>
    <w:rsid w:val="006065FE"/>
    <w:rsid w:val="006068FF"/>
    <w:rsid w:val="0061034E"/>
    <w:rsid w:val="006111C7"/>
    <w:rsid w:val="00611C58"/>
    <w:rsid w:val="00611FA9"/>
    <w:rsid w:val="00612161"/>
    <w:rsid w:val="00612E61"/>
    <w:rsid w:val="006152EB"/>
    <w:rsid w:val="00615C3D"/>
    <w:rsid w:val="006161F2"/>
    <w:rsid w:val="00616216"/>
    <w:rsid w:val="00616ACD"/>
    <w:rsid w:val="00621590"/>
    <w:rsid w:val="006217BA"/>
    <w:rsid w:val="00621C0C"/>
    <w:rsid w:val="00622801"/>
    <w:rsid w:val="006235B9"/>
    <w:rsid w:val="0062361E"/>
    <w:rsid w:val="00623EF1"/>
    <w:rsid w:val="00624455"/>
    <w:rsid w:val="00626BDC"/>
    <w:rsid w:val="00626FE6"/>
    <w:rsid w:val="006278BD"/>
    <w:rsid w:val="00632572"/>
    <w:rsid w:val="006325F0"/>
    <w:rsid w:val="00632ED9"/>
    <w:rsid w:val="00632F68"/>
    <w:rsid w:val="00632FA7"/>
    <w:rsid w:val="00635215"/>
    <w:rsid w:val="006354FE"/>
    <w:rsid w:val="0063699F"/>
    <w:rsid w:val="00636E5D"/>
    <w:rsid w:val="00637A09"/>
    <w:rsid w:val="00637AF9"/>
    <w:rsid w:val="006408D9"/>
    <w:rsid w:val="00642B2C"/>
    <w:rsid w:val="006457EB"/>
    <w:rsid w:val="00646468"/>
    <w:rsid w:val="006508C4"/>
    <w:rsid w:val="00651082"/>
    <w:rsid w:val="006515DE"/>
    <w:rsid w:val="0065430B"/>
    <w:rsid w:val="00654BB5"/>
    <w:rsid w:val="00661951"/>
    <w:rsid w:val="00661BA4"/>
    <w:rsid w:val="00661DA7"/>
    <w:rsid w:val="00662307"/>
    <w:rsid w:val="00662809"/>
    <w:rsid w:val="00662ADC"/>
    <w:rsid w:val="00664F06"/>
    <w:rsid w:val="006651F9"/>
    <w:rsid w:val="006661E4"/>
    <w:rsid w:val="00667BC6"/>
    <w:rsid w:val="00670E31"/>
    <w:rsid w:val="00671B4E"/>
    <w:rsid w:val="00671D02"/>
    <w:rsid w:val="00673F3A"/>
    <w:rsid w:val="006746B1"/>
    <w:rsid w:val="00675565"/>
    <w:rsid w:val="00675ABC"/>
    <w:rsid w:val="0067631B"/>
    <w:rsid w:val="00677B2B"/>
    <w:rsid w:val="0068167B"/>
    <w:rsid w:val="0068313F"/>
    <w:rsid w:val="00685181"/>
    <w:rsid w:val="0068550A"/>
    <w:rsid w:val="006903E0"/>
    <w:rsid w:val="00692138"/>
    <w:rsid w:val="006925E4"/>
    <w:rsid w:val="00692FCE"/>
    <w:rsid w:val="00695D3D"/>
    <w:rsid w:val="0069600B"/>
    <w:rsid w:val="00696BFB"/>
    <w:rsid w:val="00697424"/>
    <w:rsid w:val="006A0AFB"/>
    <w:rsid w:val="006A7B4C"/>
    <w:rsid w:val="006B22B2"/>
    <w:rsid w:val="006B351E"/>
    <w:rsid w:val="006B3DDE"/>
    <w:rsid w:val="006B3FCB"/>
    <w:rsid w:val="006B5A96"/>
    <w:rsid w:val="006C16CA"/>
    <w:rsid w:val="006C24A2"/>
    <w:rsid w:val="006C2B73"/>
    <w:rsid w:val="006C3625"/>
    <w:rsid w:val="006C4BD8"/>
    <w:rsid w:val="006C4F1F"/>
    <w:rsid w:val="006C59BD"/>
    <w:rsid w:val="006C7BB1"/>
    <w:rsid w:val="006D33CF"/>
    <w:rsid w:val="006D569C"/>
    <w:rsid w:val="006D64D8"/>
    <w:rsid w:val="006D6C0D"/>
    <w:rsid w:val="006D6C53"/>
    <w:rsid w:val="006D6D79"/>
    <w:rsid w:val="006E053B"/>
    <w:rsid w:val="006E0CEA"/>
    <w:rsid w:val="006E11BD"/>
    <w:rsid w:val="006E1C46"/>
    <w:rsid w:val="006E1FC7"/>
    <w:rsid w:val="006E30C0"/>
    <w:rsid w:val="006E7347"/>
    <w:rsid w:val="006E7EE6"/>
    <w:rsid w:val="006F13B1"/>
    <w:rsid w:val="006F2031"/>
    <w:rsid w:val="006F34E9"/>
    <w:rsid w:val="006F3926"/>
    <w:rsid w:val="006F5319"/>
    <w:rsid w:val="006F56C5"/>
    <w:rsid w:val="006F6888"/>
    <w:rsid w:val="006F78CB"/>
    <w:rsid w:val="007003B7"/>
    <w:rsid w:val="00701606"/>
    <w:rsid w:val="00701612"/>
    <w:rsid w:val="0070322B"/>
    <w:rsid w:val="0070411B"/>
    <w:rsid w:val="00704793"/>
    <w:rsid w:val="007061E0"/>
    <w:rsid w:val="00707251"/>
    <w:rsid w:val="00711E72"/>
    <w:rsid w:val="00712DA2"/>
    <w:rsid w:val="00712FD7"/>
    <w:rsid w:val="00714A73"/>
    <w:rsid w:val="0071629A"/>
    <w:rsid w:val="007165D9"/>
    <w:rsid w:val="00716E9C"/>
    <w:rsid w:val="007177C2"/>
    <w:rsid w:val="007201EF"/>
    <w:rsid w:val="007205AD"/>
    <w:rsid w:val="00721DC7"/>
    <w:rsid w:val="00725D3A"/>
    <w:rsid w:val="0072628F"/>
    <w:rsid w:val="00730514"/>
    <w:rsid w:val="007310EC"/>
    <w:rsid w:val="007326F7"/>
    <w:rsid w:val="007329F8"/>
    <w:rsid w:val="00733B8E"/>
    <w:rsid w:val="007353DB"/>
    <w:rsid w:val="007367D5"/>
    <w:rsid w:val="00740B71"/>
    <w:rsid w:val="00740F74"/>
    <w:rsid w:val="00740FF2"/>
    <w:rsid w:val="00742477"/>
    <w:rsid w:val="00742F67"/>
    <w:rsid w:val="0074387B"/>
    <w:rsid w:val="00743DFF"/>
    <w:rsid w:val="007441DF"/>
    <w:rsid w:val="00744914"/>
    <w:rsid w:val="0074633A"/>
    <w:rsid w:val="007470D4"/>
    <w:rsid w:val="00747B63"/>
    <w:rsid w:val="00747DAB"/>
    <w:rsid w:val="00752206"/>
    <w:rsid w:val="00754FA1"/>
    <w:rsid w:val="00755749"/>
    <w:rsid w:val="00755981"/>
    <w:rsid w:val="00755B2C"/>
    <w:rsid w:val="00755B76"/>
    <w:rsid w:val="00756E0A"/>
    <w:rsid w:val="00756FFE"/>
    <w:rsid w:val="00757AF6"/>
    <w:rsid w:val="00757F19"/>
    <w:rsid w:val="007642FE"/>
    <w:rsid w:val="00764C4F"/>
    <w:rsid w:val="007673CC"/>
    <w:rsid w:val="007673DC"/>
    <w:rsid w:val="00767752"/>
    <w:rsid w:val="007700A2"/>
    <w:rsid w:val="00770590"/>
    <w:rsid w:val="00770AE5"/>
    <w:rsid w:val="00771C32"/>
    <w:rsid w:val="00772F89"/>
    <w:rsid w:val="007767EA"/>
    <w:rsid w:val="00776E14"/>
    <w:rsid w:val="007777C1"/>
    <w:rsid w:val="007801B2"/>
    <w:rsid w:val="007802C9"/>
    <w:rsid w:val="007813DC"/>
    <w:rsid w:val="00784463"/>
    <w:rsid w:val="00784980"/>
    <w:rsid w:val="0078637E"/>
    <w:rsid w:val="0078729F"/>
    <w:rsid w:val="00787B32"/>
    <w:rsid w:val="007902C1"/>
    <w:rsid w:val="00790D6D"/>
    <w:rsid w:val="007910AD"/>
    <w:rsid w:val="007916F9"/>
    <w:rsid w:val="0079231F"/>
    <w:rsid w:val="00793A92"/>
    <w:rsid w:val="007947DB"/>
    <w:rsid w:val="00794D9E"/>
    <w:rsid w:val="007954FE"/>
    <w:rsid w:val="00796A47"/>
    <w:rsid w:val="00796F11"/>
    <w:rsid w:val="00797B2C"/>
    <w:rsid w:val="007A16C7"/>
    <w:rsid w:val="007A229B"/>
    <w:rsid w:val="007A2A64"/>
    <w:rsid w:val="007A3328"/>
    <w:rsid w:val="007A3DF8"/>
    <w:rsid w:val="007A652B"/>
    <w:rsid w:val="007B0427"/>
    <w:rsid w:val="007B04A8"/>
    <w:rsid w:val="007B0969"/>
    <w:rsid w:val="007C1A73"/>
    <w:rsid w:val="007C1C2B"/>
    <w:rsid w:val="007C1E9F"/>
    <w:rsid w:val="007C1F2C"/>
    <w:rsid w:val="007C1F45"/>
    <w:rsid w:val="007C207B"/>
    <w:rsid w:val="007C20B6"/>
    <w:rsid w:val="007C33B2"/>
    <w:rsid w:val="007C4296"/>
    <w:rsid w:val="007C52E7"/>
    <w:rsid w:val="007D06A0"/>
    <w:rsid w:val="007D0F91"/>
    <w:rsid w:val="007D1626"/>
    <w:rsid w:val="007D410D"/>
    <w:rsid w:val="007D632E"/>
    <w:rsid w:val="007D67C0"/>
    <w:rsid w:val="007D67F1"/>
    <w:rsid w:val="007D7E48"/>
    <w:rsid w:val="007E08C9"/>
    <w:rsid w:val="007E0DDD"/>
    <w:rsid w:val="007E2922"/>
    <w:rsid w:val="007E3BF2"/>
    <w:rsid w:val="007E42A5"/>
    <w:rsid w:val="007E4448"/>
    <w:rsid w:val="007E5ECB"/>
    <w:rsid w:val="007E6222"/>
    <w:rsid w:val="007E711C"/>
    <w:rsid w:val="007E7D37"/>
    <w:rsid w:val="007F0259"/>
    <w:rsid w:val="007F163D"/>
    <w:rsid w:val="007F2345"/>
    <w:rsid w:val="007F2C24"/>
    <w:rsid w:val="007F2E1F"/>
    <w:rsid w:val="007F5E06"/>
    <w:rsid w:val="007F7A02"/>
    <w:rsid w:val="00801601"/>
    <w:rsid w:val="0080631A"/>
    <w:rsid w:val="00807094"/>
    <w:rsid w:val="008075E0"/>
    <w:rsid w:val="0080761A"/>
    <w:rsid w:val="008078D7"/>
    <w:rsid w:val="00807AAA"/>
    <w:rsid w:val="00813413"/>
    <w:rsid w:val="008150FC"/>
    <w:rsid w:val="00815FE6"/>
    <w:rsid w:val="0081610D"/>
    <w:rsid w:val="0081648B"/>
    <w:rsid w:val="008169EA"/>
    <w:rsid w:val="0081716B"/>
    <w:rsid w:val="0082013D"/>
    <w:rsid w:val="00822AE5"/>
    <w:rsid w:val="00823607"/>
    <w:rsid w:val="00824F59"/>
    <w:rsid w:val="00825CB2"/>
    <w:rsid w:val="00826404"/>
    <w:rsid w:val="008265E5"/>
    <w:rsid w:val="008267AD"/>
    <w:rsid w:val="00826F39"/>
    <w:rsid w:val="00827C29"/>
    <w:rsid w:val="008305A1"/>
    <w:rsid w:val="00830A73"/>
    <w:rsid w:val="00832414"/>
    <w:rsid w:val="008328ED"/>
    <w:rsid w:val="00832DD1"/>
    <w:rsid w:val="00832EE0"/>
    <w:rsid w:val="00835CA8"/>
    <w:rsid w:val="008377D6"/>
    <w:rsid w:val="008413C9"/>
    <w:rsid w:val="008438BB"/>
    <w:rsid w:val="008454FC"/>
    <w:rsid w:val="00850F06"/>
    <w:rsid w:val="00852D5E"/>
    <w:rsid w:val="008533CC"/>
    <w:rsid w:val="00853A75"/>
    <w:rsid w:val="008542C7"/>
    <w:rsid w:val="0085755D"/>
    <w:rsid w:val="00857ADF"/>
    <w:rsid w:val="00860D75"/>
    <w:rsid w:val="00867A13"/>
    <w:rsid w:val="00870AC8"/>
    <w:rsid w:val="008715E5"/>
    <w:rsid w:val="008743C9"/>
    <w:rsid w:val="008759EC"/>
    <w:rsid w:val="00875EA7"/>
    <w:rsid w:val="00876648"/>
    <w:rsid w:val="00876E09"/>
    <w:rsid w:val="008778F0"/>
    <w:rsid w:val="00881480"/>
    <w:rsid w:val="00881DA2"/>
    <w:rsid w:val="008849B8"/>
    <w:rsid w:val="00887445"/>
    <w:rsid w:val="00887E46"/>
    <w:rsid w:val="00890A15"/>
    <w:rsid w:val="00891050"/>
    <w:rsid w:val="00891FA6"/>
    <w:rsid w:val="00892A17"/>
    <w:rsid w:val="008933DA"/>
    <w:rsid w:val="008947C1"/>
    <w:rsid w:val="0089647E"/>
    <w:rsid w:val="00896B52"/>
    <w:rsid w:val="008975DC"/>
    <w:rsid w:val="00897B0E"/>
    <w:rsid w:val="00897DA3"/>
    <w:rsid w:val="008A332E"/>
    <w:rsid w:val="008A5221"/>
    <w:rsid w:val="008A58D7"/>
    <w:rsid w:val="008A59F7"/>
    <w:rsid w:val="008A695D"/>
    <w:rsid w:val="008A6B2E"/>
    <w:rsid w:val="008A6EDF"/>
    <w:rsid w:val="008A7689"/>
    <w:rsid w:val="008B0B82"/>
    <w:rsid w:val="008B30F4"/>
    <w:rsid w:val="008B3B2F"/>
    <w:rsid w:val="008B3C15"/>
    <w:rsid w:val="008B440E"/>
    <w:rsid w:val="008B4857"/>
    <w:rsid w:val="008B5CCE"/>
    <w:rsid w:val="008C130C"/>
    <w:rsid w:val="008C165F"/>
    <w:rsid w:val="008C193B"/>
    <w:rsid w:val="008C1E65"/>
    <w:rsid w:val="008C23EC"/>
    <w:rsid w:val="008C38EC"/>
    <w:rsid w:val="008C4068"/>
    <w:rsid w:val="008C71E3"/>
    <w:rsid w:val="008C7C08"/>
    <w:rsid w:val="008C7D8A"/>
    <w:rsid w:val="008D1082"/>
    <w:rsid w:val="008D152B"/>
    <w:rsid w:val="008D178A"/>
    <w:rsid w:val="008D1A8B"/>
    <w:rsid w:val="008D23B6"/>
    <w:rsid w:val="008D47CD"/>
    <w:rsid w:val="008D5598"/>
    <w:rsid w:val="008D6A29"/>
    <w:rsid w:val="008D73EC"/>
    <w:rsid w:val="008E021E"/>
    <w:rsid w:val="008E2EE4"/>
    <w:rsid w:val="008E3176"/>
    <w:rsid w:val="008E33C0"/>
    <w:rsid w:val="008E362A"/>
    <w:rsid w:val="008E4CAF"/>
    <w:rsid w:val="008E7D9D"/>
    <w:rsid w:val="008F0856"/>
    <w:rsid w:val="008F1108"/>
    <w:rsid w:val="008F3900"/>
    <w:rsid w:val="008F3C37"/>
    <w:rsid w:val="008F6ECC"/>
    <w:rsid w:val="008F7F39"/>
    <w:rsid w:val="00902CA6"/>
    <w:rsid w:val="00906DFF"/>
    <w:rsid w:val="0090766D"/>
    <w:rsid w:val="00910A4A"/>
    <w:rsid w:val="00911522"/>
    <w:rsid w:val="009116B8"/>
    <w:rsid w:val="00913573"/>
    <w:rsid w:val="009154B6"/>
    <w:rsid w:val="00917370"/>
    <w:rsid w:val="00917A58"/>
    <w:rsid w:val="0092037C"/>
    <w:rsid w:val="009223E2"/>
    <w:rsid w:val="00924E3B"/>
    <w:rsid w:val="00925AB9"/>
    <w:rsid w:val="00925EC8"/>
    <w:rsid w:val="00927539"/>
    <w:rsid w:val="00930EE0"/>
    <w:rsid w:val="0093146B"/>
    <w:rsid w:val="00934F0F"/>
    <w:rsid w:val="009358D9"/>
    <w:rsid w:val="00935C3B"/>
    <w:rsid w:val="00936060"/>
    <w:rsid w:val="00936785"/>
    <w:rsid w:val="009379CB"/>
    <w:rsid w:val="00940A9F"/>
    <w:rsid w:val="00940DF5"/>
    <w:rsid w:val="00943E1C"/>
    <w:rsid w:val="00944A96"/>
    <w:rsid w:val="00950908"/>
    <w:rsid w:val="009527F8"/>
    <w:rsid w:val="00954F9D"/>
    <w:rsid w:val="009555AA"/>
    <w:rsid w:val="0095745C"/>
    <w:rsid w:val="00962404"/>
    <w:rsid w:val="00963704"/>
    <w:rsid w:val="00963FA3"/>
    <w:rsid w:val="0096494E"/>
    <w:rsid w:val="0096608A"/>
    <w:rsid w:val="0096631E"/>
    <w:rsid w:val="009670E3"/>
    <w:rsid w:val="00972DB6"/>
    <w:rsid w:val="009751E6"/>
    <w:rsid w:val="009754D5"/>
    <w:rsid w:val="00975A94"/>
    <w:rsid w:val="009777A8"/>
    <w:rsid w:val="009779A8"/>
    <w:rsid w:val="00982230"/>
    <w:rsid w:val="009826D3"/>
    <w:rsid w:val="00982A4B"/>
    <w:rsid w:val="00982FCB"/>
    <w:rsid w:val="00983AE5"/>
    <w:rsid w:val="00983F5A"/>
    <w:rsid w:val="00992591"/>
    <w:rsid w:val="009949B4"/>
    <w:rsid w:val="00995E73"/>
    <w:rsid w:val="0099686D"/>
    <w:rsid w:val="009971C4"/>
    <w:rsid w:val="009978A7"/>
    <w:rsid w:val="009A07FD"/>
    <w:rsid w:val="009A2605"/>
    <w:rsid w:val="009A447A"/>
    <w:rsid w:val="009A5BE4"/>
    <w:rsid w:val="009A64DD"/>
    <w:rsid w:val="009A6FE5"/>
    <w:rsid w:val="009B0D7E"/>
    <w:rsid w:val="009B191D"/>
    <w:rsid w:val="009B49BA"/>
    <w:rsid w:val="009B59C6"/>
    <w:rsid w:val="009B71C2"/>
    <w:rsid w:val="009B7AA7"/>
    <w:rsid w:val="009C2310"/>
    <w:rsid w:val="009C375E"/>
    <w:rsid w:val="009C4BE0"/>
    <w:rsid w:val="009C7AB5"/>
    <w:rsid w:val="009D041E"/>
    <w:rsid w:val="009D08F4"/>
    <w:rsid w:val="009D1CBD"/>
    <w:rsid w:val="009D2605"/>
    <w:rsid w:val="009D39A8"/>
    <w:rsid w:val="009D41B0"/>
    <w:rsid w:val="009D4823"/>
    <w:rsid w:val="009D78D4"/>
    <w:rsid w:val="009E0976"/>
    <w:rsid w:val="009E2AB2"/>
    <w:rsid w:val="009E3BB3"/>
    <w:rsid w:val="009E653A"/>
    <w:rsid w:val="009E6AFD"/>
    <w:rsid w:val="009E778F"/>
    <w:rsid w:val="009F1AB4"/>
    <w:rsid w:val="009F2B70"/>
    <w:rsid w:val="009F39F6"/>
    <w:rsid w:val="009F57B1"/>
    <w:rsid w:val="009F6377"/>
    <w:rsid w:val="009F7BFD"/>
    <w:rsid w:val="00A01F2B"/>
    <w:rsid w:val="00A0211C"/>
    <w:rsid w:val="00A02307"/>
    <w:rsid w:val="00A02E28"/>
    <w:rsid w:val="00A030A2"/>
    <w:rsid w:val="00A03A5C"/>
    <w:rsid w:val="00A03DF6"/>
    <w:rsid w:val="00A04A58"/>
    <w:rsid w:val="00A06BFE"/>
    <w:rsid w:val="00A0753C"/>
    <w:rsid w:val="00A12B60"/>
    <w:rsid w:val="00A12CDF"/>
    <w:rsid w:val="00A13D7A"/>
    <w:rsid w:val="00A1519D"/>
    <w:rsid w:val="00A20225"/>
    <w:rsid w:val="00A20557"/>
    <w:rsid w:val="00A23A44"/>
    <w:rsid w:val="00A24B30"/>
    <w:rsid w:val="00A25755"/>
    <w:rsid w:val="00A25C27"/>
    <w:rsid w:val="00A26488"/>
    <w:rsid w:val="00A264D1"/>
    <w:rsid w:val="00A26B8E"/>
    <w:rsid w:val="00A30B3D"/>
    <w:rsid w:val="00A338CE"/>
    <w:rsid w:val="00A3611E"/>
    <w:rsid w:val="00A362A1"/>
    <w:rsid w:val="00A40AE1"/>
    <w:rsid w:val="00A41D8E"/>
    <w:rsid w:val="00A42C22"/>
    <w:rsid w:val="00A4621A"/>
    <w:rsid w:val="00A5026F"/>
    <w:rsid w:val="00A5073A"/>
    <w:rsid w:val="00A513A2"/>
    <w:rsid w:val="00A515B1"/>
    <w:rsid w:val="00A5185C"/>
    <w:rsid w:val="00A53034"/>
    <w:rsid w:val="00A5485A"/>
    <w:rsid w:val="00A54CAE"/>
    <w:rsid w:val="00A56616"/>
    <w:rsid w:val="00A56B4C"/>
    <w:rsid w:val="00A574DC"/>
    <w:rsid w:val="00A57541"/>
    <w:rsid w:val="00A579F0"/>
    <w:rsid w:val="00A61CA5"/>
    <w:rsid w:val="00A665E0"/>
    <w:rsid w:val="00A66985"/>
    <w:rsid w:val="00A67FF8"/>
    <w:rsid w:val="00A72ADC"/>
    <w:rsid w:val="00A7328A"/>
    <w:rsid w:val="00A73E82"/>
    <w:rsid w:val="00A75CA6"/>
    <w:rsid w:val="00A76FD7"/>
    <w:rsid w:val="00A778D6"/>
    <w:rsid w:val="00A80465"/>
    <w:rsid w:val="00A80EBB"/>
    <w:rsid w:val="00A81312"/>
    <w:rsid w:val="00A81CD5"/>
    <w:rsid w:val="00A8212E"/>
    <w:rsid w:val="00A82FDD"/>
    <w:rsid w:val="00A83C22"/>
    <w:rsid w:val="00A84F97"/>
    <w:rsid w:val="00A8533C"/>
    <w:rsid w:val="00A8585C"/>
    <w:rsid w:val="00A85DF0"/>
    <w:rsid w:val="00A8709A"/>
    <w:rsid w:val="00A91574"/>
    <w:rsid w:val="00A92311"/>
    <w:rsid w:val="00A92FE2"/>
    <w:rsid w:val="00A94488"/>
    <w:rsid w:val="00A94736"/>
    <w:rsid w:val="00A9556D"/>
    <w:rsid w:val="00AA17D2"/>
    <w:rsid w:val="00AA18CC"/>
    <w:rsid w:val="00AA23BB"/>
    <w:rsid w:val="00AA2582"/>
    <w:rsid w:val="00AA34DD"/>
    <w:rsid w:val="00AA3575"/>
    <w:rsid w:val="00AA36D5"/>
    <w:rsid w:val="00AA400E"/>
    <w:rsid w:val="00AA4A1B"/>
    <w:rsid w:val="00AA6469"/>
    <w:rsid w:val="00AA691F"/>
    <w:rsid w:val="00AA7094"/>
    <w:rsid w:val="00AA77C7"/>
    <w:rsid w:val="00AA7E3C"/>
    <w:rsid w:val="00AB0241"/>
    <w:rsid w:val="00AB1928"/>
    <w:rsid w:val="00AB24C7"/>
    <w:rsid w:val="00AB289A"/>
    <w:rsid w:val="00AB4095"/>
    <w:rsid w:val="00AB4B33"/>
    <w:rsid w:val="00AB5358"/>
    <w:rsid w:val="00AB548E"/>
    <w:rsid w:val="00AB5C1D"/>
    <w:rsid w:val="00AB5D1B"/>
    <w:rsid w:val="00AC0DC8"/>
    <w:rsid w:val="00AC0FC6"/>
    <w:rsid w:val="00AC1838"/>
    <w:rsid w:val="00AC1E5D"/>
    <w:rsid w:val="00AC2128"/>
    <w:rsid w:val="00AC21C5"/>
    <w:rsid w:val="00AC27DC"/>
    <w:rsid w:val="00AC2A37"/>
    <w:rsid w:val="00AC41A6"/>
    <w:rsid w:val="00AC469E"/>
    <w:rsid w:val="00AC4BA9"/>
    <w:rsid w:val="00AC5106"/>
    <w:rsid w:val="00AC5119"/>
    <w:rsid w:val="00AC7399"/>
    <w:rsid w:val="00AC7FB6"/>
    <w:rsid w:val="00AD3560"/>
    <w:rsid w:val="00AD607B"/>
    <w:rsid w:val="00AD6245"/>
    <w:rsid w:val="00AE0854"/>
    <w:rsid w:val="00AE1FFB"/>
    <w:rsid w:val="00AE3272"/>
    <w:rsid w:val="00AE346B"/>
    <w:rsid w:val="00AE5E5F"/>
    <w:rsid w:val="00AE7005"/>
    <w:rsid w:val="00AE7ACD"/>
    <w:rsid w:val="00AF06FA"/>
    <w:rsid w:val="00AF179B"/>
    <w:rsid w:val="00AF1802"/>
    <w:rsid w:val="00AF47AA"/>
    <w:rsid w:val="00AF4C68"/>
    <w:rsid w:val="00AF511D"/>
    <w:rsid w:val="00AF5BE6"/>
    <w:rsid w:val="00AF7065"/>
    <w:rsid w:val="00AF7489"/>
    <w:rsid w:val="00B0043D"/>
    <w:rsid w:val="00B00977"/>
    <w:rsid w:val="00B0399E"/>
    <w:rsid w:val="00B04534"/>
    <w:rsid w:val="00B06E0F"/>
    <w:rsid w:val="00B103E6"/>
    <w:rsid w:val="00B11A98"/>
    <w:rsid w:val="00B12C2C"/>
    <w:rsid w:val="00B13429"/>
    <w:rsid w:val="00B14F31"/>
    <w:rsid w:val="00B15B07"/>
    <w:rsid w:val="00B15DFD"/>
    <w:rsid w:val="00B2070F"/>
    <w:rsid w:val="00B2103B"/>
    <w:rsid w:val="00B2382D"/>
    <w:rsid w:val="00B23D74"/>
    <w:rsid w:val="00B2562E"/>
    <w:rsid w:val="00B26B8F"/>
    <w:rsid w:val="00B30DC2"/>
    <w:rsid w:val="00B328FC"/>
    <w:rsid w:val="00B33B36"/>
    <w:rsid w:val="00B36A70"/>
    <w:rsid w:val="00B3725E"/>
    <w:rsid w:val="00B40570"/>
    <w:rsid w:val="00B4161A"/>
    <w:rsid w:val="00B418C3"/>
    <w:rsid w:val="00B435FD"/>
    <w:rsid w:val="00B44624"/>
    <w:rsid w:val="00B457CA"/>
    <w:rsid w:val="00B47DE7"/>
    <w:rsid w:val="00B52152"/>
    <w:rsid w:val="00B5256E"/>
    <w:rsid w:val="00B5302C"/>
    <w:rsid w:val="00B53734"/>
    <w:rsid w:val="00B53C42"/>
    <w:rsid w:val="00B54B9A"/>
    <w:rsid w:val="00B54D08"/>
    <w:rsid w:val="00B55A59"/>
    <w:rsid w:val="00B578BC"/>
    <w:rsid w:val="00B624F7"/>
    <w:rsid w:val="00B62689"/>
    <w:rsid w:val="00B64EC2"/>
    <w:rsid w:val="00B6774C"/>
    <w:rsid w:val="00B705CE"/>
    <w:rsid w:val="00B7157A"/>
    <w:rsid w:val="00B71A40"/>
    <w:rsid w:val="00B7358E"/>
    <w:rsid w:val="00B8254F"/>
    <w:rsid w:val="00B82EA9"/>
    <w:rsid w:val="00B82FE5"/>
    <w:rsid w:val="00B83679"/>
    <w:rsid w:val="00B83EDA"/>
    <w:rsid w:val="00B84C2A"/>
    <w:rsid w:val="00B852AA"/>
    <w:rsid w:val="00B86CA0"/>
    <w:rsid w:val="00B90542"/>
    <w:rsid w:val="00B905C5"/>
    <w:rsid w:val="00B91C84"/>
    <w:rsid w:val="00B91D81"/>
    <w:rsid w:val="00B91F6A"/>
    <w:rsid w:val="00B94521"/>
    <w:rsid w:val="00B94D54"/>
    <w:rsid w:val="00B95199"/>
    <w:rsid w:val="00B9583A"/>
    <w:rsid w:val="00B9644E"/>
    <w:rsid w:val="00B96660"/>
    <w:rsid w:val="00B96CCB"/>
    <w:rsid w:val="00B977E9"/>
    <w:rsid w:val="00BA0B3D"/>
    <w:rsid w:val="00BA163D"/>
    <w:rsid w:val="00BA1C0C"/>
    <w:rsid w:val="00BA2745"/>
    <w:rsid w:val="00BA3F27"/>
    <w:rsid w:val="00BA3F49"/>
    <w:rsid w:val="00BA4D5C"/>
    <w:rsid w:val="00BA5B1C"/>
    <w:rsid w:val="00BA5C07"/>
    <w:rsid w:val="00BA6738"/>
    <w:rsid w:val="00BA6D34"/>
    <w:rsid w:val="00BA6F1D"/>
    <w:rsid w:val="00BA7347"/>
    <w:rsid w:val="00BA7D59"/>
    <w:rsid w:val="00BB357C"/>
    <w:rsid w:val="00BC00A3"/>
    <w:rsid w:val="00BC0473"/>
    <w:rsid w:val="00BC0A05"/>
    <w:rsid w:val="00BC12F7"/>
    <w:rsid w:val="00BC19AF"/>
    <w:rsid w:val="00BC2D72"/>
    <w:rsid w:val="00BC6811"/>
    <w:rsid w:val="00BC7AF5"/>
    <w:rsid w:val="00BD02F2"/>
    <w:rsid w:val="00BD0A89"/>
    <w:rsid w:val="00BD0A91"/>
    <w:rsid w:val="00BD1CA4"/>
    <w:rsid w:val="00BD2FA0"/>
    <w:rsid w:val="00BD30D8"/>
    <w:rsid w:val="00BD3A57"/>
    <w:rsid w:val="00BD3A7D"/>
    <w:rsid w:val="00BD4191"/>
    <w:rsid w:val="00BD501A"/>
    <w:rsid w:val="00BD5460"/>
    <w:rsid w:val="00BD633F"/>
    <w:rsid w:val="00BD66EB"/>
    <w:rsid w:val="00BD74DF"/>
    <w:rsid w:val="00BD7D60"/>
    <w:rsid w:val="00BE047C"/>
    <w:rsid w:val="00BE0E8D"/>
    <w:rsid w:val="00BE28F8"/>
    <w:rsid w:val="00BE4380"/>
    <w:rsid w:val="00BE4B33"/>
    <w:rsid w:val="00BE5D6F"/>
    <w:rsid w:val="00BE6662"/>
    <w:rsid w:val="00BE72C4"/>
    <w:rsid w:val="00BE74D3"/>
    <w:rsid w:val="00BF2353"/>
    <w:rsid w:val="00BF2E71"/>
    <w:rsid w:val="00BF3B8A"/>
    <w:rsid w:val="00BF479D"/>
    <w:rsid w:val="00BF55A6"/>
    <w:rsid w:val="00BF5D56"/>
    <w:rsid w:val="00BF6177"/>
    <w:rsid w:val="00BF64C8"/>
    <w:rsid w:val="00BF7252"/>
    <w:rsid w:val="00C01B15"/>
    <w:rsid w:val="00C01DC5"/>
    <w:rsid w:val="00C02B98"/>
    <w:rsid w:val="00C037B7"/>
    <w:rsid w:val="00C03F58"/>
    <w:rsid w:val="00C0532D"/>
    <w:rsid w:val="00C064D0"/>
    <w:rsid w:val="00C0658D"/>
    <w:rsid w:val="00C108B4"/>
    <w:rsid w:val="00C110B5"/>
    <w:rsid w:val="00C114CE"/>
    <w:rsid w:val="00C12058"/>
    <w:rsid w:val="00C1720C"/>
    <w:rsid w:val="00C17C15"/>
    <w:rsid w:val="00C21EE1"/>
    <w:rsid w:val="00C23C68"/>
    <w:rsid w:val="00C25583"/>
    <w:rsid w:val="00C25DD9"/>
    <w:rsid w:val="00C273F5"/>
    <w:rsid w:val="00C30DCC"/>
    <w:rsid w:val="00C341B9"/>
    <w:rsid w:val="00C344C2"/>
    <w:rsid w:val="00C346F9"/>
    <w:rsid w:val="00C40915"/>
    <w:rsid w:val="00C42CDC"/>
    <w:rsid w:val="00C43523"/>
    <w:rsid w:val="00C43D63"/>
    <w:rsid w:val="00C43F30"/>
    <w:rsid w:val="00C453B9"/>
    <w:rsid w:val="00C46582"/>
    <w:rsid w:val="00C46938"/>
    <w:rsid w:val="00C500C1"/>
    <w:rsid w:val="00C50A6E"/>
    <w:rsid w:val="00C51E9B"/>
    <w:rsid w:val="00C51F87"/>
    <w:rsid w:val="00C5307E"/>
    <w:rsid w:val="00C53743"/>
    <w:rsid w:val="00C559A3"/>
    <w:rsid w:val="00C578E2"/>
    <w:rsid w:val="00C625F5"/>
    <w:rsid w:val="00C6310D"/>
    <w:rsid w:val="00C63695"/>
    <w:rsid w:val="00C63703"/>
    <w:rsid w:val="00C65539"/>
    <w:rsid w:val="00C6782F"/>
    <w:rsid w:val="00C71EAC"/>
    <w:rsid w:val="00C745B8"/>
    <w:rsid w:val="00C749FC"/>
    <w:rsid w:val="00C75360"/>
    <w:rsid w:val="00C81719"/>
    <w:rsid w:val="00C87273"/>
    <w:rsid w:val="00C875DE"/>
    <w:rsid w:val="00C8760D"/>
    <w:rsid w:val="00C87F79"/>
    <w:rsid w:val="00C913D4"/>
    <w:rsid w:val="00C922D1"/>
    <w:rsid w:val="00C92899"/>
    <w:rsid w:val="00C92F65"/>
    <w:rsid w:val="00C95F71"/>
    <w:rsid w:val="00C9652B"/>
    <w:rsid w:val="00C96F22"/>
    <w:rsid w:val="00CA1015"/>
    <w:rsid w:val="00CA1FE8"/>
    <w:rsid w:val="00CA37FB"/>
    <w:rsid w:val="00CA4538"/>
    <w:rsid w:val="00CA45F3"/>
    <w:rsid w:val="00CA50A8"/>
    <w:rsid w:val="00CA60D8"/>
    <w:rsid w:val="00CB086B"/>
    <w:rsid w:val="00CB16B6"/>
    <w:rsid w:val="00CB1F59"/>
    <w:rsid w:val="00CB49E9"/>
    <w:rsid w:val="00CB5EB7"/>
    <w:rsid w:val="00CB64D8"/>
    <w:rsid w:val="00CB672B"/>
    <w:rsid w:val="00CB7D09"/>
    <w:rsid w:val="00CC0364"/>
    <w:rsid w:val="00CC0B5B"/>
    <w:rsid w:val="00CC1090"/>
    <w:rsid w:val="00CC4B1D"/>
    <w:rsid w:val="00CC55F6"/>
    <w:rsid w:val="00CC6471"/>
    <w:rsid w:val="00CC66C8"/>
    <w:rsid w:val="00CC716F"/>
    <w:rsid w:val="00CD0963"/>
    <w:rsid w:val="00CD3D8F"/>
    <w:rsid w:val="00CD4393"/>
    <w:rsid w:val="00CD5C3B"/>
    <w:rsid w:val="00CD5DDC"/>
    <w:rsid w:val="00CD6B53"/>
    <w:rsid w:val="00CD6D5C"/>
    <w:rsid w:val="00CD7D1F"/>
    <w:rsid w:val="00CE0273"/>
    <w:rsid w:val="00CE132A"/>
    <w:rsid w:val="00CE1750"/>
    <w:rsid w:val="00CE1DD3"/>
    <w:rsid w:val="00CE2ACD"/>
    <w:rsid w:val="00CE33E9"/>
    <w:rsid w:val="00CE36A9"/>
    <w:rsid w:val="00CE4137"/>
    <w:rsid w:val="00CE416E"/>
    <w:rsid w:val="00CE432C"/>
    <w:rsid w:val="00CE4DFF"/>
    <w:rsid w:val="00CE536E"/>
    <w:rsid w:val="00CE5D94"/>
    <w:rsid w:val="00CE67F8"/>
    <w:rsid w:val="00CE79A3"/>
    <w:rsid w:val="00CF0F96"/>
    <w:rsid w:val="00CF1238"/>
    <w:rsid w:val="00CF3434"/>
    <w:rsid w:val="00CF46A1"/>
    <w:rsid w:val="00CF4B54"/>
    <w:rsid w:val="00CF7D78"/>
    <w:rsid w:val="00D0091E"/>
    <w:rsid w:val="00D02001"/>
    <w:rsid w:val="00D043D0"/>
    <w:rsid w:val="00D04804"/>
    <w:rsid w:val="00D067DA"/>
    <w:rsid w:val="00D06B27"/>
    <w:rsid w:val="00D1145B"/>
    <w:rsid w:val="00D123A5"/>
    <w:rsid w:val="00D13D58"/>
    <w:rsid w:val="00D1537E"/>
    <w:rsid w:val="00D15BA4"/>
    <w:rsid w:val="00D2163D"/>
    <w:rsid w:val="00D21D45"/>
    <w:rsid w:val="00D244F2"/>
    <w:rsid w:val="00D272F8"/>
    <w:rsid w:val="00D27E8E"/>
    <w:rsid w:val="00D3148B"/>
    <w:rsid w:val="00D317C1"/>
    <w:rsid w:val="00D33077"/>
    <w:rsid w:val="00D331CC"/>
    <w:rsid w:val="00D33606"/>
    <w:rsid w:val="00D3473B"/>
    <w:rsid w:val="00D34A61"/>
    <w:rsid w:val="00D34C37"/>
    <w:rsid w:val="00D359F0"/>
    <w:rsid w:val="00D36A42"/>
    <w:rsid w:val="00D3741C"/>
    <w:rsid w:val="00D37CD8"/>
    <w:rsid w:val="00D37FD3"/>
    <w:rsid w:val="00D41BC2"/>
    <w:rsid w:val="00D41D50"/>
    <w:rsid w:val="00D42BF8"/>
    <w:rsid w:val="00D44214"/>
    <w:rsid w:val="00D44697"/>
    <w:rsid w:val="00D44770"/>
    <w:rsid w:val="00D44F70"/>
    <w:rsid w:val="00D4794C"/>
    <w:rsid w:val="00D50633"/>
    <w:rsid w:val="00D50807"/>
    <w:rsid w:val="00D5549B"/>
    <w:rsid w:val="00D55728"/>
    <w:rsid w:val="00D55AD0"/>
    <w:rsid w:val="00D60182"/>
    <w:rsid w:val="00D60297"/>
    <w:rsid w:val="00D60A6F"/>
    <w:rsid w:val="00D60EEC"/>
    <w:rsid w:val="00D62FAE"/>
    <w:rsid w:val="00D65CA6"/>
    <w:rsid w:val="00D66A30"/>
    <w:rsid w:val="00D66FAB"/>
    <w:rsid w:val="00D67953"/>
    <w:rsid w:val="00D709D2"/>
    <w:rsid w:val="00D7265F"/>
    <w:rsid w:val="00D739CB"/>
    <w:rsid w:val="00D73AE5"/>
    <w:rsid w:val="00D73B51"/>
    <w:rsid w:val="00D73C6A"/>
    <w:rsid w:val="00D759DB"/>
    <w:rsid w:val="00D77008"/>
    <w:rsid w:val="00D7767A"/>
    <w:rsid w:val="00D80892"/>
    <w:rsid w:val="00D80950"/>
    <w:rsid w:val="00D815E6"/>
    <w:rsid w:val="00D8286F"/>
    <w:rsid w:val="00D847D9"/>
    <w:rsid w:val="00D849A4"/>
    <w:rsid w:val="00D85DE6"/>
    <w:rsid w:val="00D924CA"/>
    <w:rsid w:val="00D933D7"/>
    <w:rsid w:val="00D93459"/>
    <w:rsid w:val="00D9403A"/>
    <w:rsid w:val="00D954FD"/>
    <w:rsid w:val="00DA001C"/>
    <w:rsid w:val="00DA07AE"/>
    <w:rsid w:val="00DA1236"/>
    <w:rsid w:val="00DA464C"/>
    <w:rsid w:val="00DA52DE"/>
    <w:rsid w:val="00DA5376"/>
    <w:rsid w:val="00DA57CE"/>
    <w:rsid w:val="00DA5CA0"/>
    <w:rsid w:val="00DA5D85"/>
    <w:rsid w:val="00DB0688"/>
    <w:rsid w:val="00DB5085"/>
    <w:rsid w:val="00DB7639"/>
    <w:rsid w:val="00DB7EB9"/>
    <w:rsid w:val="00DC19C4"/>
    <w:rsid w:val="00DC2470"/>
    <w:rsid w:val="00DC2618"/>
    <w:rsid w:val="00DC3DE6"/>
    <w:rsid w:val="00DC40B6"/>
    <w:rsid w:val="00DC788A"/>
    <w:rsid w:val="00DC7C02"/>
    <w:rsid w:val="00DC7F27"/>
    <w:rsid w:val="00DD104F"/>
    <w:rsid w:val="00DD14BA"/>
    <w:rsid w:val="00DD15D2"/>
    <w:rsid w:val="00DD26E7"/>
    <w:rsid w:val="00DD298C"/>
    <w:rsid w:val="00DD60F1"/>
    <w:rsid w:val="00DD65EB"/>
    <w:rsid w:val="00DE22EC"/>
    <w:rsid w:val="00DE2AA6"/>
    <w:rsid w:val="00DE30FF"/>
    <w:rsid w:val="00DF1F71"/>
    <w:rsid w:val="00DF32E9"/>
    <w:rsid w:val="00DF35A2"/>
    <w:rsid w:val="00DF4DFA"/>
    <w:rsid w:val="00DF6705"/>
    <w:rsid w:val="00E01B91"/>
    <w:rsid w:val="00E0324E"/>
    <w:rsid w:val="00E03336"/>
    <w:rsid w:val="00E03A8C"/>
    <w:rsid w:val="00E0502F"/>
    <w:rsid w:val="00E1276B"/>
    <w:rsid w:val="00E1296D"/>
    <w:rsid w:val="00E15B41"/>
    <w:rsid w:val="00E162EA"/>
    <w:rsid w:val="00E17783"/>
    <w:rsid w:val="00E17E13"/>
    <w:rsid w:val="00E20AA6"/>
    <w:rsid w:val="00E21C71"/>
    <w:rsid w:val="00E23356"/>
    <w:rsid w:val="00E24A0A"/>
    <w:rsid w:val="00E24C02"/>
    <w:rsid w:val="00E24DD5"/>
    <w:rsid w:val="00E26B7F"/>
    <w:rsid w:val="00E26BFD"/>
    <w:rsid w:val="00E26F47"/>
    <w:rsid w:val="00E2704E"/>
    <w:rsid w:val="00E30A7F"/>
    <w:rsid w:val="00E30E9F"/>
    <w:rsid w:val="00E3357D"/>
    <w:rsid w:val="00E34939"/>
    <w:rsid w:val="00E357DE"/>
    <w:rsid w:val="00E363BF"/>
    <w:rsid w:val="00E366D1"/>
    <w:rsid w:val="00E36846"/>
    <w:rsid w:val="00E4061D"/>
    <w:rsid w:val="00E45D4E"/>
    <w:rsid w:val="00E47CAB"/>
    <w:rsid w:val="00E5132C"/>
    <w:rsid w:val="00E519F1"/>
    <w:rsid w:val="00E51C1C"/>
    <w:rsid w:val="00E539CB"/>
    <w:rsid w:val="00E53A59"/>
    <w:rsid w:val="00E546CB"/>
    <w:rsid w:val="00E5486B"/>
    <w:rsid w:val="00E56108"/>
    <w:rsid w:val="00E56ACF"/>
    <w:rsid w:val="00E612C4"/>
    <w:rsid w:val="00E61AA6"/>
    <w:rsid w:val="00E62C21"/>
    <w:rsid w:val="00E63BBA"/>
    <w:rsid w:val="00E6414F"/>
    <w:rsid w:val="00E64150"/>
    <w:rsid w:val="00E677A2"/>
    <w:rsid w:val="00E713DA"/>
    <w:rsid w:val="00E7388A"/>
    <w:rsid w:val="00E74614"/>
    <w:rsid w:val="00E748C6"/>
    <w:rsid w:val="00E74BCC"/>
    <w:rsid w:val="00E7564C"/>
    <w:rsid w:val="00E75E6A"/>
    <w:rsid w:val="00E77058"/>
    <w:rsid w:val="00E77789"/>
    <w:rsid w:val="00E80C86"/>
    <w:rsid w:val="00E814CB"/>
    <w:rsid w:val="00E82A49"/>
    <w:rsid w:val="00E8401C"/>
    <w:rsid w:val="00E843F7"/>
    <w:rsid w:val="00E851C0"/>
    <w:rsid w:val="00E85679"/>
    <w:rsid w:val="00E87587"/>
    <w:rsid w:val="00E87930"/>
    <w:rsid w:val="00E90E58"/>
    <w:rsid w:val="00E91037"/>
    <w:rsid w:val="00E916F1"/>
    <w:rsid w:val="00E92821"/>
    <w:rsid w:val="00E94872"/>
    <w:rsid w:val="00E9512F"/>
    <w:rsid w:val="00E95370"/>
    <w:rsid w:val="00EA01E8"/>
    <w:rsid w:val="00EA0DF7"/>
    <w:rsid w:val="00EA1BA1"/>
    <w:rsid w:val="00EA3B9A"/>
    <w:rsid w:val="00EA5DAF"/>
    <w:rsid w:val="00EA7F8A"/>
    <w:rsid w:val="00EB0D29"/>
    <w:rsid w:val="00EB0F9C"/>
    <w:rsid w:val="00EB2772"/>
    <w:rsid w:val="00EB3338"/>
    <w:rsid w:val="00EB48EF"/>
    <w:rsid w:val="00EB4CB6"/>
    <w:rsid w:val="00EB6F91"/>
    <w:rsid w:val="00EC078A"/>
    <w:rsid w:val="00EC09DC"/>
    <w:rsid w:val="00EC1B06"/>
    <w:rsid w:val="00EC5A39"/>
    <w:rsid w:val="00EC611C"/>
    <w:rsid w:val="00EC7229"/>
    <w:rsid w:val="00ED04EC"/>
    <w:rsid w:val="00ED0E32"/>
    <w:rsid w:val="00ED1E5F"/>
    <w:rsid w:val="00ED23EB"/>
    <w:rsid w:val="00ED30E5"/>
    <w:rsid w:val="00ED36D5"/>
    <w:rsid w:val="00ED5DC1"/>
    <w:rsid w:val="00ED5EF4"/>
    <w:rsid w:val="00ED6447"/>
    <w:rsid w:val="00ED64F2"/>
    <w:rsid w:val="00ED6AEA"/>
    <w:rsid w:val="00ED6F08"/>
    <w:rsid w:val="00ED75BF"/>
    <w:rsid w:val="00ED7F42"/>
    <w:rsid w:val="00EE018E"/>
    <w:rsid w:val="00EE1415"/>
    <w:rsid w:val="00EE209A"/>
    <w:rsid w:val="00EE224E"/>
    <w:rsid w:val="00EE43DB"/>
    <w:rsid w:val="00EE43DF"/>
    <w:rsid w:val="00EE43E4"/>
    <w:rsid w:val="00EE4F5E"/>
    <w:rsid w:val="00EE6AA3"/>
    <w:rsid w:val="00EE6C3E"/>
    <w:rsid w:val="00EE7F2F"/>
    <w:rsid w:val="00EF2CCC"/>
    <w:rsid w:val="00EF4F15"/>
    <w:rsid w:val="00EF5F4E"/>
    <w:rsid w:val="00EF61CB"/>
    <w:rsid w:val="00EF6D4D"/>
    <w:rsid w:val="00EF7E87"/>
    <w:rsid w:val="00F006C3"/>
    <w:rsid w:val="00F014B1"/>
    <w:rsid w:val="00F01C04"/>
    <w:rsid w:val="00F01F3F"/>
    <w:rsid w:val="00F0317C"/>
    <w:rsid w:val="00F04777"/>
    <w:rsid w:val="00F0662A"/>
    <w:rsid w:val="00F10BAE"/>
    <w:rsid w:val="00F116E4"/>
    <w:rsid w:val="00F11832"/>
    <w:rsid w:val="00F14394"/>
    <w:rsid w:val="00F14FDC"/>
    <w:rsid w:val="00F1552A"/>
    <w:rsid w:val="00F158CE"/>
    <w:rsid w:val="00F15D43"/>
    <w:rsid w:val="00F17012"/>
    <w:rsid w:val="00F17B40"/>
    <w:rsid w:val="00F21417"/>
    <w:rsid w:val="00F25212"/>
    <w:rsid w:val="00F26EAF"/>
    <w:rsid w:val="00F27CCE"/>
    <w:rsid w:val="00F33865"/>
    <w:rsid w:val="00F338F7"/>
    <w:rsid w:val="00F34E0D"/>
    <w:rsid w:val="00F355C9"/>
    <w:rsid w:val="00F358B3"/>
    <w:rsid w:val="00F36031"/>
    <w:rsid w:val="00F40222"/>
    <w:rsid w:val="00F40532"/>
    <w:rsid w:val="00F40DDE"/>
    <w:rsid w:val="00F41BAD"/>
    <w:rsid w:val="00F44932"/>
    <w:rsid w:val="00F5183C"/>
    <w:rsid w:val="00F51DA5"/>
    <w:rsid w:val="00F558F1"/>
    <w:rsid w:val="00F56B9D"/>
    <w:rsid w:val="00F57911"/>
    <w:rsid w:val="00F57F6F"/>
    <w:rsid w:val="00F60C6D"/>
    <w:rsid w:val="00F6463A"/>
    <w:rsid w:val="00F64A92"/>
    <w:rsid w:val="00F669C7"/>
    <w:rsid w:val="00F70204"/>
    <w:rsid w:val="00F7022B"/>
    <w:rsid w:val="00F71079"/>
    <w:rsid w:val="00F723EF"/>
    <w:rsid w:val="00F72DEE"/>
    <w:rsid w:val="00F73440"/>
    <w:rsid w:val="00F74654"/>
    <w:rsid w:val="00F747A6"/>
    <w:rsid w:val="00F75482"/>
    <w:rsid w:val="00F77BA1"/>
    <w:rsid w:val="00F80DAE"/>
    <w:rsid w:val="00F82046"/>
    <w:rsid w:val="00F825C9"/>
    <w:rsid w:val="00F83BDD"/>
    <w:rsid w:val="00F83F6B"/>
    <w:rsid w:val="00F85630"/>
    <w:rsid w:val="00F86AEA"/>
    <w:rsid w:val="00F86D30"/>
    <w:rsid w:val="00F86DD9"/>
    <w:rsid w:val="00F92047"/>
    <w:rsid w:val="00F92A49"/>
    <w:rsid w:val="00F92BB8"/>
    <w:rsid w:val="00F93E47"/>
    <w:rsid w:val="00F9419E"/>
    <w:rsid w:val="00F96205"/>
    <w:rsid w:val="00FA2994"/>
    <w:rsid w:val="00FA391E"/>
    <w:rsid w:val="00FA495B"/>
    <w:rsid w:val="00FA5A77"/>
    <w:rsid w:val="00FA616E"/>
    <w:rsid w:val="00FA65CD"/>
    <w:rsid w:val="00FB118D"/>
    <w:rsid w:val="00FB1765"/>
    <w:rsid w:val="00FB4E00"/>
    <w:rsid w:val="00FC063F"/>
    <w:rsid w:val="00FC0EBA"/>
    <w:rsid w:val="00FC3F63"/>
    <w:rsid w:val="00FC797C"/>
    <w:rsid w:val="00FC7B95"/>
    <w:rsid w:val="00FD0C2D"/>
    <w:rsid w:val="00FD21DB"/>
    <w:rsid w:val="00FD57B0"/>
    <w:rsid w:val="00FD7C70"/>
    <w:rsid w:val="00FD7E3C"/>
    <w:rsid w:val="00FE082F"/>
    <w:rsid w:val="00FE19FC"/>
    <w:rsid w:val="00FE1D21"/>
    <w:rsid w:val="00FE2967"/>
    <w:rsid w:val="00FE2EA8"/>
    <w:rsid w:val="00FE4A4E"/>
    <w:rsid w:val="00FE5605"/>
    <w:rsid w:val="00FE5B88"/>
    <w:rsid w:val="00FE5D90"/>
    <w:rsid w:val="00FE6012"/>
    <w:rsid w:val="00FE7955"/>
    <w:rsid w:val="00FF0D4D"/>
    <w:rsid w:val="00FF0E5C"/>
    <w:rsid w:val="00FF5D34"/>
    <w:rsid w:val="00FF648C"/>
    <w:rsid w:val="00FF6A8C"/>
    <w:rsid w:val="00FF75A0"/>
    <w:rsid w:val="00FF79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E4D"/>
  </w:style>
  <w:style w:type="paragraph" w:styleId="1">
    <w:name w:val="heading 1"/>
    <w:basedOn w:val="a"/>
    <w:next w:val="a"/>
    <w:link w:val="10"/>
    <w:qFormat/>
    <w:rsid w:val="001F4B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DC40B6"/>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AA17D2"/>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semiHidden/>
    <w:unhideWhenUsed/>
    <w:qFormat/>
    <w:rsid w:val="00AA17D2"/>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8">
    <w:name w:val="heading 8"/>
    <w:basedOn w:val="a"/>
    <w:next w:val="a"/>
    <w:link w:val="80"/>
    <w:qFormat/>
    <w:rsid w:val="00AA17D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5C4E4D"/>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5C4E4D"/>
    <w:rPr>
      <w:rFonts w:ascii="Times New Roman" w:eastAsia="Times New Roman" w:hAnsi="Times New Roman" w:cs="Times New Roman"/>
      <w:sz w:val="20"/>
      <w:szCs w:val="20"/>
      <w:lang w:eastAsia="ru-RU"/>
    </w:rPr>
  </w:style>
  <w:style w:type="paragraph" w:styleId="a3">
    <w:name w:val="Balloon Text"/>
    <w:basedOn w:val="a"/>
    <w:link w:val="a4"/>
    <w:unhideWhenUsed/>
    <w:rsid w:val="005C4E4D"/>
    <w:pPr>
      <w:spacing w:after="0" w:line="240" w:lineRule="auto"/>
    </w:pPr>
    <w:rPr>
      <w:rFonts w:ascii="Tahoma" w:hAnsi="Tahoma" w:cs="Tahoma"/>
      <w:sz w:val="16"/>
      <w:szCs w:val="16"/>
    </w:rPr>
  </w:style>
  <w:style w:type="character" w:customStyle="1" w:styleId="a4">
    <w:name w:val="Текст выноски Знак"/>
    <w:basedOn w:val="a0"/>
    <w:link w:val="a3"/>
    <w:rsid w:val="005C4E4D"/>
    <w:rPr>
      <w:rFonts w:ascii="Tahoma" w:hAnsi="Tahoma" w:cs="Tahoma"/>
      <w:sz w:val="16"/>
      <w:szCs w:val="16"/>
    </w:rPr>
  </w:style>
  <w:style w:type="paragraph" w:styleId="a5">
    <w:name w:val="Body Text"/>
    <w:basedOn w:val="a"/>
    <w:link w:val="a6"/>
    <w:unhideWhenUsed/>
    <w:rsid w:val="006B3FCB"/>
    <w:pPr>
      <w:spacing w:after="120"/>
    </w:pPr>
  </w:style>
  <w:style w:type="character" w:customStyle="1" w:styleId="a6">
    <w:name w:val="Основной текст Знак"/>
    <w:basedOn w:val="a0"/>
    <w:link w:val="a5"/>
    <w:rsid w:val="006B3FCB"/>
  </w:style>
  <w:style w:type="table" w:styleId="a7">
    <w:name w:val="Table Grid"/>
    <w:basedOn w:val="a1"/>
    <w:uiPriority w:val="59"/>
    <w:rsid w:val="00201D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40A9F"/>
    <w:pPr>
      <w:ind w:left="720"/>
      <w:contextualSpacing/>
    </w:pPr>
    <w:rPr>
      <w:rFonts w:ascii="Calibri" w:eastAsia="Times New Roman" w:hAnsi="Calibri" w:cs="Times New Roman"/>
      <w:lang w:eastAsia="ru-RU"/>
    </w:rPr>
  </w:style>
  <w:style w:type="paragraph" w:styleId="a9">
    <w:name w:val="Title"/>
    <w:basedOn w:val="a"/>
    <w:link w:val="aa"/>
    <w:qFormat/>
    <w:rsid w:val="00D21D45"/>
    <w:pPr>
      <w:spacing w:after="0" w:line="240" w:lineRule="auto"/>
      <w:jc w:val="center"/>
    </w:pPr>
    <w:rPr>
      <w:rFonts w:ascii="Times New Roman" w:eastAsia="Times New Roman" w:hAnsi="Times New Roman" w:cs="Times New Roman"/>
      <w:sz w:val="28"/>
      <w:szCs w:val="20"/>
      <w:lang w:eastAsia="ru-RU"/>
    </w:rPr>
  </w:style>
  <w:style w:type="character" w:customStyle="1" w:styleId="aa">
    <w:name w:val="Название Знак"/>
    <w:basedOn w:val="a0"/>
    <w:link w:val="a9"/>
    <w:rsid w:val="00D21D45"/>
    <w:rPr>
      <w:rFonts w:ascii="Times New Roman" w:eastAsia="Times New Roman" w:hAnsi="Times New Roman" w:cs="Times New Roman"/>
      <w:sz w:val="28"/>
      <w:szCs w:val="20"/>
      <w:lang w:eastAsia="ru-RU"/>
    </w:rPr>
  </w:style>
  <w:style w:type="paragraph" w:styleId="ab">
    <w:name w:val="Body Text Indent"/>
    <w:basedOn w:val="a"/>
    <w:link w:val="ac"/>
    <w:unhideWhenUsed/>
    <w:rsid w:val="009777A8"/>
    <w:pPr>
      <w:spacing w:after="120"/>
      <w:ind w:left="283"/>
    </w:pPr>
  </w:style>
  <w:style w:type="character" w:customStyle="1" w:styleId="ac">
    <w:name w:val="Основной текст с отступом Знак"/>
    <w:basedOn w:val="a0"/>
    <w:link w:val="ab"/>
    <w:uiPriority w:val="99"/>
    <w:semiHidden/>
    <w:rsid w:val="009777A8"/>
  </w:style>
  <w:style w:type="paragraph" w:styleId="ad">
    <w:name w:val="No Spacing"/>
    <w:uiPriority w:val="1"/>
    <w:qFormat/>
    <w:rsid w:val="009777A8"/>
    <w:pPr>
      <w:spacing w:after="0" w:line="240" w:lineRule="auto"/>
    </w:pPr>
    <w:rPr>
      <w:rFonts w:ascii="Calibri" w:eastAsia="Calibri" w:hAnsi="Calibri" w:cs="Times New Roman"/>
    </w:rPr>
  </w:style>
  <w:style w:type="paragraph" w:customStyle="1" w:styleId="msonormalbullet2gifbullet1gifbullet2gif">
    <w:name w:val="msonormalbullet2gifbullet1gifbullet2.gif"/>
    <w:basedOn w:val="a"/>
    <w:uiPriority w:val="99"/>
    <w:semiHidden/>
    <w:rsid w:val="009777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
    <w:name w:val="msonormalbullet2gifbullet1.gif"/>
    <w:basedOn w:val="a"/>
    <w:rsid w:val="009777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1gifbullet2gif">
    <w:name w:val="msonormalbullet2gifbullet1gifbullet1gifbullet2.gif"/>
    <w:basedOn w:val="a"/>
    <w:uiPriority w:val="99"/>
    <w:semiHidden/>
    <w:rsid w:val="009777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1gif">
    <w:name w:val="msonormalbullet2gifbullet1gifbullet1.gif"/>
    <w:basedOn w:val="a"/>
    <w:rsid w:val="009777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aieiaie2">
    <w:name w:val="caaieiaie 2"/>
    <w:basedOn w:val="a"/>
    <w:next w:val="a"/>
    <w:rsid w:val="0055529B"/>
    <w:pPr>
      <w:keepNext/>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fontstyle36">
    <w:name w:val="fontstyle36"/>
    <w:basedOn w:val="a0"/>
    <w:rsid w:val="00756E0A"/>
  </w:style>
  <w:style w:type="paragraph" w:customStyle="1" w:styleId="ConsPlusNormal">
    <w:name w:val="ConsPlusNormal"/>
    <w:rsid w:val="00756E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4">
    <w:name w:val="Font Style14"/>
    <w:basedOn w:val="a0"/>
    <w:rsid w:val="00756E0A"/>
    <w:rPr>
      <w:rFonts w:ascii="Times New Roman" w:hAnsi="Times New Roman" w:cs="Times New Roman"/>
      <w:sz w:val="26"/>
      <w:szCs w:val="26"/>
    </w:rPr>
  </w:style>
  <w:style w:type="paragraph" w:customStyle="1" w:styleId="Standard">
    <w:name w:val="Standard"/>
    <w:rsid w:val="00756E0A"/>
    <w:pPr>
      <w:widowControl w:val="0"/>
      <w:suppressAutoHyphens/>
      <w:autoSpaceDN w:val="0"/>
      <w:spacing w:after="0" w:line="240" w:lineRule="auto"/>
      <w:textAlignment w:val="baseline"/>
    </w:pPr>
    <w:rPr>
      <w:rFonts w:ascii="Times New Roman" w:eastAsia="Droid Sans Fallback" w:hAnsi="Times New Roman" w:cs="Lucida Sans"/>
      <w:kern w:val="3"/>
      <w:sz w:val="24"/>
      <w:szCs w:val="24"/>
      <w:lang w:eastAsia="zh-CN" w:bidi="hi-IN"/>
    </w:rPr>
  </w:style>
  <w:style w:type="paragraph" w:styleId="ae">
    <w:name w:val="header"/>
    <w:basedOn w:val="a"/>
    <w:link w:val="af"/>
    <w:unhideWhenUsed/>
    <w:rsid w:val="00B83ED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83EDA"/>
  </w:style>
  <w:style w:type="paragraph" w:styleId="af0">
    <w:name w:val="footer"/>
    <w:basedOn w:val="a"/>
    <w:link w:val="af1"/>
    <w:unhideWhenUsed/>
    <w:rsid w:val="00B83EDA"/>
    <w:pPr>
      <w:tabs>
        <w:tab w:val="center" w:pos="4677"/>
        <w:tab w:val="right" w:pos="9355"/>
      </w:tabs>
      <w:spacing w:after="0" w:line="240" w:lineRule="auto"/>
    </w:pPr>
  </w:style>
  <w:style w:type="character" w:customStyle="1" w:styleId="af1">
    <w:name w:val="Нижний колонтитул Знак"/>
    <w:basedOn w:val="a0"/>
    <w:link w:val="af0"/>
    <w:rsid w:val="00B83EDA"/>
  </w:style>
  <w:style w:type="paragraph" w:styleId="af2">
    <w:name w:val="Normal (Web)"/>
    <w:basedOn w:val="a"/>
    <w:uiPriority w:val="99"/>
    <w:unhideWhenUsed/>
    <w:rsid w:val="00E56A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basedOn w:val="a"/>
    <w:link w:val="24"/>
    <w:unhideWhenUsed/>
    <w:rsid w:val="00C87273"/>
    <w:pPr>
      <w:spacing w:after="120" w:line="480" w:lineRule="auto"/>
      <w:ind w:left="283"/>
    </w:pPr>
  </w:style>
  <w:style w:type="character" w:customStyle="1" w:styleId="24">
    <w:name w:val="Основной текст с отступом 2 Знак"/>
    <w:basedOn w:val="a0"/>
    <w:link w:val="23"/>
    <w:rsid w:val="00C87273"/>
  </w:style>
  <w:style w:type="character" w:customStyle="1" w:styleId="20">
    <w:name w:val="Заголовок 2 Знак"/>
    <w:basedOn w:val="a0"/>
    <w:link w:val="2"/>
    <w:rsid w:val="00DC40B6"/>
    <w:rPr>
      <w:rFonts w:ascii="Cambria" w:eastAsia="Times New Roman" w:hAnsi="Cambria" w:cs="Times New Roman"/>
      <w:b/>
      <w:bCs/>
      <w:color w:val="4F81BD"/>
      <w:sz w:val="26"/>
      <w:szCs w:val="26"/>
    </w:rPr>
  </w:style>
  <w:style w:type="paragraph" w:customStyle="1" w:styleId="msonormalbullet2gifbullet3gif">
    <w:name w:val="msonormalbullet2gifbullet3.gif"/>
    <w:basedOn w:val="a"/>
    <w:rsid w:val="00DC40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bullet1gif">
    <w:name w:val="msonormalbullet2gifbullet2gifbullet1.gif"/>
    <w:basedOn w:val="a"/>
    <w:rsid w:val="00DC40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bullet3gif">
    <w:name w:val="msonormalbullet2gifbullet2gifbullet3.gif"/>
    <w:basedOn w:val="a"/>
    <w:rsid w:val="00DC40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bullet2gifbullet1gif">
    <w:name w:val="msonormalbullet2gifbullet2gifbullet2gifbullet1.gif"/>
    <w:basedOn w:val="a"/>
    <w:uiPriority w:val="99"/>
    <w:semiHidden/>
    <w:rsid w:val="00DC40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bullet2gifbullet2gif">
    <w:name w:val="msonormalbullet2gifbullet2gifbullet2gifbullet2.gif"/>
    <w:basedOn w:val="a"/>
    <w:uiPriority w:val="99"/>
    <w:semiHidden/>
    <w:rsid w:val="00DC40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bullet2gifbullet3gif">
    <w:name w:val="msonormalbullet2gifbullet2gifbullet2gifbullet3.gif"/>
    <w:basedOn w:val="a"/>
    <w:uiPriority w:val="99"/>
    <w:semiHidden/>
    <w:rsid w:val="00DC40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uiPriority w:val="99"/>
    <w:rsid w:val="00DC40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bullet2gif">
    <w:name w:val="msonormalbullet2gifbullet2gifbullet2.gif"/>
    <w:basedOn w:val="a"/>
    <w:rsid w:val="00DC40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
    <w:name w:val="par"/>
    <w:basedOn w:val="a"/>
    <w:rsid w:val="00637A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нак Знак Знак1 Знак Знак Знак Знак"/>
    <w:basedOn w:val="a"/>
    <w:rsid w:val="004D49B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4D62DB"/>
  </w:style>
  <w:style w:type="character" w:customStyle="1" w:styleId="10">
    <w:name w:val="Заголовок 1 Знак"/>
    <w:basedOn w:val="a0"/>
    <w:link w:val="1"/>
    <w:rsid w:val="001F4B59"/>
    <w:rPr>
      <w:rFonts w:asciiTheme="majorHAnsi" w:eastAsiaTheme="majorEastAsia" w:hAnsiTheme="majorHAnsi" w:cstheme="majorBidi"/>
      <w:b/>
      <w:bCs/>
      <w:color w:val="365F91" w:themeColor="accent1" w:themeShade="BF"/>
      <w:sz w:val="28"/>
      <w:szCs w:val="28"/>
    </w:rPr>
  </w:style>
  <w:style w:type="paragraph" w:customStyle="1" w:styleId="ConsPlusNonformat">
    <w:name w:val="ConsPlusNonformat"/>
    <w:uiPriority w:val="99"/>
    <w:rsid w:val="001F4B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Subtitle"/>
    <w:basedOn w:val="a"/>
    <w:next w:val="a5"/>
    <w:link w:val="af4"/>
    <w:qFormat/>
    <w:rsid w:val="004D3DAB"/>
    <w:pPr>
      <w:keepNext/>
      <w:spacing w:before="240" w:after="120" w:line="240" w:lineRule="auto"/>
      <w:jc w:val="center"/>
    </w:pPr>
    <w:rPr>
      <w:rFonts w:ascii="Arial" w:eastAsia="Microsoft YaHei" w:hAnsi="Arial" w:cs="Mangal"/>
      <w:i/>
      <w:iCs/>
      <w:sz w:val="28"/>
      <w:szCs w:val="28"/>
      <w:lang w:eastAsia="ar-SA"/>
    </w:rPr>
  </w:style>
  <w:style w:type="character" w:customStyle="1" w:styleId="af4">
    <w:name w:val="Подзаголовок Знак"/>
    <w:basedOn w:val="a0"/>
    <w:link w:val="af3"/>
    <w:rsid w:val="004D3DAB"/>
    <w:rPr>
      <w:rFonts w:ascii="Arial" w:eastAsia="Microsoft YaHei" w:hAnsi="Arial" w:cs="Mangal"/>
      <w:i/>
      <w:iCs/>
      <w:sz w:val="28"/>
      <w:szCs w:val="28"/>
      <w:lang w:eastAsia="ar-SA"/>
    </w:rPr>
  </w:style>
  <w:style w:type="character" w:customStyle="1" w:styleId="25">
    <w:name w:val="Основной текст (2)_"/>
    <w:basedOn w:val="a0"/>
    <w:link w:val="210"/>
    <w:uiPriority w:val="99"/>
    <w:locked/>
    <w:rsid w:val="0068313F"/>
    <w:rPr>
      <w:sz w:val="28"/>
      <w:szCs w:val="28"/>
      <w:shd w:val="clear" w:color="auto" w:fill="FFFFFF"/>
    </w:rPr>
  </w:style>
  <w:style w:type="paragraph" w:customStyle="1" w:styleId="210">
    <w:name w:val="Основной текст (2)1"/>
    <w:basedOn w:val="a"/>
    <w:link w:val="25"/>
    <w:uiPriority w:val="99"/>
    <w:rsid w:val="0068313F"/>
    <w:pPr>
      <w:widowControl w:val="0"/>
      <w:shd w:val="clear" w:color="auto" w:fill="FFFFFF"/>
      <w:spacing w:after="300" w:line="322" w:lineRule="exact"/>
      <w:jc w:val="center"/>
    </w:pPr>
    <w:rPr>
      <w:sz w:val="28"/>
      <w:szCs w:val="28"/>
    </w:rPr>
  </w:style>
  <w:style w:type="paragraph" w:customStyle="1" w:styleId="msonormalbullet1gif">
    <w:name w:val="msonormalbullet1.gif"/>
    <w:basedOn w:val="a"/>
    <w:rsid w:val="00FD0C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footnote text"/>
    <w:basedOn w:val="a"/>
    <w:link w:val="af6"/>
    <w:rsid w:val="008C4068"/>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rsid w:val="008C4068"/>
    <w:rPr>
      <w:rFonts w:ascii="Times New Roman" w:eastAsia="Times New Roman" w:hAnsi="Times New Roman" w:cs="Times New Roman"/>
      <w:sz w:val="20"/>
      <w:szCs w:val="20"/>
      <w:lang w:eastAsia="ru-RU"/>
    </w:rPr>
  </w:style>
  <w:style w:type="character" w:styleId="af7">
    <w:name w:val="footnote reference"/>
    <w:rsid w:val="008C4068"/>
    <w:rPr>
      <w:vertAlign w:val="superscript"/>
    </w:rPr>
  </w:style>
  <w:style w:type="paragraph" w:customStyle="1" w:styleId="211">
    <w:name w:val="Основной текст 21"/>
    <w:basedOn w:val="a"/>
    <w:uiPriority w:val="99"/>
    <w:rsid w:val="008C4068"/>
    <w:pPr>
      <w:overflowPunct w:val="0"/>
      <w:autoSpaceDE w:val="0"/>
      <w:autoSpaceDN w:val="0"/>
      <w:adjustRightInd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Default">
    <w:name w:val="Default"/>
    <w:rsid w:val="008C406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rsid w:val="008C4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C4068"/>
    <w:rPr>
      <w:rFonts w:ascii="Courier New" w:eastAsia="Times New Roman" w:hAnsi="Courier New" w:cs="Courier New"/>
      <w:sz w:val="20"/>
      <w:szCs w:val="20"/>
      <w:lang w:eastAsia="ru-RU"/>
    </w:rPr>
  </w:style>
  <w:style w:type="character" w:styleId="af8">
    <w:name w:val="Emphasis"/>
    <w:basedOn w:val="a0"/>
    <w:qFormat/>
    <w:rsid w:val="00D60A6F"/>
    <w:rPr>
      <w:i/>
      <w:iCs/>
    </w:rPr>
  </w:style>
  <w:style w:type="character" w:customStyle="1" w:styleId="af9">
    <w:name w:val="Основной текст_"/>
    <w:basedOn w:val="a0"/>
    <w:link w:val="9"/>
    <w:rsid w:val="003848DF"/>
    <w:rPr>
      <w:sz w:val="27"/>
      <w:szCs w:val="27"/>
      <w:shd w:val="clear" w:color="auto" w:fill="FFFFFF"/>
    </w:rPr>
  </w:style>
  <w:style w:type="paragraph" w:customStyle="1" w:styleId="9">
    <w:name w:val="Основной текст9"/>
    <w:basedOn w:val="a"/>
    <w:link w:val="af9"/>
    <w:rsid w:val="003848DF"/>
    <w:pPr>
      <w:shd w:val="clear" w:color="auto" w:fill="FFFFFF"/>
      <w:spacing w:before="120" w:after="0" w:line="312" w:lineRule="exact"/>
      <w:ind w:hanging="380"/>
      <w:jc w:val="both"/>
    </w:pPr>
    <w:rPr>
      <w:sz w:val="27"/>
      <w:szCs w:val="27"/>
    </w:rPr>
  </w:style>
  <w:style w:type="paragraph" w:styleId="31">
    <w:name w:val="Body Text Indent 3"/>
    <w:basedOn w:val="a"/>
    <w:link w:val="32"/>
    <w:uiPriority w:val="99"/>
    <w:semiHidden/>
    <w:unhideWhenUsed/>
    <w:rsid w:val="008E7D9D"/>
    <w:pPr>
      <w:spacing w:after="120"/>
      <w:ind w:left="283"/>
    </w:pPr>
    <w:rPr>
      <w:sz w:val="16"/>
      <w:szCs w:val="16"/>
    </w:rPr>
  </w:style>
  <w:style w:type="character" w:customStyle="1" w:styleId="32">
    <w:name w:val="Основной текст с отступом 3 Знак"/>
    <w:basedOn w:val="a0"/>
    <w:link w:val="31"/>
    <w:uiPriority w:val="99"/>
    <w:semiHidden/>
    <w:rsid w:val="008E7D9D"/>
    <w:rPr>
      <w:sz w:val="16"/>
      <w:szCs w:val="16"/>
    </w:rPr>
  </w:style>
  <w:style w:type="paragraph" w:styleId="33">
    <w:name w:val="Body Text 3"/>
    <w:basedOn w:val="a"/>
    <w:link w:val="34"/>
    <w:semiHidden/>
    <w:rsid w:val="00CE67F8"/>
    <w:pPr>
      <w:spacing w:after="0" w:line="240" w:lineRule="auto"/>
      <w:jc w:val="both"/>
    </w:pPr>
    <w:rPr>
      <w:rFonts w:ascii="Times New Roman" w:eastAsia="Times New Roman" w:hAnsi="Times New Roman" w:cs="Times New Roman"/>
      <w:b/>
      <w:bCs/>
      <w:sz w:val="28"/>
      <w:szCs w:val="20"/>
      <w:lang w:eastAsia="ru-RU"/>
    </w:rPr>
  </w:style>
  <w:style w:type="character" w:customStyle="1" w:styleId="34">
    <w:name w:val="Основной текст 3 Знак"/>
    <w:basedOn w:val="a0"/>
    <w:link w:val="33"/>
    <w:semiHidden/>
    <w:rsid w:val="00CE67F8"/>
    <w:rPr>
      <w:rFonts w:ascii="Times New Roman" w:eastAsia="Times New Roman" w:hAnsi="Times New Roman" w:cs="Times New Roman"/>
      <w:b/>
      <w:bCs/>
      <w:sz w:val="28"/>
      <w:szCs w:val="20"/>
      <w:lang w:eastAsia="ru-RU"/>
    </w:rPr>
  </w:style>
  <w:style w:type="paragraph" w:styleId="afa">
    <w:name w:val="Document Map"/>
    <w:basedOn w:val="a"/>
    <w:link w:val="afb"/>
    <w:uiPriority w:val="99"/>
    <w:semiHidden/>
    <w:unhideWhenUsed/>
    <w:rsid w:val="00CE67F8"/>
    <w:pPr>
      <w:spacing w:after="0" w:line="240" w:lineRule="auto"/>
    </w:pPr>
    <w:rPr>
      <w:rFonts w:ascii="Tahoma" w:hAnsi="Tahoma" w:cs="Tahoma"/>
      <w:sz w:val="16"/>
      <w:szCs w:val="16"/>
    </w:rPr>
  </w:style>
  <w:style w:type="character" w:customStyle="1" w:styleId="afb">
    <w:name w:val="Схема документа Знак"/>
    <w:basedOn w:val="a0"/>
    <w:link w:val="afa"/>
    <w:uiPriority w:val="99"/>
    <w:semiHidden/>
    <w:rsid w:val="00CE67F8"/>
    <w:rPr>
      <w:rFonts w:ascii="Tahoma" w:hAnsi="Tahoma" w:cs="Tahoma"/>
      <w:sz w:val="16"/>
      <w:szCs w:val="16"/>
    </w:rPr>
  </w:style>
  <w:style w:type="character" w:styleId="afc">
    <w:name w:val="Hyperlink"/>
    <w:rsid w:val="00590EDD"/>
    <w:rPr>
      <w:color w:val="0000FF"/>
      <w:u w:val="single"/>
    </w:rPr>
  </w:style>
  <w:style w:type="character" w:customStyle="1" w:styleId="30">
    <w:name w:val="Заголовок 3 Знак"/>
    <w:basedOn w:val="a0"/>
    <w:link w:val="3"/>
    <w:rsid w:val="00AA17D2"/>
    <w:rPr>
      <w:rFonts w:ascii="Arial" w:eastAsia="Times New Roman" w:hAnsi="Arial" w:cs="Arial"/>
      <w:b/>
      <w:bCs/>
      <w:sz w:val="26"/>
      <w:szCs w:val="26"/>
      <w:lang w:eastAsia="ru-RU"/>
    </w:rPr>
  </w:style>
  <w:style w:type="character" w:customStyle="1" w:styleId="60">
    <w:name w:val="Заголовок 6 Знак"/>
    <w:basedOn w:val="a0"/>
    <w:link w:val="6"/>
    <w:semiHidden/>
    <w:rsid w:val="00AA17D2"/>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0"/>
    <w:link w:val="8"/>
    <w:rsid w:val="00AA17D2"/>
    <w:rPr>
      <w:rFonts w:ascii="Times New Roman" w:eastAsia="Times New Roman" w:hAnsi="Times New Roman" w:cs="Times New Roman"/>
      <w:i/>
      <w:iCs/>
      <w:sz w:val="24"/>
      <w:szCs w:val="24"/>
      <w:lang w:eastAsia="ru-RU"/>
    </w:rPr>
  </w:style>
  <w:style w:type="character" w:styleId="afd">
    <w:name w:val="page number"/>
    <w:basedOn w:val="a0"/>
    <w:rsid w:val="00AA17D2"/>
  </w:style>
  <w:style w:type="paragraph" w:customStyle="1" w:styleId="12">
    <w:name w:val="Обычный1"/>
    <w:rsid w:val="00AA17D2"/>
    <w:pPr>
      <w:widowControl w:val="0"/>
      <w:spacing w:after="0" w:line="240" w:lineRule="auto"/>
    </w:pPr>
    <w:rPr>
      <w:rFonts w:ascii="Times New Roman" w:eastAsia="Times New Roman" w:hAnsi="Times New Roman" w:cs="Times New Roman"/>
      <w:sz w:val="20"/>
      <w:szCs w:val="20"/>
      <w:lang w:eastAsia="ru-RU"/>
    </w:rPr>
  </w:style>
  <w:style w:type="paragraph" w:customStyle="1" w:styleId="41">
    <w:name w:val="Заголовок 41"/>
    <w:basedOn w:val="12"/>
    <w:next w:val="12"/>
    <w:rsid w:val="00AA17D2"/>
    <w:pPr>
      <w:keepNext/>
      <w:spacing w:before="240" w:after="60"/>
      <w:outlineLvl w:val="3"/>
    </w:pPr>
    <w:rPr>
      <w:rFonts w:ascii="Arial" w:hAnsi="Arial"/>
      <w:b/>
      <w:sz w:val="24"/>
    </w:rPr>
  </w:style>
  <w:style w:type="character" w:styleId="afe">
    <w:name w:val="Strong"/>
    <w:basedOn w:val="a0"/>
    <w:uiPriority w:val="22"/>
    <w:qFormat/>
    <w:rsid w:val="00AA17D2"/>
    <w:rPr>
      <w:b/>
      <w:bCs/>
    </w:rPr>
  </w:style>
  <w:style w:type="paragraph" w:customStyle="1" w:styleId="13">
    <w:name w:val="Без интервала1"/>
    <w:uiPriority w:val="1"/>
    <w:qFormat/>
    <w:rsid w:val="00661951"/>
    <w:pPr>
      <w:spacing w:after="0" w:line="240" w:lineRule="auto"/>
    </w:pPr>
    <w:rPr>
      <w:rFonts w:eastAsiaTheme="minorEastAsia"/>
      <w:sz w:val="21"/>
      <w:szCs w:val="21"/>
    </w:rPr>
  </w:style>
</w:styles>
</file>

<file path=word/webSettings.xml><?xml version="1.0" encoding="utf-8"?>
<w:webSettings xmlns:r="http://schemas.openxmlformats.org/officeDocument/2006/relationships" xmlns:w="http://schemas.openxmlformats.org/wordprocessingml/2006/main">
  <w:divs>
    <w:div w:id="63458519">
      <w:bodyDiv w:val="1"/>
      <w:marLeft w:val="0"/>
      <w:marRight w:val="0"/>
      <w:marTop w:val="0"/>
      <w:marBottom w:val="0"/>
      <w:divBdr>
        <w:top w:val="none" w:sz="0" w:space="0" w:color="auto"/>
        <w:left w:val="none" w:sz="0" w:space="0" w:color="auto"/>
        <w:bottom w:val="none" w:sz="0" w:space="0" w:color="auto"/>
        <w:right w:val="none" w:sz="0" w:space="0" w:color="auto"/>
      </w:divBdr>
    </w:div>
    <w:div w:id="103774000">
      <w:bodyDiv w:val="1"/>
      <w:marLeft w:val="0"/>
      <w:marRight w:val="0"/>
      <w:marTop w:val="0"/>
      <w:marBottom w:val="0"/>
      <w:divBdr>
        <w:top w:val="none" w:sz="0" w:space="0" w:color="auto"/>
        <w:left w:val="none" w:sz="0" w:space="0" w:color="auto"/>
        <w:bottom w:val="none" w:sz="0" w:space="0" w:color="auto"/>
        <w:right w:val="none" w:sz="0" w:space="0" w:color="auto"/>
      </w:divBdr>
    </w:div>
    <w:div w:id="138889128">
      <w:bodyDiv w:val="1"/>
      <w:marLeft w:val="0"/>
      <w:marRight w:val="0"/>
      <w:marTop w:val="0"/>
      <w:marBottom w:val="0"/>
      <w:divBdr>
        <w:top w:val="none" w:sz="0" w:space="0" w:color="auto"/>
        <w:left w:val="none" w:sz="0" w:space="0" w:color="auto"/>
        <w:bottom w:val="none" w:sz="0" w:space="0" w:color="auto"/>
        <w:right w:val="none" w:sz="0" w:space="0" w:color="auto"/>
      </w:divBdr>
    </w:div>
    <w:div w:id="363559050">
      <w:bodyDiv w:val="1"/>
      <w:marLeft w:val="0"/>
      <w:marRight w:val="0"/>
      <w:marTop w:val="0"/>
      <w:marBottom w:val="0"/>
      <w:divBdr>
        <w:top w:val="none" w:sz="0" w:space="0" w:color="auto"/>
        <w:left w:val="none" w:sz="0" w:space="0" w:color="auto"/>
        <w:bottom w:val="none" w:sz="0" w:space="0" w:color="auto"/>
        <w:right w:val="none" w:sz="0" w:space="0" w:color="auto"/>
      </w:divBdr>
    </w:div>
    <w:div w:id="517504317">
      <w:bodyDiv w:val="1"/>
      <w:marLeft w:val="0"/>
      <w:marRight w:val="0"/>
      <w:marTop w:val="0"/>
      <w:marBottom w:val="0"/>
      <w:divBdr>
        <w:top w:val="none" w:sz="0" w:space="0" w:color="auto"/>
        <w:left w:val="none" w:sz="0" w:space="0" w:color="auto"/>
        <w:bottom w:val="none" w:sz="0" w:space="0" w:color="auto"/>
        <w:right w:val="none" w:sz="0" w:space="0" w:color="auto"/>
      </w:divBdr>
      <w:divsChild>
        <w:div w:id="837962057">
          <w:marLeft w:val="0"/>
          <w:marRight w:val="0"/>
          <w:marTop w:val="0"/>
          <w:marBottom w:val="0"/>
          <w:divBdr>
            <w:top w:val="none" w:sz="0" w:space="0" w:color="auto"/>
            <w:left w:val="none" w:sz="0" w:space="0" w:color="auto"/>
            <w:bottom w:val="single" w:sz="4" w:space="0" w:color="E3E3E3"/>
            <w:right w:val="none" w:sz="0" w:space="0" w:color="auto"/>
          </w:divBdr>
          <w:divsChild>
            <w:div w:id="1923176799">
              <w:marLeft w:val="0"/>
              <w:marRight w:val="0"/>
              <w:marTop w:val="0"/>
              <w:marBottom w:val="0"/>
              <w:divBdr>
                <w:top w:val="none" w:sz="0" w:space="0" w:color="auto"/>
                <w:left w:val="none" w:sz="0" w:space="0" w:color="auto"/>
                <w:bottom w:val="none" w:sz="0" w:space="0" w:color="auto"/>
                <w:right w:val="none" w:sz="0" w:space="0" w:color="auto"/>
              </w:divBdr>
              <w:divsChild>
                <w:div w:id="975183984">
                  <w:marLeft w:val="0"/>
                  <w:marRight w:val="0"/>
                  <w:marTop w:val="0"/>
                  <w:marBottom w:val="0"/>
                  <w:divBdr>
                    <w:top w:val="none" w:sz="0" w:space="0" w:color="auto"/>
                    <w:left w:val="none" w:sz="0" w:space="0" w:color="auto"/>
                    <w:bottom w:val="none" w:sz="0" w:space="0" w:color="auto"/>
                    <w:right w:val="none" w:sz="0" w:space="0" w:color="auto"/>
                  </w:divBdr>
                  <w:divsChild>
                    <w:div w:id="124144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973796">
      <w:bodyDiv w:val="1"/>
      <w:marLeft w:val="0"/>
      <w:marRight w:val="0"/>
      <w:marTop w:val="0"/>
      <w:marBottom w:val="0"/>
      <w:divBdr>
        <w:top w:val="none" w:sz="0" w:space="0" w:color="auto"/>
        <w:left w:val="none" w:sz="0" w:space="0" w:color="auto"/>
        <w:bottom w:val="none" w:sz="0" w:space="0" w:color="auto"/>
        <w:right w:val="none" w:sz="0" w:space="0" w:color="auto"/>
      </w:divBdr>
      <w:divsChild>
        <w:div w:id="382338753">
          <w:marLeft w:val="0"/>
          <w:marRight w:val="0"/>
          <w:marTop w:val="0"/>
          <w:marBottom w:val="0"/>
          <w:divBdr>
            <w:top w:val="none" w:sz="0" w:space="0" w:color="auto"/>
            <w:left w:val="none" w:sz="0" w:space="0" w:color="auto"/>
            <w:bottom w:val="single" w:sz="4" w:space="0" w:color="E3E3E3"/>
            <w:right w:val="none" w:sz="0" w:space="0" w:color="auto"/>
          </w:divBdr>
          <w:divsChild>
            <w:div w:id="1279137964">
              <w:marLeft w:val="0"/>
              <w:marRight w:val="0"/>
              <w:marTop w:val="0"/>
              <w:marBottom w:val="0"/>
              <w:divBdr>
                <w:top w:val="none" w:sz="0" w:space="0" w:color="auto"/>
                <w:left w:val="none" w:sz="0" w:space="0" w:color="auto"/>
                <w:bottom w:val="none" w:sz="0" w:space="0" w:color="auto"/>
                <w:right w:val="none" w:sz="0" w:space="0" w:color="auto"/>
              </w:divBdr>
              <w:divsChild>
                <w:div w:id="1085687091">
                  <w:marLeft w:val="0"/>
                  <w:marRight w:val="0"/>
                  <w:marTop w:val="0"/>
                  <w:marBottom w:val="0"/>
                  <w:divBdr>
                    <w:top w:val="none" w:sz="0" w:space="0" w:color="auto"/>
                    <w:left w:val="none" w:sz="0" w:space="0" w:color="auto"/>
                    <w:bottom w:val="none" w:sz="0" w:space="0" w:color="auto"/>
                    <w:right w:val="none" w:sz="0" w:space="0" w:color="auto"/>
                  </w:divBdr>
                  <w:divsChild>
                    <w:div w:id="396438739">
                      <w:marLeft w:val="0"/>
                      <w:marRight w:val="0"/>
                      <w:marTop w:val="0"/>
                      <w:marBottom w:val="0"/>
                      <w:divBdr>
                        <w:top w:val="none" w:sz="0" w:space="0" w:color="auto"/>
                        <w:left w:val="none" w:sz="0" w:space="0" w:color="auto"/>
                        <w:bottom w:val="none" w:sz="0" w:space="0" w:color="auto"/>
                        <w:right w:val="none" w:sz="0" w:space="0" w:color="auto"/>
                      </w:divBdr>
                      <w:divsChild>
                        <w:div w:id="206197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5794308">
      <w:bodyDiv w:val="1"/>
      <w:marLeft w:val="0"/>
      <w:marRight w:val="0"/>
      <w:marTop w:val="0"/>
      <w:marBottom w:val="0"/>
      <w:divBdr>
        <w:top w:val="none" w:sz="0" w:space="0" w:color="auto"/>
        <w:left w:val="none" w:sz="0" w:space="0" w:color="auto"/>
        <w:bottom w:val="none" w:sz="0" w:space="0" w:color="auto"/>
        <w:right w:val="none" w:sz="0" w:space="0" w:color="auto"/>
      </w:divBdr>
    </w:div>
    <w:div w:id="824399211">
      <w:bodyDiv w:val="1"/>
      <w:marLeft w:val="0"/>
      <w:marRight w:val="0"/>
      <w:marTop w:val="0"/>
      <w:marBottom w:val="0"/>
      <w:divBdr>
        <w:top w:val="none" w:sz="0" w:space="0" w:color="auto"/>
        <w:left w:val="none" w:sz="0" w:space="0" w:color="auto"/>
        <w:bottom w:val="none" w:sz="0" w:space="0" w:color="auto"/>
        <w:right w:val="none" w:sz="0" w:space="0" w:color="auto"/>
      </w:divBdr>
    </w:div>
    <w:div w:id="1182664499">
      <w:bodyDiv w:val="1"/>
      <w:marLeft w:val="0"/>
      <w:marRight w:val="0"/>
      <w:marTop w:val="0"/>
      <w:marBottom w:val="0"/>
      <w:divBdr>
        <w:top w:val="none" w:sz="0" w:space="0" w:color="auto"/>
        <w:left w:val="none" w:sz="0" w:space="0" w:color="auto"/>
        <w:bottom w:val="none" w:sz="0" w:space="0" w:color="auto"/>
        <w:right w:val="none" w:sz="0" w:space="0" w:color="auto"/>
      </w:divBdr>
    </w:div>
    <w:div w:id="1213927520">
      <w:bodyDiv w:val="1"/>
      <w:marLeft w:val="0"/>
      <w:marRight w:val="0"/>
      <w:marTop w:val="0"/>
      <w:marBottom w:val="0"/>
      <w:divBdr>
        <w:top w:val="none" w:sz="0" w:space="0" w:color="auto"/>
        <w:left w:val="none" w:sz="0" w:space="0" w:color="auto"/>
        <w:bottom w:val="none" w:sz="0" w:space="0" w:color="auto"/>
        <w:right w:val="none" w:sz="0" w:space="0" w:color="auto"/>
      </w:divBdr>
    </w:div>
    <w:div w:id="1231310674">
      <w:bodyDiv w:val="1"/>
      <w:marLeft w:val="0"/>
      <w:marRight w:val="0"/>
      <w:marTop w:val="0"/>
      <w:marBottom w:val="0"/>
      <w:divBdr>
        <w:top w:val="none" w:sz="0" w:space="0" w:color="auto"/>
        <w:left w:val="none" w:sz="0" w:space="0" w:color="auto"/>
        <w:bottom w:val="none" w:sz="0" w:space="0" w:color="auto"/>
        <w:right w:val="none" w:sz="0" w:space="0" w:color="auto"/>
      </w:divBdr>
    </w:div>
    <w:div w:id="1285385530">
      <w:bodyDiv w:val="1"/>
      <w:marLeft w:val="0"/>
      <w:marRight w:val="0"/>
      <w:marTop w:val="0"/>
      <w:marBottom w:val="0"/>
      <w:divBdr>
        <w:top w:val="none" w:sz="0" w:space="0" w:color="auto"/>
        <w:left w:val="none" w:sz="0" w:space="0" w:color="auto"/>
        <w:bottom w:val="none" w:sz="0" w:space="0" w:color="auto"/>
        <w:right w:val="none" w:sz="0" w:space="0" w:color="auto"/>
      </w:divBdr>
    </w:div>
    <w:div w:id="1307322058">
      <w:bodyDiv w:val="1"/>
      <w:marLeft w:val="0"/>
      <w:marRight w:val="0"/>
      <w:marTop w:val="0"/>
      <w:marBottom w:val="0"/>
      <w:divBdr>
        <w:top w:val="none" w:sz="0" w:space="0" w:color="auto"/>
        <w:left w:val="none" w:sz="0" w:space="0" w:color="auto"/>
        <w:bottom w:val="none" w:sz="0" w:space="0" w:color="auto"/>
        <w:right w:val="none" w:sz="0" w:space="0" w:color="auto"/>
      </w:divBdr>
    </w:div>
    <w:div w:id="1426265789">
      <w:bodyDiv w:val="1"/>
      <w:marLeft w:val="0"/>
      <w:marRight w:val="0"/>
      <w:marTop w:val="0"/>
      <w:marBottom w:val="0"/>
      <w:divBdr>
        <w:top w:val="none" w:sz="0" w:space="0" w:color="auto"/>
        <w:left w:val="none" w:sz="0" w:space="0" w:color="auto"/>
        <w:bottom w:val="none" w:sz="0" w:space="0" w:color="auto"/>
        <w:right w:val="none" w:sz="0" w:space="0" w:color="auto"/>
      </w:divBdr>
    </w:div>
    <w:div w:id="1468820581">
      <w:bodyDiv w:val="1"/>
      <w:marLeft w:val="0"/>
      <w:marRight w:val="0"/>
      <w:marTop w:val="0"/>
      <w:marBottom w:val="0"/>
      <w:divBdr>
        <w:top w:val="none" w:sz="0" w:space="0" w:color="auto"/>
        <w:left w:val="none" w:sz="0" w:space="0" w:color="auto"/>
        <w:bottom w:val="none" w:sz="0" w:space="0" w:color="auto"/>
        <w:right w:val="none" w:sz="0" w:space="0" w:color="auto"/>
      </w:divBdr>
    </w:div>
    <w:div w:id="1470126617">
      <w:bodyDiv w:val="1"/>
      <w:marLeft w:val="0"/>
      <w:marRight w:val="0"/>
      <w:marTop w:val="0"/>
      <w:marBottom w:val="0"/>
      <w:divBdr>
        <w:top w:val="none" w:sz="0" w:space="0" w:color="auto"/>
        <w:left w:val="none" w:sz="0" w:space="0" w:color="auto"/>
        <w:bottom w:val="none" w:sz="0" w:space="0" w:color="auto"/>
        <w:right w:val="none" w:sz="0" w:space="0" w:color="auto"/>
      </w:divBdr>
    </w:div>
    <w:div w:id="1655597791">
      <w:bodyDiv w:val="1"/>
      <w:marLeft w:val="0"/>
      <w:marRight w:val="0"/>
      <w:marTop w:val="0"/>
      <w:marBottom w:val="0"/>
      <w:divBdr>
        <w:top w:val="none" w:sz="0" w:space="0" w:color="auto"/>
        <w:left w:val="none" w:sz="0" w:space="0" w:color="auto"/>
        <w:bottom w:val="none" w:sz="0" w:space="0" w:color="auto"/>
        <w:right w:val="none" w:sz="0" w:space="0" w:color="auto"/>
      </w:divBdr>
    </w:div>
    <w:div w:id="1688211814">
      <w:bodyDiv w:val="1"/>
      <w:marLeft w:val="0"/>
      <w:marRight w:val="0"/>
      <w:marTop w:val="0"/>
      <w:marBottom w:val="0"/>
      <w:divBdr>
        <w:top w:val="none" w:sz="0" w:space="0" w:color="auto"/>
        <w:left w:val="none" w:sz="0" w:space="0" w:color="auto"/>
        <w:bottom w:val="none" w:sz="0" w:space="0" w:color="auto"/>
        <w:right w:val="none" w:sz="0" w:space="0" w:color="auto"/>
      </w:divBdr>
    </w:div>
    <w:div w:id="1719667744">
      <w:bodyDiv w:val="1"/>
      <w:marLeft w:val="0"/>
      <w:marRight w:val="0"/>
      <w:marTop w:val="0"/>
      <w:marBottom w:val="0"/>
      <w:divBdr>
        <w:top w:val="none" w:sz="0" w:space="0" w:color="auto"/>
        <w:left w:val="none" w:sz="0" w:space="0" w:color="auto"/>
        <w:bottom w:val="none" w:sz="0" w:space="0" w:color="auto"/>
        <w:right w:val="none" w:sz="0" w:space="0" w:color="auto"/>
      </w:divBdr>
      <w:divsChild>
        <w:div w:id="2115174516">
          <w:marLeft w:val="0"/>
          <w:marRight w:val="0"/>
          <w:marTop w:val="0"/>
          <w:marBottom w:val="0"/>
          <w:divBdr>
            <w:top w:val="none" w:sz="0" w:space="0" w:color="auto"/>
            <w:left w:val="none" w:sz="0" w:space="0" w:color="auto"/>
            <w:bottom w:val="single" w:sz="6" w:space="0" w:color="E3E3E3"/>
            <w:right w:val="none" w:sz="0" w:space="0" w:color="auto"/>
          </w:divBdr>
          <w:divsChild>
            <w:div w:id="28798063">
              <w:marLeft w:val="0"/>
              <w:marRight w:val="0"/>
              <w:marTop w:val="0"/>
              <w:marBottom w:val="0"/>
              <w:divBdr>
                <w:top w:val="none" w:sz="0" w:space="0" w:color="auto"/>
                <w:left w:val="none" w:sz="0" w:space="0" w:color="auto"/>
                <w:bottom w:val="none" w:sz="0" w:space="0" w:color="auto"/>
                <w:right w:val="none" w:sz="0" w:space="0" w:color="auto"/>
              </w:divBdr>
              <w:divsChild>
                <w:div w:id="2074547742">
                  <w:marLeft w:val="0"/>
                  <w:marRight w:val="0"/>
                  <w:marTop w:val="0"/>
                  <w:marBottom w:val="0"/>
                  <w:divBdr>
                    <w:top w:val="none" w:sz="0" w:space="0" w:color="auto"/>
                    <w:left w:val="none" w:sz="0" w:space="0" w:color="auto"/>
                    <w:bottom w:val="none" w:sz="0" w:space="0" w:color="auto"/>
                    <w:right w:val="none" w:sz="0" w:space="0" w:color="auto"/>
                  </w:divBdr>
                  <w:divsChild>
                    <w:div w:id="18744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96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cked"/>
        <c:ser>
          <c:idx val="0"/>
          <c:order val="0"/>
          <c:tx>
            <c:strRef>
              <c:f>Лист1!$B$1</c:f>
              <c:strCache>
                <c:ptCount val="1"/>
                <c:pt idx="0">
                  <c:v>Ряд 1</c:v>
                </c:pt>
              </c:strCache>
            </c:strRef>
          </c:tx>
          <c:dLbls>
            <c:dLbl>
              <c:idx val="0"/>
              <c:layout>
                <c:manualLayout>
                  <c:x val="0"/>
                  <c:y val="6.0253875616353293E-2"/>
                </c:manualLayout>
              </c:layout>
              <c:showVal val="1"/>
            </c:dLbl>
            <c:dLbl>
              <c:idx val="4"/>
              <c:layout>
                <c:manualLayout>
                  <c:x val="-6.8379807429405498E-2"/>
                  <c:y val="-6.7342566865338432E-2"/>
                </c:manualLayout>
              </c:layout>
              <c:showVal val="1"/>
            </c:dLbl>
            <c:dLbl>
              <c:idx val="5"/>
              <c:layout>
                <c:manualLayout>
                  <c:x val="6.4106069465068834E-3"/>
                  <c:y val="-3.5443456244913851E-2"/>
                </c:manualLayout>
              </c:layout>
              <c:showVal val="1"/>
            </c:dLbl>
            <c:showVal val="1"/>
          </c:dLbls>
          <c:cat>
            <c:numRef>
              <c:f>Лист1!$A$2:$A$9</c:f>
              <c:numCache>
                <c:formatCode>General</c:formatCode>
                <c:ptCount val="8"/>
                <c:pt idx="0">
                  <c:v>2011</c:v>
                </c:pt>
                <c:pt idx="1">
                  <c:v>2012</c:v>
                </c:pt>
                <c:pt idx="2">
                  <c:v>2013</c:v>
                </c:pt>
                <c:pt idx="3">
                  <c:v>2014</c:v>
                </c:pt>
                <c:pt idx="4">
                  <c:v>2015</c:v>
                </c:pt>
                <c:pt idx="5">
                  <c:v>2016</c:v>
                </c:pt>
                <c:pt idx="6">
                  <c:v>2017</c:v>
                </c:pt>
                <c:pt idx="7">
                  <c:v>2018</c:v>
                </c:pt>
              </c:numCache>
            </c:numRef>
          </c:cat>
          <c:val>
            <c:numRef>
              <c:f>Лист1!$B$2:$B$9</c:f>
              <c:numCache>
                <c:formatCode>0.0</c:formatCode>
                <c:ptCount val="8"/>
                <c:pt idx="0">
                  <c:v>101</c:v>
                </c:pt>
                <c:pt idx="1">
                  <c:v>110.5</c:v>
                </c:pt>
                <c:pt idx="2">
                  <c:v>89.6</c:v>
                </c:pt>
                <c:pt idx="3">
                  <c:v>93.9</c:v>
                </c:pt>
                <c:pt idx="4">
                  <c:v>98.3</c:v>
                </c:pt>
                <c:pt idx="5">
                  <c:v>102.6</c:v>
                </c:pt>
                <c:pt idx="6">
                  <c:v>99.4</c:v>
                </c:pt>
                <c:pt idx="7">
                  <c:v>97.6</c:v>
                </c:pt>
              </c:numCache>
            </c:numRef>
          </c:val>
        </c:ser>
        <c:marker val="1"/>
        <c:axId val="97363456"/>
        <c:axId val="97364992"/>
      </c:lineChart>
      <c:catAx>
        <c:axId val="97363456"/>
        <c:scaling>
          <c:orientation val="minMax"/>
        </c:scaling>
        <c:axPos val="b"/>
        <c:numFmt formatCode="General" sourceLinked="1"/>
        <c:tickLblPos val="nextTo"/>
        <c:crossAx val="97364992"/>
        <c:crosses val="autoZero"/>
        <c:auto val="1"/>
        <c:lblAlgn val="ctr"/>
        <c:lblOffset val="100"/>
      </c:catAx>
      <c:valAx>
        <c:axId val="97364992"/>
        <c:scaling>
          <c:orientation val="minMax"/>
          <c:min val="80"/>
        </c:scaling>
        <c:axPos val="l"/>
        <c:majorGridlines/>
        <c:numFmt formatCode="0.0" sourceLinked="1"/>
        <c:tickLblPos val="nextTo"/>
        <c:crossAx val="97363456"/>
        <c:crosses val="autoZero"/>
        <c:crossBetween val="between"/>
      </c:valAx>
    </c:plotArea>
    <c:plotVisOnly val="1"/>
  </c:chart>
  <c:txPr>
    <a:bodyPr/>
    <a:lstStyle/>
    <a:p>
      <a:pPr>
        <a:defRPr sz="140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8670895304753546E-2"/>
          <c:y val="4.4057617797775513E-2"/>
          <c:w val="0.63600503062121538"/>
          <c:h val="0.85653105861767365"/>
        </c:manualLayout>
      </c:layout>
      <c:lineChart>
        <c:grouping val="standard"/>
        <c:ser>
          <c:idx val="0"/>
          <c:order val="0"/>
          <c:tx>
            <c:strRef>
              <c:f>Лист1!$C$4</c:f>
              <c:strCache>
                <c:ptCount val="1"/>
                <c:pt idx="0">
                  <c:v>число умерших</c:v>
                </c:pt>
              </c:strCache>
            </c:strRef>
          </c:tx>
          <c:dLbls>
            <c:dLbl>
              <c:idx val="0"/>
              <c:layout>
                <c:manualLayout>
                  <c:x val="-3.7037037037037056E-2"/>
                  <c:y val="-6.746031746031747E-2"/>
                </c:manualLayout>
              </c:layout>
              <c:showVal val="1"/>
            </c:dLbl>
            <c:dLbl>
              <c:idx val="1"/>
              <c:layout>
                <c:manualLayout>
                  <c:x val="-3.2407407407409154E-2"/>
                  <c:y val="-5.1587301587301577E-2"/>
                </c:manualLayout>
              </c:layout>
              <c:showVal val="1"/>
            </c:dLbl>
            <c:dLbl>
              <c:idx val="2"/>
              <c:layout>
                <c:manualLayout>
                  <c:x val="-1.6203703703703703E-2"/>
                  <c:y val="-4.3650793650793704E-2"/>
                </c:manualLayout>
              </c:layout>
              <c:showVal val="1"/>
            </c:dLbl>
            <c:dLbl>
              <c:idx val="3"/>
              <c:layout>
                <c:manualLayout>
                  <c:x val="-2.7777777777780219E-2"/>
                  <c:y val="-6.746031746031747E-2"/>
                </c:manualLayout>
              </c:layout>
              <c:showVal val="1"/>
            </c:dLbl>
            <c:dLbl>
              <c:idx val="4"/>
              <c:layout>
                <c:manualLayout>
                  <c:x val="-3.4722222222222224E-2"/>
                  <c:y val="-5.9523809523809507E-2"/>
                </c:manualLayout>
              </c:layout>
              <c:showVal val="1"/>
            </c:dLbl>
            <c:dLbl>
              <c:idx val="5"/>
              <c:layout>
                <c:manualLayout>
                  <c:x val="-3.4722222222222224E-2"/>
                  <c:y val="-4.3650793650793704E-2"/>
                </c:manualLayout>
              </c:layout>
              <c:showVal val="1"/>
            </c:dLbl>
            <c:showVal val="1"/>
          </c:dLbls>
          <c:cat>
            <c:numRef>
              <c:f>Лист1!$B$5:$B$9</c:f>
              <c:numCache>
                <c:formatCode>General</c:formatCode>
                <c:ptCount val="5"/>
                <c:pt idx="0">
                  <c:v>2014</c:v>
                </c:pt>
                <c:pt idx="1">
                  <c:v>2015</c:v>
                </c:pt>
                <c:pt idx="2">
                  <c:v>2016</c:v>
                </c:pt>
                <c:pt idx="3">
                  <c:v>2017</c:v>
                </c:pt>
                <c:pt idx="4">
                  <c:v>2018</c:v>
                </c:pt>
              </c:numCache>
            </c:numRef>
          </c:cat>
          <c:val>
            <c:numRef>
              <c:f>Лист1!$C$5:$C$9</c:f>
              <c:numCache>
                <c:formatCode>General</c:formatCode>
                <c:ptCount val="5"/>
                <c:pt idx="0">
                  <c:v>353</c:v>
                </c:pt>
                <c:pt idx="1">
                  <c:v>362</c:v>
                </c:pt>
                <c:pt idx="2">
                  <c:v>333</c:v>
                </c:pt>
                <c:pt idx="3">
                  <c:v>336</c:v>
                </c:pt>
                <c:pt idx="4">
                  <c:v>304</c:v>
                </c:pt>
              </c:numCache>
            </c:numRef>
          </c:val>
        </c:ser>
        <c:ser>
          <c:idx val="1"/>
          <c:order val="1"/>
          <c:tx>
            <c:strRef>
              <c:f>Лист1!$D$4</c:f>
              <c:strCache>
                <c:ptCount val="1"/>
                <c:pt idx="0">
                  <c:v>число родившихся</c:v>
                </c:pt>
              </c:strCache>
            </c:strRef>
          </c:tx>
          <c:dLbls>
            <c:dLbl>
              <c:idx val="0"/>
              <c:layout>
                <c:manualLayout>
                  <c:x val="-3.7037037037037056E-2"/>
                  <c:y val="6.746031746031747E-2"/>
                </c:manualLayout>
              </c:layout>
              <c:showVal val="1"/>
            </c:dLbl>
            <c:dLbl>
              <c:idx val="1"/>
              <c:layout>
                <c:manualLayout>
                  <c:x val="-3.2407407407409154E-2"/>
                  <c:y val="5.9523809523809507E-2"/>
                </c:manualLayout>
              </c:layout>
              <c:showVal val="1"/>
            </c:dLbl>
            <c:dLbl>
              <c:idx val="2"/>
              <c:layout>
                <c:manualLayout>
                  <c:x val="-2.7777777777780219E-2"/>
                  <c:y val="7.1428571428571425E-2"/>
                </c:manualLayout>
              </c:layout>
              <c:showVal val="1"/>
            </c:dLbl>
            <c:dLbl>
              <c:idx val="3"/>
              <c:layout>
                <c:manualLayout>
                  <c:x val="-3.4722222222222224E-2"/>
                  <c:y val="6.746031746031747E-2"/>
                </c:manualLayout>
              </c:layout>
              <c:showVal val="1"/>
            </c:dLbl>
            <c:dLbl>
              <c:idx val="4"/>
              <c:layout>
                <c:manualLayout>
                  <c:x val="-2.7777777777780219E-2"/>
                  <c:y val="7.5396825396825434E-2"/>
                </c:manualLayout>
              </c:layout>
              <c:showVal val="1"/>
            </c:dLbl>
            <c:dLbl>
              <c:idx val="5"/>
              <c:layout>
                <c:manualLayout>
                  <c:x val="-2.7777777777780219E-2"/>
                  <c:y val="5.9523809523809507E-2"/>
                </c:manualLayout>
              </c:layout>
              <c:showVal val="1"/>
            </c:dLbl>
            <c:showVal val="1"/>
          </c:dLbls>
          <c:cat>
            <c:numRef>
              <c:f>Лист1!$B$5:$B$9</c:f>
              <c:numCache>
                <c:formatCode>General</c:formatCode>
                <c:ptCount val="5"/>
                <c:pt idx="0">
                  <c:v>2014</c:v>
                </c:pt>
                <c:pt idx="1">
                  <c:v>2015</c:v>
                </c:pt>
                <c:pt idx="2">
                  <c:v>2016</c:v>
                </c:pt>
                <c:pt idx="3">
                  <c:v>2017</c:v>
                </c:pt>
                <c:pt idx="4">
                  <c:v>2018</c:v>
                </c:pt>
              </c:numCache>
            </c:numRef>
          </c:cat>
          <c:val>
            <c:numRef>
              <c:f>Лист1!$D$5:$D$9</c:f>
              <c:numCache>
                <c:formatCode>General</c:formatCode>
                <c:ptCount val="5"/>
                <c:pt idx="0">
                  <c:v>288</c:v>
                </c:pt>
                <c:pt idx="1">
                  <c:v>296</c:v>
                </c:pt>
                <c:pt idx="2">
                  <c:v>289</c:v>
                </c:pt>
                <c:pt idx="3">
                  <c:v>244</c:v>
                </c:pt>
                <c:pt idx="4">
                  <c:v>236</c:v>
                </c:pt>
              </c:numCache>
            </c:numRef>
          </c:val>
        </c:ser>
        <c:marker val="1"/>
        <c:axId val="101003648"/>
        <c:axId val="101005184"/>
      </c:lineChart>
      <c:catAx>
        <c:axId val="101003648"/>
        <c:scaling>
          <c:orientation val="minMax"/>
        </c:scaling>
        <c:axPos val="b"/>
        <c:numFmt formatCode="General" sourceLinked="1"/>
        <c:tickLblPos val="nextTo"/>
        <c:crossAx val="101005184"/>
        <c:crosses val="autoZero"/>
        <c:auto val="1"/>
        <c:lblAlgn val="ctr"/>
        <c:lblOffset val="100"/>
      </c:catAx>
      <c:valAx>
        <c:axId val="101005184"/>
        <c:scaling>
          <c:orientation val="minMax"/>
          <c:min val="200"/>
        </c:scaling>
        <c:axPos val="l"/>
        <c:majorGridlines/>
        <c:numFmt formatCode="General" sourceLinked="1"/>
        <c:tickLblPos val="nextTo"/>
        <c:crossAx val="101003648"/>
        <c:crosses val="autoZero"/>
        <c:crossBetween val="between"/>
      </c:valAx>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Times New Roman" pitchFamily="18" charset="0"/>
                <a:cs typeface="Times New Roman" pitchFamily="18" charset="0"/>
              </a:rPr>
              <a:t>Рейтинг по уровню естественного прироста(убыли) населения за  9 месяцев 2017 года, промилле</a:t>
            </a:r>
          </a:p>
        </c:rich>
      </c:tx>
      <c:layout>
        <c:manualLayout>
          <c:xMode val="edge"/>
          <c:yMode val="edge"/>
          <c:x val="0.18507447257720025"/>
          <c:y val="9.5737802814001068E-3"/>
        </c:manualLayout>
      </c:layout>
    </c:title>
    <c:plotArea>
      <c:layout>
        <c:manualLayout>
          <c:layoutTarget val="inner"/>
          <c:xMode val="edge"/>
          <c:yMode val="edge"/>
          <c:x val="7.9793671624385165E-2"/>
          <c:y val="0.25417666541682288"/>
          <c:w val="0.90168780985710117"/>
          <c:h val="0.70176571678542365"/>
        </c:manualLayout>
      </c:layout>
      <c:barChart>
        <c:barDir val="col"/>
        <c:grouping val="clustered"/>
        <c:ser>
          <c:idx val="0"/>
          <c:order val="0"/>
          <c:tx>
            <c:strRef>
              <c:f>Лист1!$B$1</c:f>
              <c:strCache>
                <c:ptCount val="1"/>
                <c:pt idx="0">
                  <c:v>Рейтинг по уровню естественного прироста(убыли) населения, промилле</c:v>
                </c:pt>
              </c:strCache>
            </c:strRef>
          </c:tx>
          <c:dPt>
            <c:idx val="3"/>
            <c:spPr>
              <a:solidFill>
                <a:srgbClr val="FF0000"/>
              </a:solidFill>
            </c:spPr>
          </c:dPt>
          <c:dLbls>
            <c:dLbl>
              <c:idx val="1"/>
              <c:layout>
                <c:manualLayout>
                  <c:x val="2.3147663556752941E-3"/>
                  <c:y val="-4.9068124117394134E-3"/>
                </c:manualLayout>
              </c:layout>
              <c:showVal val="1"/>
            </c:dLbl>
            <c:dLbl>
              <c:idx val="2"/>
              <c:layout>
                <c:manualLayout>
                  <c:x val="2.1840734687118171E-3"/>
                  <c:y val="-4.0975515037442262E-2"/>
                </c:manualLayout>
              </c:layout>
              <c:showVal val="1"/>
            </c:dLbl>
            <c:dLbl>
              <c:idx val="3"/>
              <c:layout>
                <c:manualLayout>
                  <c:x val="3.8273151187752819E-5"/>
                  <c:y val="-2.9949451177122142E-2"/>
                </c:manualLayout>
              </c:layout>
              <c:showVal val="1"/>
            </c:dLbl>
            <c:dLbl>
              <c:idx val="4"/>
              <c:layout>
                <c:manualLayout>
                  <c:x val="-8.9065557436823631E-5"/>
                  <c:y val="-2.6608820992820591E-2"/>
                </c:manualLayout>
              </c:layout>
              <c:showVal val="1"/>
            </c:dLbl>
            <c:dLbl>
              <c:idx val="5"/>
              <c:layout>
                <c:manualLayout>
                  <c:x val="2.2724236401451092E-3"/>
                  <c:y val="-2.9956301571362351E-2"/>
                </c:manualLayout>
              </c:layout>
              <c:showVal val="1"/>
            </c:dLbl>
            <c:dLbl>
              <c:idx val="6"/>
              <c:layout>
                <c:manualLayout>
                  <c:x val="-2.3144525678512342E-3"/>
                  <c:y val="-5.6468508383347105E-2"/>
                </c:manualLayout>
              </c:layout>
              <c:showVal val="1"/>
            </c:dLbl>
            <c:dLbl>
              <c:idx val="7"/>
              <c:layout>
                <c:manualLayout>
                  <c:x val="-2.2282485544284449E-3"/>
                  <c:y val="-5.1734177301903723E-2"/>
                </c:manualLayout>
              </c:layout>
              <c:showVal val="1"/>
            </c:dLbl>
            <c:dLbl>
              <c:idx val="8"/>
              <c:layout>
                <c:manualLayout>
                  <c:x val="4.5419857362761704E-3"/>
                  <c:y val="-2.8025907718575747E-2"/>
                </c:manualLayout>
              </c:layout>
              <c:showVal val="1"/>
            </c:dLbl>
            <c:dLbl>
              <c:idx val="9"/>
              <c:layout>
                <c:manualLayout>
                  <c:x val="-2.2704563286354692E-3"/>
                  <c:y val="-6.3261028603230601E-2"/>
                </c:manualLayout>
              </c:layout>
              <c:showVal val="1"/>
            </c:dLbl>
            <c:showVal val="1"/>
          </c:dLbls>
          <c:cat>
            <c:strRef>
              <c:f>Лист1!$A$2:$A$11</c:f>
              <c:strCache>
                <c:ptCount val="10"/>
                <c:pt idx="0">
                  <c:v>Кинель</c:v>
                </c:pt>
                <c:pt idx="1">
                  <c:v>Самара</c:v>
                </c:pt>
                <c:pt idx="2">
                  <c:v>Тольятти</c:v>
                </c:pt>
                <c:pt idx="3">
                  <c:v>Похвистнево</c:v>
                </c:pt>
                <c:pt idx="4">
                  <c:v>Отрадный</c:v>
                </c:pt>
                <c:pt idx="5">
                  <c:v>Чапаевск</c:v>
                </c:pt>
                <c:pt idx="6">
                  <c:v>Октябрьск</c:v>
                </c:pt>
                <c:pt idx="7">
                  <c:v>Сызрань</c:v>
                </c:pt>
                <c:pt idx="8">
                  <c:v>Новокуйбышевск</c:v>
                </c:pt>
                <c:pt idx="9">
                  <c:v>Жигулевск</c:v>
                </c:pt>
              </c:strCache>
            </c:strRef>
          </c:cat>
          <c:val>
            <c:numRef>
              <c:f>Лист1!$B$2:$B$11</c:f>
              <c:numCache>
                <c:formatCode>0.0</c:formatCode>
                <c:ptCount val="10"/>
                <c:pt idx="0">
                  <c:v>-2</c:v>
                </c:pt>
                <c:pt idx="1">
                  <c:v>-2</c:v>
                </c:pt>
                <c:pt idx="2">
                  <c:v>-2.2000000000000002</c:v>
                </c:pt>
                <c:pt idx="3">
                  <c:v>-3.1</c:v>
                </c:pt>
                <c:pt idx="4">
                  <c:v>-3.7</c:v>
                </c:pt>
                <c:pt idx="5">
                  <c:v>-5.7</c:v>
                </c:pt>
                <c:pt idx="6">
                  <c:v>-5.7</c:v>
                </c:pt>
                <c:pt idx="7">
                  <c:v>-6.3</c:v>
                </c:pt>
                <c:pt idx="8">
                  <c:v>-6.8</c:v>
                </c:pt>
                <c:pt idx="9">
                  <c:v>-8.6</c:v>
                </c:pt>
              </c:numCache>
            </c:numRef>
          </c:val>
        </c:ser>
        <c:axId val="101035008"/>
        <c:axId val="103809792"/>
      </c:barChart>
      <c:catAx>
        <c:axId val="101035008"/>
        <c:scaling>
          <c:orientation val="minMax"/>
        </c:scaling>
        <c:axPos val="b"/>
        <c:tickLblPos val="nextTo"/>
        <c:spPr>
          <a:noFill/>
          <a:ln w="9525" cap="flat" cmpd="sng" algn="ctr">
            <a:solidFill>
              <a:schemeClr val="accent2">
                <a:shade val="95000"/>
                <a:satMod val="105000"/>
              </a:schemeClr>
            </a:solidFill>
            <a:prstDash val="solid"/>
          </a:ln>
          <a:effectLst/>
        </c:spPr>
        <c:txPr>
          <a:bodyPr/>
          <a:lstStyle/>
          <a:p>
            <a:pPr>
              <a:defRPr>
                <a:solidFill>
                  <a:schemeClr val="tx1"/>
                </a:solidFill>
                <a:latin typeface="+mn-lt"/>
                <a:ea typeface="+mn-ea"/>
                <a:cs typeface="+mn-cs"/>
              </a:defRPr>
            </a:pPr>
            <a:endParaRPr lang="ru-RU"/>
          </a:p>
        </c:txPr>
        <c:crossAx val="103809792"/>
        <c:crosses val="autoZero"/>
        <c:auto val="1"/>
        <c:lblAlgn val="ctr"/>
        <c:lblOffset val="100"/>
      </c:catAx>
      <c:valAx>
        <c:axId val="103809792"/>
        <c:scaling>
          <c:orientation val="minMax"/>
        </c:scaling>
        <c:axPos val="l"/>
        <c:majorGridlines/>
        <c:numFmt formatCode="0.0" sourceLinked="1"/>
        <c:tickLblPos val="nextTo"/>
        <c:crossAx val="101035008"/>
        <c:crosses val="autoZero"/>
        <c:crossBetween val="between"/>
      </c:valAx>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layout/>
      <c:txPr>
        <a:bodyPr/>
        <a:lstStyle/>
        <a:p>
          <a:pPr>
            <a:defRPr sz="1400"/>
          </a:pPr>
          <a:endParaRPr lang="ru-RU"/>
        </a:p>
      </c:txPr>
    </c:title>
    <c:plotArea>
      <c:layout/>
      <c:lineChart>
        <c:grouping val="stacked"/>
        <c:ser>
          <c:idx val="0"/>
          <c:order val="0"/>
          <c:tx>
            <c:strRef>
              <c:f>Лист1!$B$1</c:f>
              <c:strCache>
                <c:ptCount val="1"/>
                <c:pt idx="0">
                  <c:v>Чел</c:v>
                </c:pt>
              </c:strCache>
            </c:strRef>
          </c:tx>
          <c:dLbls>
            <c:dLbl>
              <c:idx val="4"/>
              <c:layout>
                <c:manualLayout>
                  <c:x val="-3.7037037037037056E-2"/>
                  <c:y val="5.6120653217889761E-2"/>
                </c:manualLayout>
              </c:layout>
              <c:showVal val="1"/>
            </c:dLbl>
            <c:showVal val="1"/>
          </c:dLbls>
          <c:cat>
            <c:numRef>
              <c:f>Лист1!$A$2:$A$7</c:f>
              <c:numCache>
                <c:formatCode>General</c:formatCode>
                <c:ptCount val="6"/>
                <c:pt idx="0">
                  <c:v>2013</c:v>
                </c:pt>
                <c:pt idx="1">
                  <c:v>2014</c:v>
                </c:pt>
                <c:pt idx="2">
                  <c:v>2015</c:v>
                </c:pt>
                <c:pt idx="3">
                  <c:v>2016</c:v>
                </c:pt>
                <c:pt idx="4">
                  <c:v>2017</c:v>
                </c:pt>
                <c:pt idx="5">
                  <c:v>2018</c:v>
                </c:pt>
              </c:numCache>
            </c:numRef>
          </c:cat>
          <c:val>
            <c:numRef>
              <c:f>Лист1!$B$2:$B$7</c:f>
              <c:numCache>
                <c:formatCode>General</c:formatCode>
                <c:ptCount val="6"/>
                <c:pt idx="0">
                  <c:v>138</c:v>
                </c:pt>
                <c:pt idx="1">
                  <c:v>81</c:v>
                </c:pt>
                <c:pt idx="2">
                  <c:v>91</c:v>
                </c:pt>
                <c:pt idx="3">
                  <c:v>153</c:v>
                </c:pt>
                <c:pt idx="4">
                  <c:v>57</c:v>
                </c:pt>
                <c:pt idx="5">
                  <c:v>-77</c:v>
                </c:pt>
              </c:numCache>
            </c:numRef>
          </c:val>
        </c:ser>
        <c:marker val="1"/>
        <c:axId val="103883136"/>
        <c:axId val="103884672"/>
      </c:lineChart>
      <c:catAx>
        <c:axId val="103883136"/>
        <c:scaling>
          <c:orientation val="minMax"/>
        </c:scaling>
        <c:axPos val="b"/>
        <c:numFmt formatCode="General" sourceLinked="1"/>
        <c:tickLblPos val="nextTo"/>
        <c:crossAx val="103884672"/>
        <c:crosses val="autoZero"/>
        <c:auto val="1"/>
        <c:lblAlgn val="ctr"/>
        <c:lblOffset val="100"/>
      </c:catAx>
      <c:valAx>
        <c:axId val="103884672"/>
        <c:scaling>
          <c:orientation val="minMax"/>
        </c:scaling>
        <c:axPos val="l"/>
        <c:majorGridlines/>
        <c:numFmt formatCode="General" sourceLinked="1"/>
        <c:tickLblPos val="nextTo"/>
        <c:crossAx val="103883136"/>
        <c:crosses val="autoZero"/>
        <c:crossBetween val="between"/>
      </c:valAx>
    </c:plotArea>
    <c:legend>
      <c:legendPos val="r"/>
      <c:layout/>
    </c:legend>
    <c:plotVisOnly val="1"/>
  </c:chart>
  <c:txPr>
    <a:bodyPr/>
    <a:lstStyle/>
    <a:p>
      <a:pPr>
        <a:defRPr sz="1400">
          <a:latin typeface="Times New Roman" pitchFamily="18" charset="0"/>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layout/>
    </c:title>
    <c:plotArea>
      <c:layout/>
      <c:barChart>
        <c:barDir val="col"/>
        <c:grouping val="clustered"/>
        <c:ser>
          <c:idx val="0"/>
          <c:order val="0"/>
          <c:tx>
            <c:strRef>
              <c:f>Лист1!$B$1</c:f>
              <c:strCache>
                <c:ptCount val="1"/>
                <c:pt idx="0">
                  <c:v>%</c:v>
                </c:pt>
              </c:strCache>
            </c:strRef>
          </c:tx>
          <c:dPt>
            <c:idx val="4"/>
            <c:spPr>
              <a:solidFill>
                <a:srgbClr val="FF0000"/>
              </a:solidFill>
            </c:spPr>
          </c:dPt>
          <c:dLbls>
            <c:showVal val="1"/>
          </c:dLbls>
          <c:cat>
            <c:strRef>
              <c:f>Лист1!$A$2:$A$11</c:f>
              <c:strCache>
                <c:ptCount val="10"/>
                <c:pt idx="0">
                  <c:v>Самара</c:v>
                </c:pt>
                <c:pt idx="1">
                  <c:v>Новокуйбышевск</c:v>
                </c:pt>
                <c:pt idx="2">
                  <c:v>Сызрань</c:v>
                </c:pt>
                <c:pt idx="3">
                  <c:v>Чапаевск</c:v>
                </c:pt>
                <c:pt idx="4">
                  <c:v>Похвистнево</c:v>
                </c:pt>
                <c:pt idx="5">
                  <c:v>Тольятти</c:v>
                </c:pt>
                <c:pt idx="6">
                  <c:v>Отрадный </c:v>
                </c:pt>
                <c:pt idx="7">
                  <c:v>Кинель</c:v>
                </c:pt>
                <c:pt idx="8">
                  <c:v>Жигулёвск</c:v>
                </c:pt>
                <c:pt idx="9">
                  <c:v>Октябрьск</c:v>
                </c:pt>
              </c:strCache>
            </c:strRef>
          </c:cat>
          <c:val>
            <c:numRef>
              <c:f>Лист1!$B$2:$B$11</c:f>
              <c:numCache>
                <c:formatCode>0.0</c:formatCode>
                <c:ptCount val="10"/>
                <c:pt idx="0">
                  <c:v>0.5</c:v>
                </c:pt>
                <c:pt idx="1">
                  <c:v>0.5</c:v>
                </c:pt>
                <c:pt idx="2">
                  <c:v>0.60000000000000064</c:v>
                </c:pt>
                <c:pt idx="3">
                  <c:v>0.70000000000000062</c:v>
                </c:pt>
                <c:pt idx="4">
                  <c:v>0.8</c:v>
                </c:pt>
                <c:pt idx="5">
                  <c:v>0.8</c:v>
                </c:pt>
                <c:pt idx="6">
                  <c:v>0.9</c:v>
                </c:pt>
                <c:pt idx="7">
                  <c:v>0.9</c:v>
                </c:pt>
                <c:pt idx="8">
                  <c:v>1.5</c:v>
                </c:pt>
                <c:pt idx="9">
                  <c:v>2.2999999999999998</c:v>
                </c:pt>
              </c:numCache>
            </c:numRef>
          </c:val>
        </c:ser>
        <c:axId val="103913728"/>
        <c:axId val="103915520"/>
      </c:barChart>
      <c:catAx>
        <c:axId val="103913728"/>
        <c:scaling>
          <c:orientation val="minMax"/>
        </c:scaling>
        <c:axPos val="b"/>
        <c:tickLblPos val="nextTo"/>
        <c:crossAx val="103915520"/>
        <c:crosses val="autoZero"/>
        <c:auto val="1"/>
        <c:lblAlgn val="ctr"/>
        <c:lblOffset val="100"/>
      </c:catAx>
      <c:valAx>
        <c:axId val="103915520"/>
        <c:scaling>
          <c:orientation val="minMax"/>
        </c:scaling>
        <c:axPos val="l"/>
        <c:majorGridlines/>
        <c:numFmt formatCode="0.0" sourceLinked="1"/>
        <c:tickLblPos val="nextTo"/>
        <c:crossAx val="103913728"/>
        <c:crosses val="autoZero"/>
        <c:crossBetween val="between"/>
      </c:valAx>
    </c:plotArea>
    <c:legend>
      <c:legendPos val="r"/>
      <c:layout/>
    </c:legend>
    <c:plotVisOnly val="1"/>
  </c:chart>
  <c:txPr>
    <a:bodyPr/>
    <a:lstStyle/>
    <a:p>
      <a:pPr>
        <a:defRPr sz="1400">
          <a:latin typeface="Times New Roman" pitchFamily="18" charset="0"/>
          <a:cs typeface="Times New Roman" pitchFamily="18" charset="0"/>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b="0"/>
            </a:pPr>
            <a:r>
              <a:rPr lang="ru-RU" sz="1400" b="0"/>
              <a:t>тыс.руб.</a:t>
            </a:r>
          </a:p>
        </c:rich>
      </c:tx>
      <c:layout/>
    </c:title>
    <c:plotArea>
      <c:layout>
        <c:manualLayout>
          <c:layoutTarget val="inner"/>
          <c:xMode val="edge"/>
          <c:yMode val="edge"/>
          <c:x val="0.10554994922669569"/>
          <c:y val="0.15516474546317979"/>
          <c:w val="0.67977897356027484"/>
          <c:h val="0.58720428862705687"/>
        </c:manualLayout>
      </c:layout>
      <c:barChart>
        <c:barDir val="col"/>
        <c:grouping val="clustered"/>
        <c:ser>
          <c:idx val="0"/>
          <c:order val="0"/>
          <c:tx>
            <c:strRef>
              <c:f>Лист1!$B$1</c:f>
              <c:strCache>
                <c:ptCount val="1"/>
                <c:pt idx="0">
                  <c:v>тыс.руб.</c:v>
                </c:pt>
              </c:strCache>
            </c:strRef>
          </c:tx>
          <c:dPt>
            <c:idx val="4"/>
            <c:spPr>
              <a:solidFill>
                <a:srgbClr val="FF0000"/>
              </a:solidFill>
            </c:spPr>
          </c:dPt>
          <c:dLbls>
            <c:dLbl>
              <c:idx val="0"/>
              <c:layout>
                <c:manualLayout>
                  <c:x val="-4.4639734495512803E-3"/>
                  <c:y val="-5.2509220122903523E-2"/>
                </c:manualLayout>
              </c:layout>
              <c:showVal val="1"/>
            </c:dLbl>
            <c:dLbl>
              <c:idx val="2"/>
              <c:layout>
                <c:manualLayout>
                  <c:x val="8.927946899102911E-3"/>
                  <c:y val="-5.6259878703109382E-2"/>
                </c:manualLayout>
              </c:layout>
              <c:showVal val="1"/>
            </c:dLbl>
            <c:dLbl>
              <c:idx val="4"/>
              <c:layout>
                <c:manualLayout>
                  <c:x val="4.4639734495513514E-3"/>
                  <c:y val="-6.0010537283319114E-2"/>
                </c:manualLayout>
              </c:layout>
              <c:showVal val="1"/>
            </c:dLbl>
            <c:dLbl>
              <c:idx val="6"/>
              <c:layout>
                <c:manualLayout>
                  <c:x val="2.2319867247756592E-3"/>
                  <c:y val="-4.8758561542696123E-2"/>
                </c:manualLayout>
              </c:layout>
              <c:showVal val="1"/>
            </c:dLbl>
            <c:dLbl>
              <c:idx val="8"/>
              <c:layout>
                <c:manualLayout>
                  <c:x val="-2.2319867247756592E-3"/>
                  <c:y val="-4.8758561542696123E-2"/>
                </c:manualLayout>
              </c:layout>
              <c:showVal val="1"/>
            </c:dLbl>
            <c:showVal val="1"/>
          </c:dLbls>
          <c:cat>
            <c:strRef>
              <c:f>Лист1!$A$2:$A$11</c:f>
              <c:strCache>
                <c:ptCount val="10"/>
                <c:pt idx="0">
                  <c:v>Новокуйбышевск</c:v>
                </c:pt>
                <c:pt idx="1">
                  <c:v>Самара</c:v>
                </c:pt>
                <c:pt idx="2">
                  <c:v>Отрадный </c:v>
                </c:pt>
                <c:pt idx="3">
                  <c:v>Тольятти</c:v>
                </c:pt>
                <c:pt idx="4">
                  <c:v>Похвистнево</c:v>
                </c:pt>
                <c:pt idx="5">
                  <c:v>Сызрань</c:v>
                </c:pt>
                <c:pt idx="6">
                  <c:v>Жигулёвск</c:v>
                </c:pt>
                <c:pt idx="7">
                  <c:v>Чапаевск</c:v>
                </c:pt>
                <c:pt idx="8">
                  <c:v>Кинель</c:v>
                </c:pt>
                <c:pt idx="9">
                  <c:v>Октябрьск</c:v>
                </c:pt>
              </c:strCache>
            </c:strRef>
          </c:cat>
          <c:val>
            <c:numRef>
              <c:f>Лист1!$B$2:$B$11</c:f>
              <c:numCache>
                <c:formatCode>0.0</c:formatCode>
                <c:ptCount val="10"/>
                <c:pt idx="0">
                  <c:v>43.8</c:v>
                </c:pt>
                <c:pt idx="1">
                  <c:v>20.9</c:v>
                </c:pt>
                <c:pt idx="2">
                  <c:v>15.9</c:v>
                </c:pt>
                <c:pt idx="3">
                  <c:v>15.6</c:v>
                </c:pt>
                <c:pt idx="4">
                  <c:v>13.7</c:v>
                </c:pt>
                <c:pt idx="5">
                  <c:v>10</c:v>
                </c:pt>
                <c:pt idx="6">
                  <c:v>5.9</c:v>
                </c:pt>
                <c:pt idx="7">
                  <c:v>3.2</c:v>
                </c:pt>
                <c:pt idx="8">
                  <c:v>1.5</c:v>
                </c:pt>
                <c:pt idx="9">
                  <c:v>0.8</c:v>
                </c:pt>
              </c:numCache>
            </c:numRef>
          </c:val>
        </c:ser>
        <c:axId val="104239872"/>
        <c:axId val="104241408"/>
      </c:barChart>
      <c:catAx>
        <c:axId val="104239872"/>
        <c:scaling>
          <c:orientation val="minMax"/>
        </c:scaling>
        <c:axPos val="b"/>
        <c:tickLblPos val="nextTo"/>
        <c:crossAx val="104241408"/>
        <c:crosses val="autoZero"/>
        <c:auto val="1"/>
        <c:lblAlgn val="ctr"/>
        <c:lblOffset val="100"/>
      </c:catAx>
      <c:valAx>
        <c:axId val="104241408"/>
        <c:scaling>
          <c:orientation val="minMax"/>
        </c:scaling>
        <c:axPos val="l"/>
        <c:majorGridlines/>
        <c:numFmt formatCode="0.0" sourceLinked="1"/>
        <c:tickLblPos val="nextTo"/>
        <c:crossAx val="104239872"/>
        <c:crosses val="autoZero"/>
        <c:crossBetween val="between"/>
      </c:valAx>
    </c:plotArea>
    <c:legend>
      <c:legendPos val="r"/>
      <c:layout/>
    </c:legend>
    <c:plotVisOnly val="1"/>
  </c:chart>
  <c:txPr>
    <a:bodyPr/>
    <a:lstStyle/>
    <a:p>
      <a:pPr>
        <a:defRPr>
          <a:latin typeface="Times New Roman" pitchFamily="18" charset="0"/>
          <a:cs typeface="Times New Roman"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руб.</a:t>
            </a:r>
          </a:p>
        </c:rich>
      </c:tx>
      <c:layout>
        <c:manualLayout>
          <c:xMode val="edge"/>
          <c:yMode val="edge"/>
          <c:x val="0.8569035837919885"/>
          <c:y val="5.7557425995652833E-2"/>
        </c:manualLayout>
      </c:layout>
    </c:title>
    <c:plotArea>
      <c:layout/>
      <c:barChart>
        <c:barDir val="col"/>
        <c:grouping val="clustered"/>
        <c:ser>
          <c:idx val="0"/>
          <c:order val="0"/>
          <c:tx>
            <c:strRef>
              <c:f>Лист1!$B$1</c:f>
              <c:strCache>
                <c:ptCount val="1"/>
                <c:pt idx="0">
                  <c:v>рублей</c:v>
                </c:pt>
              </c:strCache>
            </c:strRef>
          </c:tx>
          <c:dPt>
            <c:idx val="6"/>
            <c:spPr>
              <a:solidFill>
                <a:schemeClr val="tx2">
                  <a:lumMod val="60000"/>
                  <a:lumOff val="40000"/>
                </a:schemeClr>
              </a:solidFill>
            </c:spPr>
          </c:dPt>
          <c:dPt>
            <c:idx val="7"/>
            <c:spPr>
              <a:solidFill>
                <a:srgbClr val="FF0000"/>
              </a:solidFill>
            </c:spPr>
          </c:dPt>
          <c:dLbls>
            <c:showVal val="1"/>
          </c:dLbls>
          <c:cat>
            <c:strRef>
              <c:f>Лист1!$A$2:$A$11</c:f>
              <c:strCache>
                <c:ptCount val="10"/>
                <c:pt idx="0">
                  <c:v>Самара</c:v>
                </c:pt>
                <c:pt idx="1">
                  <c:v>Кинель</c:v>
                </c:pt>
                <c:pt idx="2">
                  <c:v>Чапаевск</c:v>
                </c:pt>
                <c:pt idx="3">
                  <c:v>Новокуйбышевск</c:v>
                </c:pt>
                <c:pt idx="4">
                  <c:v>Сызрань</c:v>
                </c:pt>
                <c:pt idx="5">
                  <c:v>Октябрьск</c:v>
                </c:pt>
                <c:pt idx="6">
                  <c:v>Отрадный</c:v>
                </c:pt>
                <c:pt idx="7">
                  <c:v>Похвистнево</c:v>
                </c:pt>
                <c:pt idx="8">
                  <c:v>Жигулёвск</c:v>
                </c:pt>
                <c:pt idx="9">
                  <c:v>Тольятти</c:v>
                </c:pt>
              </c:strCache>
            </c:strRef>
          </c:cat>
          <c:val>
            <c:numRef>
              <c:f>Лист1!$B$2:$B$11</c:f>
              <c:numCache>
                <c:formatCode>General</c:formatCode>
                <c:ptCount val="10"/>
                <c:pt idx="0">
                  <c:v>2338</c:v>
                </c:pt>
                <c:pt idx="1">
                  <c:v>2275</c:v>
                </c:pt>
                <c:pt idx="2">
                  <c:v>2218</c:v>
                </c:pt>
                <c:pt idx="3">
                  <c:v>2177</c:v>
                </c:pt>
                <c:pt idx="4">
                  <c:v>2159</c:v>
                </c:pt>
                <c:pt idx="5">
                  <c:v>2053</c:v>
                </c:pt>
                <c:pt idx="6">
                  <c:v>2050</c:v>
                </c:pt>
                <c:pt idx="7">
                  <c:v>2045</c:v>
                </c:pt>
                <c:pt idx="8">
                  <c:v>1937</c:v>
                </c:pt>
                <c:pt idx="9">
                  <c:v>1927</c:v>
                </c:pt>
              </c:numCache>
            </c:numRef>
          </c:val>
        </c:ser>
        <c:axId val="104553088"/>
        <c:axId val="104554880"/>
      </c:barChart>
      <c:catAx>
        <c:axId val="104553088"/>
        <c:scaling>
          <c:orientation val="minMax"/>
        </c:scaling>
        <c:axPos val="b"/>
        <c:tickLblPos val="nextTo"/>
        <c:crossAx val="104554880"/>
        <c:crosses val="autoZero"/>
        <c:auto val="1"/>
        <c:lblAlgn val="ctr"/>
        <c:lblOffset val="100"/>
      </c:catAx>
      <c:valAx>
        <c:axId val="104554880"/>
        <c:scaling>
          <c:orientation val="minMax"/>
        </c:scaling>
        <c:axPos val="l"/>
        <c:majorGridlines/>
        <c:numFmt formatCode="General" sourceLinked="1"/>
        <c:tickLblPos val="nextTo"/>
        <c:crossAx val="104553088"/>
        <c:crosses val="autoZero"/>
        <c:crossBetween val="between"/>
      </c:valAx>
    </c:plotArea>
    <c:legend>
      <c:legendPos val="r"/>
      <c:layout/>
    </c:legend>
    <c:plotVisOnly val="1"/>
  </c:chart>
  <c:txPr>
    <a:bodyPr/>
    <a:lstStyle/>
    <a:p>
      <a:pPr>
        <a:defRPr sz="1200">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D500A3-1479-4192-98D7-B01F6ED2E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TotalTime>
  <Pages>52</Pages>
  <Words>18466</Words>
  <Characters>105259</Characters>
  <Application>Microsoft Office Word</Application>
  <DocSecurity>0</DocSecurity>
  <Lines>877</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123479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Гришнякова Елена</dc:creator>
  <cp:lastModifiedBy>Спорняк Валентина Владимировна</cp:lastModifiedBy>
  <cp:revision>99</cp:revision>
  <cp:lastPrinted>2017-10-06T05:52:00Z</cp:lastPrinted>
  <dcterms:created xsi:type="dcterms:W3CDTF">2017-11-08T10:49:00Z</dcterms:created>
  <dcterms:modified xsi:type="dcterms:W3CDTF">2018-11-13T05:51:00Z</dcterms:modified>
</cp:coreProperties>
</file>