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0A2" w:rsidRPr="00A870A2" w:rsidRDefault="00A870A2" w:rsidP="00A870A2">
      <w:pPr>
        <w:rPr>
          <w:noProof/>
        </w:rPr>
      </w:pPr>
      <w:r w:rsidRPr="00A870A2">
        <w:rPr>
          <w:noProof/>
        </w:rPr>
        <w:drawing>
          <wp:anchor distT="0" distB="0" distL="114300" distR="114300" simplePos="0" relativeHeight="251658240" behindDoc="1" locked="0" layoutInCell="1" allowOverlap="1" wp14:anchorId="74FBC631" wp14:editId="79EF3704">
            <wp:simplePos x="0" y="0"/>
            <wp:positionH relativeFrom="column">
              <wp:posOffset>-22860</wp:posOffset>
            </wp:positionH>
            <wp:positionV relativeFrom="paragraph">
              <wp:posOffset>108585</wp:posOffset>
            </wp:positionV>
            <wp:extent cx="2658110" cy="2447925"/>
            <wp:effectExtent l="19050" t="0" r="889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110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70A2" w:rsidRPr="00A870A2" w:rsidRDefault="00A870A2" w:rsidP="00A870A2">
      <w:pPr>
        <w:rPr>
          <w:noProof/>
        </w:rPr>
      </w:pPr>
    </w:p>
    <w:p w:rsidR="00A870A2" w:rsidRPr="00A870A2" w:rsidRDefault="00A870A2" w:rsidP="00A870A2">
      <w:pPr>
        <w:rPr>
          <w:noProof/>
        </w:rPr>
      </w:pPr>
    </w:p>
    <w:p w:rsidR="00A870A2" w:rsidRPr="00A870A2" w:rsidRDefault="00A870A2" w:rsidP="00A870A2">
      <w:pPr>
        <w:rPr>
          <w:noProof/>
        </w:rPr>
      </w:pPr>
    </w:p>
    <w:p w:rsidR="00A870A2" w:rsidRPr="00A870A2" w:rsidRDefault="00A870A2" w:rsidP="00A870A2">
      <w:pPr>
        <w:rPr>
          <w:noProof/>
        </w:rPr>
      </w:pPr>
    </w:p>
    <w:p w:rsidR="00A870A2" w:rsidRPr="00A870A2" w:rsidRDefault="00A870A2" w:rsidP="00A870A2">
      <w:pPr>
        <w:spacing w:line="360" w:lineRule="auto"/>
        <w:rPr>
          <w:noProof/>
          <w:sz w:val="28"/>
        </w:rPr>
      </w:pPr>
    </w:p>
    <w:p w:rsidR="00A870A2" w:rsidRPr="00A870A2" w:rsidRDefault="00A870A2" w:rsidP="00A870A2">
      <w:pPr>
        <w:spacing w:line="360" w:lineRule="auto"/>
        <w:rPr>
          <w:noProof/>
          <w:sz w:val="28"/>
        </w:rPr>
      </w:pPr>
    </w:p>
    <w:p w:rsidR="00A870A2" w:rsidRPr="00A870A2" w:rsidRDefault="00A870A2" w:rsidP="00A870A2">
      <w:pPr>
        <w:spacing w:line="360" w:lineRule="auto"/>
        <w:rPr>
          <w:noProof/>
          <w:sz w:val="28"/>
        </w:rPr>
      </w:pPr>
    </w:p>
    <w:p w:rsidR="00A870A2" w:rsidRPr="00A870A2" w:rsidRDefault="00A870A2" w:rsidP="00A870A2">
      <w:pPr>
        <w:rPr>
          <w:noProof/>
        </w:rPr>
      </w:pPr>
    </w:p>
    <w:p w:rsidR="00A870A2" w:rsidRPr="00A870A2" w:rsidRDefault="00A870A2" w:rsidP="00A870A2">
      <w:pPr>
        <w:rPr>
          <w:noProof/>
        </w:rPr>
      </w:pPr>
    </w:p>
    <w:p w:rsidR="00A870A2" w:rsidRPr="00A870A2" w:rsidRDefault="00A870A2" w:rsidP="00A870A2">
      <w:pPr>
        <w:rPr>
          <w:noProof/>
        </w:rPr>
      </w:pPr>
    </w:p>
    <w:p w:rsidR="00A870A2" w:rsidRPr="00A870A2" w:rsidRDefault="00A870A2" w:rsidP="00A870A2">
      <w:pPr>
        <w:rPr>
          <w:noProof/>
          <w:sz w:val="24"/>
        </w:rPr>
      </w:pPr>
    </w:p>
    <w:p w:rsidR="00A870A2" w:rsidRPr="00A870A2" w:rsidRDefault="00A870A2" w:rsidP="00A870A2">
      <w:pPr>
        <w:rPr>
          <w:noProof/>
          <w:sz w:val="28"/>
        </w:rPr>
      </w:pPr>
    </w:p>
    <w:tbl>
      <w:tblPr>
        <w:tblpPr w:leftFromText="180" w:rightFromText="180" w:vertAnchor="text" w:horzAnchor="margin" w:tblpX="-176" w:tblpY="129"/>
        <w:tblW w:w="0" w:type="auto"/>
        <w:tblLook w:val="04A0" w:firstRow="1" w:lastRow="0" w:firstColumn="1" w:lastColumn="0" w:noHBand="0" w:noVBand="1"/>
      </w:tblPr>
      <w:tblGrid>
        <w:gridCol w:w="441"/>
        <w:gridCol w:w="2383"/>
        <w:gridCol w:w="445"/>
        <w:gridCol w:w="1128"/>
      </w:tblGrid>
      <w:tr w:rsidR="00A870A2" w:rsidRPr="00A870A2" w:rsidTr="00A870A2">
        <w:trPr>
          <w:trHeight w:val="273"/>
        </w:trPr>
        <w:tc>
          <w:tcPr>
            <w:tcW w:w="419" w:type="dxa"/>
            <w:vAlign w:val="bottom"/>
          </w:tcPr>
          <w:p w:rsidR="00A870A2" w:rsidRPr="00A870A2" w:rsidRDefault="00A870A2" w:rsidP="00A870A2">
            <w:pPr>
              <w:rPr>
                <w:noProof/>
                <w:sz w:val="24"/>
              </w:rPr>
            </w:pPr>
            <w:r w:rsidRPr="00A870A2">
              <w:rPr>
                <w:noProof/>
                <w:sz w:val="24"/>
              </w:rPr>
              <w:t>от</w:t>
            </w:r>
          </w:p>
        </w:tc>
        <w:tc>
          <w:tcPr>
            <w:tcW w:w="2383" w:type="dxa"/>
            <w:tcBorders>
              <w:bottom w:val="single" w:sz="4" w:space="0" w:color="auto"/>
            </w:tcBorders>
          </w:tcPr>
          <w:p w:rsidR="00A870A2" w:rsidRPr="00A870A2" w:rsidRDefault="00A870A2" w:rsidP="00A870A2">
            <w:pPr>
              <w:jc w:val="center"/>
              <w:rPr>
                <w:noProof/>
                <w:sz w:val="24"/>
                <w:szCs w:val="26"/>
              </w:rPr>
            </w:pPr>
          </w:p>
        </w:tc>
        <w:tc>
          <w:tcPr>
            <w:tcW w:w="431" w:type="dxa"/>
            <w:vAlign w:val="bottom"/>
          </w:tcPr>
          <w:p w:rsidR="00A870A2" w:rsidRPr="00A870A2" w:rsidRDefault="00A870A2" w:rsidP="00A870A2">
            <w:pPr>
              <w:rPr>
                <w:noProof/>
                <w:sz w:val="24"/>
              </w:rPr>
            </w:pPr>
            <w:r w:rsidRPr="00A870A2">
              <w:rPr>
                <w:noProof/>
                <w:sz w:val="24"/>
              </w:rPr>
              <w:t>№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A870A2" w:rsidRPr="00A870A2" w:rsidRDefault="00A870A2" w:rsidP="00A870A2">
            <w:pPr>
              <w:jc w:val="center"/>
              <w:rPr>
                <w:noProof/>
                <w:sz w:val="24"/>
                <w:szCs w:val="26"/>
              </w:rPr>
            </w:pPr>
          </w:p>
        </w:tc>
      </w:tr>
    </w:tbl>
    <w:p w:rsidR="00A870A2" w:rsidRPr="00A870A2" w:rsidRDefault="00A870A2" w:rsidP="00A870A2">
      <w:pPr>
        <w:rPr>
          <w:noProof/>
        </w:rPr>
      </w:pPr>
    </w:p>
    <w:p w:rsidR="00A870A2" w:rsidRPr="00A870A2" w:rsidRDefault="00A870A2" w:rsidP="00A870A2">
      <w:pPr>
        <w:rPr>
          <w:sz w:val="22"/>
        </w:rPr>
      </w:pPr>
    </w:p>
    <w:p w:rsidR="00A870A2" w:rsidRPr="00A870A2" w:rsidRDefault="00A870A2" w:rsidP="00A870A2">
      <w:pPr>
        <w:rPr>
          <w:sz w:val="24"/>
        </w:rPr>
      </w:pPr>
    </w:p>
    <w:p w:rsidR="00B21351" w:rsidRPr="00A870A2" w:rsidRDefault="00D62425" w:rsidP="00A870A2">
      <w:pPr>
        <w:ind w:right="3687"/>
        <w:rPr>
          <w:b/>
          <w:sz w:val="28"/>
          <w:szCs w:val="28"/>
        </w:rPr>
      </w:pPr>
      <w:r w:rsidRPr="00A870A2">
        <w:rPr>
          <w:b/>
          <w:bCs/>
          <w:iCs/>
          <w:sz w:val="28"/>
          <w:szCs w:val="28"/>
        </w:rPr>
        <w:t>Об утверждении</w:t>
      </w:r>
      <w:r w:rsidR="008968A3" w:rsidRPr="00A870A2">
        <w:rPr>
          <w:b/>
          <w:bCs/>
          <w:iCs/>
          <w:sz w:val="28"/>
          <w:szCs w:val="28"/>
        </w:rPr>
        <w:t xml:space="preserve"> муниципальной </w:t>
      </w:r>
      <w:r w:rsidR="00B21351" w:rsidRPr="00A870A2">
        <w:rPr>
          <w:b/>
          <w:bCs/>
          <w:iCs/>
          <w:sz w:val="28"/>
          <w:szCs w:val="28"/>
        </w:rPr>
        <w:t xml:space="preserve">программы </w:t>
      </w:r>
      <w:r w:rsidR="00A870A2" w:rsidRPr="00A870A2">
        <w:rPr>
          <w:b/>
          <w:bCs/>
          <w:iCs/>
          <w:sz w:val="28"/>
          <w:szCs w:val="28"/>
        </w:rPr>
        <w:t>«</w:t>
      </w:r>
      <w:r w:rsidR="00FF471A" w:rsidRPr="00A870A2">
        <w:rPr>
          <w:b/>
          <w:bCs/>
          <w:iCs/>
          <w:sz w:val="28"/>
          <w:szCs w:val="28"/>
        </w:rPr>
        <w:t>Профилактика терроризма</w:t>
      </w:r>
      <w:r w:rsidR="00B21351" w:rsidRPr="00A870A2">
        <w:rPr>
          <w:b/>
          <w:bCs/>
          <w:iCs/>
          <w:sz w:val="28"/>
          <w:szCs w:val="28"/>
        </w:rPr>
        <w:t xml:space="preserve"> и экстремизм</w:t>
      </w:r>
      <w:r w:rsidR="00FF471A" w:rsidRPr="00A870A2">
        <w:rPr>
          <w:b/>
          <w:bCs/>
          <w:iCs/>
          <w:sz w:val="28"/>
          <w:szCs w:val="28"/>
        </w:rPr>
        <w:t>а</w:t>
      </w:r>
      <w:r w:rsidR="00B21351" w:rsidRPr="00A870A2">
        <w:rPr>
          <w:b/>
          <w:bCs/>
          <w:iCs/>
          <w:sz w:val="28"/>
          <w:szCs w:val="28"/>
        </w:rPr>
        <w:t xml:space="preserve"> на территории городского округа Похвистнево</w:t>
      </w:r>
      <w:r w:rsidR="00B21351" w:rsidRPr="00A870A2">
        <w:rPr>
          <w:b/>
          <w:bCs/>
          <w:sz w:val="28"/>
          <w:szCs w:val="28"/>
        </w:rPr>
        <w:t>»</w:t>
      </w:r>
      <w:r w:rsidR="008968A3" w:rsidRPr="00A870A2">
        <w:rPr>
          <w:b/>
          <w:bCs/>
          <w:sz w:val="28"/>
          <w:szCs w:val="28"/>
        </w:rPr>
        <w:t xml:space="preserve"> </w:t>
      </w:r>
      <w:r w:rsidR="00A870A2" w:rsidRPr="00A870A2">
        <w:rPr>
          <w:b/>
          <w:bCs/>
          <w:sz w:val="28"/>
          <w:szCs w:val="28"/>
        </w:rPr>
        <w:t>на 2019-2023 годы</w:t>
      </w:r>
      <w:r w:rsidR="00B21351" w:rsidRPr="00A870A2">
        <w:rPr>
          <w:b/>
          <w:bCs/>
          <w:sz w:val="28"/>
          <w:szCs w:val="28"/>
        </w:rPr>
        <w:t>»</w:t>
      </w:r>
    </w:p>
    <w:p w:rsidR="00B21351" w:rsidRPr="00A870A2" w:rsidRDefault="00B21351" w:rsidP="00A870A2">
      <w:pPr>
        <w:ind w:right="460"/>
        <w:jc w:val="both"/>
        <w:rPr>
          <w:sz w:val="28"/>
          <w:szCs w:val="28"/>
        </w:rPr>
      </w:pPr>
    </w:p>
    <w:p w:rsidR="00B21351" w:rsidRPr="00A870A2" w:rsidRDefault="00B21351" w:rsidP="00A870A2">
      <w:pPr>
        <w:pStyle w:val="aa"/>
        <w:ind w:right="460" w:firstLine="709"/>
        <w:jc w:val="both"/>
        <w:rPr>
          <w:szCs w:val="28"/>
        </w:rPr>
      </w:pPr>
      <w:r w:rsidRPr="00A870A2">
        <w:rPr>
          <w:szCs w:val="28"/>
        </w:rPr>
        <w:t>В соответствии</w:t>
      </w:r>
      <w:r w:rsidR="00A870A2" w:rsidRPr="00A870A2">
        <w:rPr>
          <w:szCs w:val="28"/>
        </w:rPr>
        <w:t xml:space="preserve"> </w:t>
      </w:r>
      <w:r w:rsidRPr="00A870A2">
        <w:rPr>
          <w:szCs w:val="28"/>
        </w:rPr>
        <w:t>Федеральным законом от 06.10.2003 №131-ФЗ «Об общих принципах организации местного самоуправления в Российской Федерации», Фед</w:t>
      </w:r>
      <w:r w:rsidR="00A870A2">
        <w:rPr>
          <w:szCs w:val="28"/>
        </w:rPr>
        <w:t>еральным законом от 25.07.2002</w:t>
      </w:r>
      <w:r w:rsidRPr="00A870A2">
        <w:rPr>
          <w:szCs w:val="28"/>
        </w:rPr>
        <w:t xml:space="preserve"> №114-ФЗ «О противодействии экстремистской деятельности», Федеральным законом от 06.03.2006 №35-ФЗ «О противодействии терроризму»,</w:t>
      </w:r>
      <w:r w:rsidR="00A870A2" w:rsidRPr="00A870A2">
        <w:rPr>
          <w:szCs w:val="28"/>
        </w:rPr>
        <w:t xml:space="preserve"> </w:t>
      </w:r>
      <w:r w:rsidR="00FF471A" w:rsidRPr="00A870A2">
        <w:rPr>
          <w:szCs w:val="28"/>
        </w:rPr>
        <w:t>Уставом городского округа Похвистнево</w:t>
      </w:r>
      <w:r w:rsidRPr="00A870A2">
        <w:rPr>
          <w:szCs w:val="28"/>
        </w:rPr>
        <w:t xml:space="preserve"> Администрация городского округа</w:t>
      </w:r>
      <w:r w:rsidR="00A870A2" w:rsidRPr="00A870A2">
        <w:rPr>
          <w:szCs w:val="28"/>
        </w:rPr>
        <w:t xml:space="preserve"> </w:t>
      </w:r>
    </w:p>
    <w:p w:rsidR="00A870A2" w:rsidRDefault="00A870A2" w:rsidP="00A870A2">
      <w:pPr>
        <w:ind w:right="460"/>
        <w:jc w:val="center"/>
        <w:rPr>
          <w:b/>
          <w:sz w:val="28"/>
          <w:szCs w:val="28"/>
        </w:rPr>
      </w:pPr>
    </w:p>
    <w:p w:rsidR="00B21351" w:rsidRPr="00A870A2" w:rsidRDefault="00B21351" w:rsidP="00A870A2">
      <w:pPr>
        <w:ind w:right="460"/>
        <w:jc w:val="center"/>
        <w:rPr>
          <w:b/>
          <w:sz w:val="28"/>
          <w:szCs w:val="28"/>
        </w:rPr>
      </w:pPr>
      <w:r w:rsidRPr="00A870A2">
        <w:rPr>
          <w:b/>
          <w:sz w:val="28"/>
          <w:szCs w:val="28"/>
        </w:rPr>
        <w:t>ПОСТАНОВЛЯЕТ:</w:t>
      </w:r>
    </w:p>
    <w:p w:rsidR="00B21351" w:rsidRPr="00A870A2" w:rsidRDefault="00B21351" w:rsidP="00A870A2">
      <w:pPr>
        <w:ind w:right="460"/>
        <w:jc w:val="both"/>
        <w:rPr>
          <w:sz w:val="28"/>
          <w:szCs w:val="28"/>
        </w:rPr>
      </w:pPr>
    </w:p>
    <w:p w:rsidR="00B21351" w:rsidRPr="00A870A2" w:rsidRDefault="00B21351" w:rsidP="00A870A2">
      <w:pPr>
        <w:ind w:right="460" w:firstLine="709"/>
        <w:jc w:val="both"/>
        <w:rPr>
          <w:sz w:val="28"/>
          <w:szCs w:val="28"/>
        </w:rPr>
      </w:pPr>
      <w:r w:rsidRPr="00A870A2">
        <w:rPr>
          <w:snapToGrid w:val="0"/>
          <w:spacing w:val="-4"/>
          <w:sz w:val="28"/>
          <w:szCs w:val="28"/>
        </w:rPr>
        <w:t>1. Утвердить прилагаемую</w:t>
      </w:r>
      <w:r w:rsidRPr="00A870A2">
        <w:rPr>
          <w:bCs/>
          <w:iCs/>
          <w:sz w:val="28"/>
          <w:szCs w:val="28"/>
        </w:rPr>
        <w:t xml:space="preserve"> </w:t>
      </w:r>
      <w:r w:rsidR="008968A3" w:rsidRPr="00A870A2">
        <w:rPr>
          <w:bCs/>
          <w:iCs/>
          <w:sz w:val="28"/>
          <w:szCs w:val="28"/>
        </w:rPr>
        <w:t>муниципальную</w:t>
      </w:r>
      <w:r w:rsidRPr="00A870A2">
        <w:rPr>
          <w:bCs/>
          <w:iCs/>
          <w:sz w:val="28"/>
          <w:szCs w:val="28"/>
        </w:rPr>
        <w:t xml:space="preserve"> программу </w:t>
      </w:r>
      <w:r w:rsidR="00A870A2" w:rsidRPr="00A870A2">
        <w:rPr>
          <w:bCs/>
          <w:iCs/>
          <w:sz w:val="28"/>
          <w:szCs w:val="28"/>
        </w:rPr>
        <w:t>«</w:t>
      </w:r>
      <w:r w:rsidR="00FF471A" w:rsidRPr="00A870A2">
        <w:rPr>
          <w:bCs/>
          <w:iCs/>
          <w:sz w:val="28"/>
          <w:szCs w:val="28"/>
        </w:rPr>
        <w:t>Профилактика терроризма</w:t>
      </w:r>
      <w:r w:rsidRPr="00A870A2">
        <w:rPr>
          <w:bCs/>
          <w:iCs/>
          <w:sz w:val="28"/>
          <w:szCs w:val="28"/>
        </w:rPr>
        <w:t xml:space="preserve"> </w:t>
      </w:r>
      <w:r w:rsidR="008968A3" w:rsidRPr="00A870A2">
        <w:rPr>
          <w:bCs/>
          <w:iCs/>
          <w:sz w:val="28"/>
          <w:szCs w:val="28"/>
        </w:rPr>
        <w:t>и экстремизм</w:t>
      </w:r>
      <w:r w:rsidR="00FF471A" w:rsidRPr="00A870A2">
        <w:rPr>
          <w:bCs/>
          <w:iCs/>
          <w:sz w:val="28"/>
          <w:szCs w:val="28"/>
        </w:rPr>
        <w:t>а</w:t>
      </w:r>
      <w:r w:rsidR="008968A3" w:rsidRPr="00A870A2">
        <w:rPr>
          <w:bCs/>
          <w:iCs/>
          <w:sz w:val="28"/>
          <w:szCs w:val="28"/>
        </w:rPr>
        <w:t xml:space="preserve"> </w:t>
      </w:r>
      <w:r w:rsidRPr="00A870A2">
        <w:rPr>
          <w:bCs/>
          <w:iCs/>
          <w:sz w:val="28"/>
          <w:szCs w:val="28"/>
        </w:rPr>
        <w:t>на территории городского округа Похвистнево</w:t>
      </w:r>
      <w:r w:rsidR="00A870A2" w:rsidRPr="00A870A2">
        <w:rPr>
          <w:bCs/>
          <w:sz w:val="28"/>
          <w:szCs w:val="28"/>
        </w:rPr>
        <w:t xml:space="preserve"> </w:t>
      </w:r>
      <w:r w:rsidR="008968A3" w:rsidRPr="00A870A2">
        <w:rPr>
          <w:bCs/>
          <w:sz w:val="28"/>
          <w:szCs w:val="28"/>
        </w:rPr>
        <w:t>2019</w:t>
      </w:r>
      <w:r w:rsidR="00A870A2" w:rsidRPr="00A870A2">
        <w:rPr>
          <w:bCs/>
          <w:sz w:val="28"/>
          <w:szCs w:val="28"/>
        </w:rPr>
        <w:t>-</w:t>
      </w:r>
      <w:r w:rsidRPr="00A870A2">
        <w:rPr>
          <w:bCs/>
          <w:sz w:val="28"/>
          <w:szCs w:val="28"/>
        </w:rPr>
        <w:t>20</w:t>
      </w:r>
      <w:r w:rsidR="008968A3" w:rsidRPr="00A870A2">
        <w:rPr>
          <w:bCs/>
          <w:sz w:val="28"/>
          <w:szCs w:val="28"/>
        </w:rPr>
        <w:t>23</w:t>
      </w:r>
      <w:r w:rsidRPr="00A870A2">
        <w:rPr>
          <w:bCs/>
          <w:sz w:val="28"/>
          <w:szCs w:val="28"/>
        </w:rPr>
        <w:t xml:space="preserve"> годы</w:t>
      </w:r>
      <w:r w:rsidRPr="00A870A2">
        <w:rPr>
          <w:bCs/>
          <w:iCs/>
          <w:sz w:val="28"/>
          <w:szCs w:val="28"/>
        </w:rPr>
        <w:t>»</w:t>
      </w:r>
      <w:r w:rsidRPr="00A870A2">
        <w:rPr>
          <w:sz w:val="28"/>
          <w:szCs w:val="28"/>
        </w:rPr>
        <w:t xml:space="preserve">. </w:t>
      </w:r>
    </w:p>
    <w:p w:rsidR="00B21351" w:rsidRPr="00A870A2" w:rsidRDefault="00B21351" w:rsidP="00A870A2">
      <w:pPr>
        <w:ind w:right="460" w:firstLine="709"/>
        <w:jc w:val="both"/>
        <w:rPr>
          <w:spacing w:val="-2"/>
          <w:sz w:val="28"/>
          <w:szCs w:val="28"/>
        </w:rPr>
      </w:pPr>
      <w:r w:rsidRPr="00A870A2">
        <w:rPr>
          <w:sz w:val="28"/>
          <w:szCs w:val="28"/>
        </w:rPr>
        <w:t>2</w:t>
      </w:r>
      <w:r w:rsidRPr="00A870A2">
        <w:rPr>
          <w:spacing w:val="-2"/>
          <w:sz w:val="28"/>
          <w:szCs w:val="28"/>
        </w:rPr>
        <w:t xml:space="preserve">. Опубликовать настоящее </w:t>
      </w:r>
      <w:r w:rsidR="00A870A2" w:rsidRPr="00A870A2">
        <w:rPr>
          <w:spacing w:val="-2"/>
          <w:sz w:val="28"/>
          <w:szCs w:val="28"/>
        </w:rPr>
        <w:t>п</w:t>
      </w:r>
      <w:r w:rsidRPr="00A870A2">
        <w:rPr>
          <w:spacing w:val="-2"/>
          <w:sz w:val="28"/>
          <w:szCs w:val="28"/>
        </w:rPr>
        <w:t>остановление в газете «</w:t>
      </w:r>
      <w:proofErr w:type="spellStart"/>
      <w:r w:rsidRPr="00A870A2">
        <w:rPr>
          <w:spacing w:val="-2"/>
          <w:sz w:val="28"/>
          <w:szCs w:val="28"/>
        </w:rPr>
        <w:t>Похвистневский</w:t>
      </w:r>
      <w:proofErr w:type="spellEnd"/>
      <w:r w:rsidRPr="00A870A2">
        <w:rPr>
          <w:spacing w:val="-2"/>
          <w:sz w:val="28"/>
          <w:szCs w:val="28"/>
        </w:rPr>
        <w:t xml:space="preserve"> вестник»</w:t>
      </w:r>
      <w:r w:rsidR="00A870A2" w:rsidRPr="00A870A2">
        <w:rPr>
          <w:spacing w:val="-2"/>
          <w:sz w:val="28"/>
          <w:szCs w:val="28"/>
        </w:rPr>
        <w:t xml:space="preserve"> и разместить на официальном сайте Администрации городского округа Похвистнево.</w:t>
      </w:r>
    </w:p>
    <w:p w:rsidR="00B21351" w:rsidRPr="00A870A2" w:rsidRDefault="00B21351" w:rsidP="00A870A2">
      <w:pPr>
        <w:ind w:right="460" w:firstLine="709"/>
        <w:jc w:val="both"/>
        <w:rPr>
          <w:spacing w:val="-2"/>
          <w:sz w:val="28"/>
          <w:szCs w:val="28"/>
        </w:rPr>
      </w:pPr>
      <w:r w:rsidRPr="00A870A2">
        <w:rPr>
          <w:spacing w:val="-2"/>
          <w:sz w:val="28"/>
          <w:szCs w:val="28"/>
        </w:rPr>
        <w:t>3. Настоящее постановление вступает в силу с момента его подписания.</w:t>
      </w:r>
    </w:p>
    <w:p w:rsidR="00B21351" w:rsidRPr="00A870A2" w:rsidRDefault="00A870A2" w:rsidP="00A870A2">
      <w:pPr>
        <w:ind w:right="460" w:firstLine="709"/>
        <w:jc w:val="both"/>
        <w:rPr>
          <w:sz w:val="28"/>
          <w:szCs w:val="28"/>
        </w:rPr>
      </w:pPr>
      <w:r w:rsidRPr="00A870A2">
        <w:rPr>
          <w:sz w:val="28"/>
          <w:szCs w:val="28"/>
        </w:rPr>
        <w:t xml:space="preserve">4. </w:t>
      </w:r>
      <w:r w:rsidR="00B21351" w:rsidRPr="00A870A2">
        <w:rPr>
          <w:sz w:val="28"/>
          <w:szCs w:val="28"/>
        </w:rPr>
        <w:t xml:space="preserve">Контроль за выполнением </w:t>
      </w:r>
      <w:r>
        <w:rPr>
          <w:sz w:val="28"/>
          <w:szCs w:val="28"/>
        </w:rPr>
        <w:t xml:space="preserve">настоящего </w:t>
      </w:r>
      <w:r w:rsidR="00B21351" w:rsidRPr="00A870A2">
        <w:rPr>
          <w:sz w:val="28"/>
          <w:szCs w:val="28"/>
        </w:rPr>
        <w:t>постановления</w:t>
      </w:r>
      <w:r w:rsidR="007249D3" w:rsidRPr="00A870A2">
        <w:rPr>
          <w:sz w:val="28"/>
          <w:szCs w:val="28"/>
        </w:rPr>
        <w:t xml:space="preserve"> возложить на заместителя </w:t>
      </w:r>
      <w:r w:rsidRPr="00A870A2">
        <w:rPr>
          <w:sz w:val="28"/>
          <w:szCs w:val="28"/>
        </w:rPr>
        <w:t xml:space="preserve">Главы </w:t>
      </w:r>
      <w:r w:rsidR="007249D3" w:rsidRPr="00A870A2">
        <w:rPr>
          <w:sz w:val="28"/>
          <w:szCs w:val="28"/>
        </w:rPr>
        <w:t xml:space="preserve">городского округа </w:t>
      </w:r>
      <w:r w:rsidRPr="00A870A2">
        <w:rPr>
          <w:sz w:val="28"/>
          <w:szCs w:val="28"/>
        </w:rPr>
        <w:t xml:space="preserve">по социальным вопросам </w:t>
      </w:r>
      <w:proofErr w:type="spellStart"/>
      <w:r w:rsidR="00B21351" w:rsidRPr="00A870A2">
        <w:rPr>
          <w:sz w:val="28"/>
          <w:szCs w:val="28"/>
        </w:rPr>
        <w:t>Сапсаев</w:t>
      </w:r>
      <w:r w:rsidRPr="00A870A2">
        <w:rPr>
          <w:sz w:val="28"/>
          <w:szCs w:val="28"/>
        </w:rPr>
        <w:t>а</w:t>
      </w:r>
      <w:proofErr w:type="spellEnd"/>
      <w:r w:rsidRPr="00A870A2">
        <w:rPr>
          <w:sz w:val="28"/>
          <w:szCs w:val="28"/>
        </w:rPr>
        <w:t xml:space="preserve"> А.А.</w:t>
      </w:r>
    </w:p>
    <w:p w:rsidR="00B21351" w:rsidRPr="00A870A2" w:rsidRDefault="00B21351" w:rsidP="00A870A2">
      <w:pPr>
        <w:ind w:right="460" w:firstLine="720"/>
        <w:jc w:val="both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3"/>
        <w:gridCol w:w="4314"/>
      </w:tblGrid>
      <w:tr w:rsidR="00A870A2" w:rsidRPr="00A870A2" w:rsidTr="00A870A2">
        <w:tc>
          <w:tcPr>
            <w:tcW w:w="5163" w:type="dxa"/>
          </w:tcPr>
          <w:p w:rsidR="00A870A2" w:rsidRPr="00A870A2" w:rsidRDefault="00A870A2" w:rsidP="00A870A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0A2">
              <w:rPr>
                <w:rFonts w:ascii="Times New Roman" w:hAnsi="Times New Roman"/>
                <w:b/>
                <w:sz w:val="28"/>
                <w:szCs w:val="28"/>
              </w:rPr>
              <w:t xml:space="preserve">Глава городского округа </w:t>
            </w:r>
          </w:p>
        </w:tc>
        <w:tc>
          <w:tcPr>
            <w:tcW w:w="4410" w:type="dxa"/>
          </w:tcPr>
          <w:p w:rsidR="00A870A2" w:rsidRPr="00A870A2" w:rsidRDefault="00A870A2" w:rsidP="00A870A2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870A2">
              <w:rPr>
                <w:rFonts w:ascii="Times New Roman" w:hAnsi="Times New Roman"/>
                <w:b/>
                <w:sz w:val="28"/>
                <w:szCs w:val="28"/>
              </w:rPr>
              <w:t>С.П.Попов</w:t>
            </w:r>
            <w:proofErr w:type="spellEnd"/>
          </w:p>
        </w:tc>
      </w:tr>
    </w:tbl>
    <w:p w:rsidR="008968A3" w:rsidRPr="00A870A2" w:rsidRDefault="008968A3" w:rsidP="00A870A2">
      <w:pPr>
        <w:ind w:right="460"/>
        <w:jc w:val="both"/>
        <w:rPr>
          <w:sz w:val="28"/>
          <w:szCs w:val="28"/>
        </w:rPr>
      </w:pPr>
    </w:p>
    <w:p w:rsidR="00B21351" w:rsidRPr="00A870A2" w:rsidRDefault="00B21351" w:rsidP="00A870A2">
      <w:pPr>
        <w:tabs>
          <w:tab w:val="left" w:pos="7380"/>
        </w:tabs>
        <w:ind w:left="709" w:right="460"/>
        <w:jc w:val="both"/>
        <w:rPr>
          <w:sz w:val="28"/>
          <w:szCs w:val="28"/>
        </w:rPr>
      </w:pPr>
    </w:p>
    <w:p w:rsidR="00A870A2" w:rsidRDefault="00B21351" w:rsidP="00A870A2">
      <w:pPr>
        <w:jc w:val="both"/>
        <w:rPr>
          <w:sz w:val="24"/>
          <w:szCs w:val="28"/>
        </w:rPr>
      </w:pPr>
      <w:proofErr w:type="spellStart"/>
      <w:r w:rsidRPr="00A870A2">
        <w:rPr>
          <w:sz w:val="24"/>
          <w:szCs w:val="28"/>
        </w:rPr>
        <w:t>А.А.Сапсаев</w:t>
      </w:r>
      <w:proofErr w:type="spellEnd"/>
      <w:r w:rsidR="00A870A2" w:rsidRPr="00A870A2">
        <w:rPr>
          <w:sz w:val="24"/>
          <w:szCs w:val="28"/>
        </w:rPr>
        <w:t xml:space="preserve"> </w:t>
      </w:r>
      <w:r w:rsidRPr="00A870A2">
        <w:rPr>
          <w:sz w:val="24"/>
          <w:szCs w:val="28"/>
        </w:rPr>
        <w:t>21473</w:t>
      </w:r>
    </w:p>
    <w:p w:rsidR="00A870A2" w:rsidRDefault="00A870A2" w:rsidP="00A870A2">
      <w:pPr>
        <w:jc w:val="both"/>
        <w:rPr>
          <w:sz w:val="24"/>
          <w:szCs w:val="28"/>
        </w:rPr>
        <w:sectPr w:rsidR="00A870A2" w:rsidSect="00A870A2">
          <w:headerReference w:type="default" r:id="rId9"/>
          <w:footerReference w:type="default" r:id="rId10"/>
          <w:pgSz w:w="11909" w:h="16834"/>
          <w:pgMar w:top="1134" w:right="851" w:bottom="1134" w:left="1701" w:header="567" w:footer="567" w:gutter="0"/>
          <w:cols w:space="60"/>
          <w:noEndnote/>
          <w:titlePg/>
          <w:docGrid w:linePitch="272"/>
        </w:sectPr>
      </w:pPr>
    </w:p>
    <w:p w:rsidR="00B21351" w:rsidRPr="00A870A2" w:rsidRDefault="00A870A2" w:rsidP="00A870A2">
      <w:pPr>
        <w:pStyle w:val="a8"/>
        <w:widowControl w:val="0"/>
        <w:tabs>
          <w:tab w:val="center" w:pos="7228"/>
        </w:tabs>
        <w:ind w:left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Утверждена</w:t>
      </w:r>
    </w:p>
    <w:p w:rsidR="00B21351" w:rsidRPr="00A870A2" w:rsidRDefault="00B21351" w:rsidP="00A870A2">
      <w:pPr>
        <w:pStyle w:val="a8"/>
        <w:widowControl w:val="0"/>
        <w:ind w:left="5103"/>
        <w:jc w:val="right"/>
        <w:rPr>
          <w:rFonts w:ascii="Times New Roman" w:hAnsi="Times New Roman"/>
          <w:sz w:val="28"/>
          <w:szCs w:val="28"/>
        </w:rPr>
      </w:pPr>
      <w:r w:rsidRPr="00A870A2">
        <w:rPr>
          <w:rFonts w:ascii="Times New Roman" w:hAnsi="Times New Roman"/>
          <w:sz w:val="28"/>
          <w:szCs w:val="28"/>
        </w:rPr>
        <w:t>постановлени</w:t>
      </w:r>
      <w:r w:rsidR="00A870A2">
        <w:rPr>
          <w:rFonts w:ascii="Times New Roman" w:hAnsi="Times New Roman"/>
          <w:sz w:val="28"/>
          <w:szCs w:val="28"/>
        </w:rPr>
        <w:t>ем</w:t>
      </w:r>
      <w:r w:rsidRPr="00A870A2">
        <w:rPr>
          <w:rFonts w:ascii="Times New Roman" w:hAnsi="Times New Roman"/>
          <w:sz w:val="28"/>
          <w:szCs w:val="28"/>
        </w:rPr>
        <w:t xml:space="preserve"> Администрации городского округа Похвистнево</w:t>
      </w:r>
    </w:p>
    <w:p w:rsidR="00B21351" w:rsidRPr="00A870A2" w:rsidRDefault="00B21351" w:rsidP="00A870A2">
      <w:pPr>
        <w:pStyle w:val="a8"/>
        <w:widowControl w:val="0"/>
        <w:ind w:left="5103"/>
        <w:jc w:val="right"/>
        <w:rPr>
          <w:rFonts w:ascii="Times New Roman" w:hAnsi="Times New Roman"/>
          <w:sz w:val="28"/>
          <w:szCs w:val="28"/>
        </w:rPr>
      </w:pPr>
      <w:r w:rsidRPr="00A870A2">
        <w:rPr>
          <w:rFonts w:ascii="Times New Roman" w:hAnsi="Times New Roman"/>
          <w:sz w:val="28"/>
          <w:szCs w:val="28"/>
        </w:rPr>
        <w:t>от _________________ №_______</w:t>
      </w:r>
    </w:p>
    <w:p w:rsidR="00B21351" w:rsidRPr="00A870A2" w:rsidRDefault="00B21351" w:rsidP="00A870A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0A2" w:rsidRDefault="00B21351" w:rsidP="00A870A2">
      <w:pPr>
        <w:ind w:left="709" w:right="460"/>
        <w:jc w:val="center"/>
        <w:rPr>
          <w:b/>
          <w:bCs/>
          <w:sz w:val="28"/>
          <w:szCs w:val="28"/>
        </w:rPr>
      </w:pPr>
      <w:r w:rsidRPr="00A870A2">
        <w:rPr>
          <w:b/>
          <w:sz w:val="28"/>
          <w:szCs w:val="28"/>
        </w:rPr>
        <w:t>Муниципальная программа</w:t>
      </w:r>
      <w:r w:rsidR="00A870A2" w:rsidRPr="00A870A2">
        <w:rPr>
          <w:sz w:val="28"/>
          <w:szCs w:val="28"/>
        </w:rPr>
        <w:t xml:space="preserve"> </w:t>
      </w:r>
      <w:r w:rsidR="00A870A2" w:rsidRPr="00A870A2">
        <w:rPr>
          <w:b/>
          <w:bCs/>
          <w:iCs/>
          <w:sz w:val="28"/>
          <w:szCs w:val="28"/>
        </w:rPr>
        <w:t>«</w:t>
      </w:r>
      <w:r w:rsidR="00FF471A" w:rsidRPr="00A870A2">
        <w:rPr>
          <w:b/>
          <w:bCs/>
          <w:iCs/>
          <w:sz w:val="28"/>
          <w:szCs w:val="28"/>
        </w:rPr>
        <w:t>Профилактика терроризма и</w:t>
      </w:r>
      <w:r w:rsidR="00A870A2" w:rsidRPr="00A870A2">
        <w:rPr>
          <w:b/>
          <w:bCs/>
          <w:iCs/>
          <w:sz w:val="28"/>
          <w:szCs w:val="28"/>
        </w:rPr>
        <w:t xml:space="preserve"> </w:t>
      </w:r>
      <w:r w:rsidR="00F970B4" w:rsidRPr="00A870A2">
        <w:rPr>
          <w:b/>
          <w:bCs/>
          <w:iCs/>
          <w:sz w:val="28"/>
          <w:szCs w:val="28"/>
        </w:rPr>
        <w:t>э</w:t>
      </w:r>
      <w:r w:rsidR="00FF471A" w:rsidRPr="00A870A2">
        <w:rPr>
          <w:b/>
          <w:bCs/>
          <w:iCs/>
          <w:sz w:val="28"/>
          <w:szCs w:val="28"/>
        </w:rPr>
        <w:t>кстремизма</w:t>
      </w:r>
      <w:r w:rsidR="00F970B4" w:rsidRPr="00A870A2">
        <w:rPr>
          <w:b/>
          <w:bCs/>
          <w:iCs/>
          <w:sz w:val="28"/>
          <w:szCs w:val="28"/>
        </w:rPr>
        <w:t xml:space="preserve"> </w:t>
      </w:r>
      <w:r w:rsidR="00FF471A" w:rsidRPr="00A870A2">
        <w:rPr>
          <w:b/>
          <w:bCs/>
          <w:iCs/>
          <w:sz w:val="28"/>
          <w:szCs w:val="28"/>
        </w:rPr>
        <w:t>на территории городского округа Похвистнево</w:t>
      </w:r>
      <w:r w:rsidR="00FF471A" w:rsidRPr="00A870A2">
        <w:rPr>
          <w:b/>
          <w:bCs/>
          <w:sz w:val="28"/>
          <w:szCs w:val="28"/>
        </w:rPr>
        <w:t>»</w:t>
      </w:r>
      <w:r w:rsidR="00A870A2">
        <w:rPr>
          <w:b/>
          <w:bCs/>
          <w:sz w:val="28"/>
          <w:szCs w:val="28"/>
        </w:rPr>
        <w:t xml:space="preserve"> </w:t>
      </w:r>
    </w:p>
    <w:p w:rsidR="00FF471A" w:rsidRPr="00A870A2" w:rsidRDefault="00F970B4" w:rsidP="00A870A2">
      <w:pPr>
        <w:ind w:left="709" w:right="460"/>
        <w:jc w:val="center"/>
        <w:rPr>
          <w:b/>
          <w:bCs/>
          <w:sz w:val="28"/>
          <w:szCs w:val="28"/>
        </w:rPr>
      </w:pPr>
      <w:r w:rsidRPr="00A870A2">
        <w:rPr>
          <w:b/>
          <w:bCs/>
          <w:sz w:val="28"/>
          <w:szCs w:val="28"/>
        </w:rPr>
        <w:t>на 2019 – 2023 годы</w:t>
      </w:r>
      <w:r w:rsidR="00FF471A" w:rsidRPr="00A870A2">
        <w:rPr>
          <w:b/>
          <w:bCs/>
          <w:sz w:val="28"/>
          <w:szCs w:val="28"/>
        </w:rPr>
        <w:t>»</w:t>
      </w:r>
    </w:p>
    <w:p w:rsidR="00B21351" w:rsidRPr="00A870A2" w:rsidRDefault="00F970B4" w:rsidP="00A870A2">
      <w:pPr>
        <w:ind w:left="709" w:right="460"/>
        <w:jc w:val="center"/>
        <w:rPr>
          <w:bCs/>
          <w:sz w:val="28"/>
          <w:szCs w:val="28"/>
        </w:rPr>
      </w:pPr>
      <w:r w:rsidRPr="00A870A2">
        <w:rPr>
          <w:bCs/>
          <w:sz w:val="28"/>
          <w:szCs w:val="28"/>
        </w:rPr>
        <w:t>(далее – Программа)</w:t>
      </w:r>
    </w:p>
    <w:p w:rsidR="00F970B4" w:rsidRPr="00A870A2" w:rsidRDefault="00F970B4" w:rsidP="00A870A2">
      <w:pPr>
        <w:ind w:left="709" w:right="460"/>
        <w:jc w:val="center"/>
        <w:rPr>
          <w:rFonts w:eastAsiaTheme="minorEastAsia"/>
          <w:sz w:val="28"/>
          <w:szCs w:val="28"/>
        </w:rPr>
      </w:pPr>
    </w:p>
    <w:p w:rsidR="00B21351" w:rsidRPr="00A870A2" w:rsidRDefault="00B21351" w:rsidP="00A870A2">
      <w:pPr>
        <w:pStyle w:val="ConsPlusNormal"/>
        <w:ind w:firstLine="0"/>
        <w:jc w:val="center"/>
        <w:outlineLvl w:val="1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A870A2">
        <w:rPr>
          <w:rFonts w:ascii="Times New Roman" w:eastAsiaTheme="minorEastAsia" w:hAnsi="Times New Roman" w:cs="Times New Roman"/>
          <w:b/>
          <w:sz w:val="28"/>
          <w:szCs w:val="28"/>
        </w:rPr>
        <w:t>ПАСПОРТ ПРОГРАММЫ</w:t>
      </w:r>
    </w:p>
    <w:p w:rsidR="00B21351" w:rsidRPr="00A870A2" w:rsidRDefault="00B21351" w:rsidP="00A870A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53"/>
        <w:gridCol w:w="6204"/>
      </w:tblGrid>
      <w:tr w:rsidR="00B21351" w:rsidRPr="00A870A2" w:rsidTr="00EC4791">
        <w:tc>
          <w:tcPr>
            <w:tcW w:w="1685" w:type="pct"/>
            <w:hideMark/>
          </w:tcPr>
          <w:p w:rsidR="00B21351" w:rsidRPr="00A870A2" w:rsidRDefault="00B21351" w:rsidP="00EC4791">
            <w:pPr>
              <w:pStyle w:val="ConsPlusNormal"/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3315" w:type="pct"/>
            <w:hideMark/>
          </w:tcPr>
          <w:p w:rsidR="00B21351" w:rsidRPr="00A870A2" w:rsidRDefault="00FF471A" w:rsidP="00A870A2">
            <w:pPr>
              <w:pStyle w:val="ConsPlusTitle"/>
              <w:ind w:left="-108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Муниципальная программа</w:t>
            </w:r>
            <w:r w:rsidR="00A870A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</w:t>
            </w:r>
            <w:r w:rsidRPr="00A870A2">
              <w:rPr>
                <w:rFonts w:ascii="Times New Roman" w:hAnsi="Times New Roman" w:cs="Times New Roman"/>
                <w:b w:val="0"/>
                <w:bCs w:val="0"/>
                <w:iCs/>
                <w:sz w:val="28"/>
                <w:szCs w:val="28"/>
              </w:rPr>
              <w:t>Профилактика терроризма</w:t>
            </w:r>
            <w:r w:rsidRPr="00A870A2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 и экстремизм</w:t>
            </w:r>
            <w:r w:rsidRPr="00A870A2">
              <w:rPr>
                <w:rFonts w:ascii="Times New Roman" w:hAnsi="Times New Roman" w:cs="Times New Roman"/>
                <w:b w:val="0"/>
                <w:bCs w:val="0"/>
                <w:iCs/>
                <w:sz w:val="28"/>
                <w:szCs w:val="28"/>
              </w:rPr>
              <w:t>а</w:t>
            </w:r>
            <w:r w:rsidRPr="00A870A2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 на территории городского округа Похвистнево</w:t>
            </w:r>
            <w:r w:rsidR="00A870A2" w:rsidRPr="00A870A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A870A2">
              <w:rPr>
                <w:rFonts w:ascii="Times New Roman" w:hAnsi="Times New Roman" w:cs="Times New Roman"/>
                <w:b w:val="0"/>
                <w:sz w:val="28"/>
                <w:szCs w:val="28"/>
              </w:rPr>
              <w:t>2019</w:t>
            </w:r>
            <w:r w:rsidR="00A870A2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Pr="00A870A2">
              <w:rPr>
                <w:rFonts w:ascii="Times New Roman" w:hAnsi="Times New Roman" w:cs="Times New Roman"/>
                <w:b w:val="0"/>
                <w:sz w:val="28"/>
                <w:szCs w:val="28"/>
              </w:rPr>
              <w:t>2023 годы</w:t>
            </w:r>
            <w:r w:rsidRPr="00A870A2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»</w:t>
            </w:r>
            <w:r w:rsidRPr="00A870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A870A2" w:rsidRPr="00A870A2" w:rsidTr="00EC4791">
        <w:tc>
          <w:tcPr>
            <w:tcW w:w="1685" w:type="pct"/>
          </w:tcPr>
          <w:p w:rsidR="00A870A2" w:rsidRPr="00A870A2" w:rsidRDefault="00A870A2" w:rsidP="00EC4791">
            <w:pPr>
              <w:pStyle w:val="ConsPlusNormal"/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ОСНОВАНИЯ РАЗРАБОТКИ ПРОГРАММЫ</w:t>
            </w:r>
          </w:p>
        </w:tc>
        <w:tc>
          <w:tcPr>
            <w:tcW w:w="3315" w:type="pct"/>
          </w:tcPr>
          <w:p w:rsidR="00A870A2" w:rsidRPr="00A870A2" w:rsidRDefault="00A870A2" w:rsidP="00A870A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870A2">
              <w:rPr>
                <w:color w:val="000000"/>
                <w:sz w:val="28"/>
                <w:szCs w:val="28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A870A2" w:rsidRPr="00A870A2" w:rsidRDefault="00A870A2" w:rsidP="00A870A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870A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- Федеральный закон от 06.03.2006 №35-ФЗ «О противодействии терроризму»</w:t>
            </w:r>
          </w:p>
        </w:tc>
      </w:tr>
      <w:tr w:rsidR="00B21351" w:rsidRPr="00A870A2" w:rsidTr="00EC4791">
        <w:tc>
          <w:tcPr>
            <w:tcW w:w="1685" w:type="pct"/>
            <w:hideMark/>
          </w:tcPr>
          <w:p w:rsidR="00B21351" w:rsidRPr="00A870A2" w:rsidRDefault="00B21351" w:rsidP="00EC4791">
            <w:pPr>
              <w:pStyle w:val="ConsPlusNormal"/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3315" w:type="pct"/>
            <w:vAlign w:val="center"/>
          </w:tcPr>
          <w:p w:rsidR="00B21351" w:rsidRPr="00A870A2" w:rsidRDefault="00B21351" w:rsidP="00EC4791">
            <w:pPr>
              <w:pStyle w:val="ConsPlusNormal"/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Администрация городского округа Похвистнево.</w:t>
            </w:r>
          </w:p>
        </w:tc>
      </w:tr>
      <w:tr w:rsidR="00B21351" w:rsidRPr="00A870A2" w:rsidTr="00EC4791">
        <w:tc>
          <w:tcPr>
            <w:tcW w:w="1685" w:type="pct"/>
            <w:hideMark/>
          </w:tcPr>
          <w:p w:rsidR="00B21351" w:rsidRPr="00A870A2" w:rsidRDefault="00B21351" w:rsidP="00EC4791">
            <w:pPr>
              <w:pStyle w:val="ConsPlusNormal"/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ЦЕЛЬ И ЗАДАЧИ ПРОГРАММЫ </w:t>
            </w:r>
          </w:p>
        </w:tc>
        <w:tc>
          <w:tcPr>
            <w:tcW w:w="3315" w:type="pct"/>
          </w:tcPr>
          <w:p w:rsidR="00B21351" w:rsidRPr="00A870A2" w:rsidRDefault="007249D3" w:rsidP="00A870A2">
            <w:pPr>
              <w:pStyle w:val="ConsPlusNormal"/>
              <w:ind w:firstLine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Цель:</w:t>
            </w:r>
          </w:p>
          <w:p w:rsidR="00B21351" w:rsidRPr="00A870A2" w:rsidRDefault="0075501D" w:rsidP="00A870A2">
            <w:pPr>
              <w:pStyle w:val="ConsPlusNormal"/>
              <w:ind w:firstLine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</w:t>
            </w:r>
            <w:r w:rsidR="00A870A2">
              <w:rPr>
                <w:rFonts w:ascii="Times New Roman" w:hAnsi="Times New Roman" w:cs="Times New Roman"/>
                <w:sz w:val="28"/>
                <w:szCs w:val="28"/>
              </w:rPr>
              <w:t>ского округ</w:t>
            </w:r>
            <w:r w:rsidRPr="00A870A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523E0" w:rsidRPr="00A870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870A2" w:rsidRPr="00A870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1351" w:rsidRPr="00A870A2" w:rsidRDefault="00B21351" w:rsidP="00A870A2">
            <w:pPr>
              <w:pStyle w:val="ConsPlusNormal"/>
              <w:ind w:firstLine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Задачи:</w:t>
            </w:r>
          </w:p>
          <w:p w:rsidR="005342BA" w:rsidRPr="00A870A2" w:rsidRDefault="005342BA" w:rsidP="00A870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870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70A2">
              <w:rPr>
                <w:rFonts w:ascii="Times New Roman" w:hAnsi="Times New Roman" w:cs="Times New Roman"/>
                <w:sz w:val="28"/>
                <w:szCs w:val="28"/>
              </w:rPr>
              <w:t>Совершенствование городской системы профилактики терроризма и экстремизма,</w:t>
            </w:r>
            <w:r w:rsidR="00A870A2" w:rsidRPr="00A870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70A2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сохранения социально-политической стабильности, недопущения проявлений экстремизма и терроризма, укрепление межнационального, межэтнического и межконфессионального согласия и единства городского сообщества. </w:t>
            </w:r>
          </w:p>
          <w:p w:rsidR="00A870A2" w:rsidRDefault="005342BA" w:rsidP="00A870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hAnsi="Times New Roman" w:cs="Times New Roman"/>
                <w:sz w:val="28"/>
                <w:szCs w:val="28"/>
              </w:rPr>
              <w:t>2. Повышение уровня подготовки населения способам противодействия террористическим угрозам, правилам действий при угрозе возникновения террористического акта.</w:t>
            </w:r>
          </w:p>
          <w:p w:rsidR="0034109E" w:rsidRPr="00A870A2" w:rsidRDefault="005342BA" w:rsidP="00A870A2">
            <w:pPr>
              <w:pStyle w:val="ConsPlusNormal"/>
              <w:ind w:firstLine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hAnsi="Times New Roman" w:cs="Times New Roman"/>
                <w:sz w:val="28"/>
                <w:szCs w:val="28"/>
              </w:rPr>
              <w:t xml:space="preserve">3. Минимизация возможности совершения террористических актов на промышленных объектах, объектах жизнеобеспечения, мест массового пребывания людей. </w:t>
            </w:r>
          </w:p>
        </w:tc>
      </w:tr>
      <w:tr w:rsidR="00B21351" w:rsidRPr="00A870A2" w:rsidTr="00EC4791">
        <w:tc>
          <w:tcPr>
            <w:tcW w:w="1685" w:type="pct"/>
            <w:hideMark/>
          </w:tcPr>
          <w:p w:rsidR="00B21351" w:rsidRPr="00A870A2" w:rsidRDefault="00B21351" w:rsidP="00EC4791">
            <w:pPr>
              <w:pStyle w:val="ConsPlusNormal"/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3315" w:type="pct"/>
            <w:vAlign w:val="center"/>
            <w:hideMark/>
          </w:tcPr>
          <w:p w:rsidR="00B21351" w:rsidRPr="00A870A2" w:rsidRDefault="0075501D" w:rsidP="00EC4791">
            <w:pPr>
              <w:pStyle w:val="ConsPlusNormal"/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2019</w:t>
            </w:r>
            <w:r w:rsidR="00B21351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-20</w:t>
            </w: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23</w:t>
            </w:r>
            <w:r w:rsidR="00B21351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21351" w:rsidRPr="00A870A2" w:rsidTr="00EC4791">
        <w:tc>
          <w:tcPr>
            <w:tcW w:w="1685" w:type="pct"/>
            <w:hideMark/>
          </w:tcPr>
          <w:p w:rsidR="00B21351" w:rsidRPr="00A870A2" w:rsidRDefault="00B21351" w:rsidP="00EC4791">
            <w:pPr>
              <w:pStyle w:val="ConsPlusNonforma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ФИНАНСИРОВАНИЕ ПРОГРАММЫ И ИСТОЧНИКИ ФИНАНСИРОВАНИЯ:</w:t>
            </w:r>
          </w:p>
        </w:tc>
        <w:tc>
          <w:tcPr>
            <w:tcW w:w="3315" w:type="pct"/>
          </w:tcPr>
          <w:p w:rsidR="00B21351" w:rsidRPr="00A870A2" w:rsidRDefault="00B21351" w:rsidP="00A870A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Всего</w:t>
            </w:r>
            <w:r w:rsidR="00EC479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–</w:t>
            </w:r>
            <w:r w:rsidR="00A870A2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="00105BCF" w:rsidRPr="00A87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8510</w:t>
            </w:r>
            <w:r w:rsidR="00EC47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105BCF" w:rsidRPr="00A87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A870A2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A87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  <w:r w:rsidR="00EC47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A87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том числе по годам:</w:t>
            </w:r>
          </w:p>
          <w:p w:rsidR="00B21351" w:rsidRPr="00A870A2" w:rsidRDefault="0075501D" w:rsidP="00A870A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2019</w:t>
            </w:r>
            <w:r w:rsidR="00EC479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год:</w:t>
            </w:r>
          </w:p>
          <w:p w:rsidR="00B21351" w:rsidRPr="00A870A2" w:rsidRDefault="00EC4791" w:rsidP="00A870A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- </w:t>
            </w:r>
            <w:r w:rsidR="0075501D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бюджет городского округа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="0075501D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="0075501D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500</w:t>
            </w:r>
            <w:r w:rsidR="00B21351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,0 тыс. руб.;</w:t>
            </w:r>
          </w:p>
          <w:p w:rsidR="00B21351" w:rsidRPr="00A870A2" w:rsidRDefault="00B21351" w:rsidP="00A870A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- средства организаций, предприятий, учреждений</w:t>
            </w:r>
            <w:r w:rsidR="00EC479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–</w:t>
            </w:r>
            <w:r w:rsidR="00017145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="00706E01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1176</w:t>
            </w:r>
            <w:r w:rsidR="00EC4791">
              <w:rPr>
                <w:rFonts w:ascii="Times New Roman" w:eastAsiaTheme="minorEastAsia" w:hAnsi="Times New Roman" w:cs="Times New Roman"/>
                <w:sz w:val="28"/>
                <w:szCs w:val="28"/>
              </w:rPr>
              <w:t>,</w:t>
            </w:r>
            <w:r w:rsidR="00706E01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  <w:r w:rsidR="0075501D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тыс. руб.;</w:t>
            </w:r>
          </w:p>
          <w:p w:rsidR="00B21351" w:rsidRPr="00A870A2" w:rsidRDefault="0075501D" w:rsidP="00A870A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2020</w:t>
            </w:r>
            <w:r w:rsidR="00EC479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="00B21351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г</w:t>
            </w:r>
            <w:r w:rsidR="00EC4791">
              <w:rPr>
                <w:rFonts w:ascii="Times New Roman" w:eastAsiaTheme="minorEastAsia" w:hAnsi="Times New Roman" w:cs="Times New Roman"/>
                <w:sz w:val="28"/>
                <w:szCs w:val="28"/>
              </w:rPr>
              <w:t>од:</w:t>
            </w:r>
          </w:p>
          <w:p w:rsidR="00B21351" w:rsidRPr="00A870A2" w:rsidRDefault="00EC4791" w:rsidP="00A870A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- </w:t>
            </w:r>
            <w:r w:rsidR="0027054F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бюджет городского округа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="0027054F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  <w:r w:rsidR="00A870A2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="0027054F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  <w:r w:rsidR="00B21351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00,0 тыс. руб.;</w:t>
            </w:r>
          </w:p>
          <w:p w:rsidR="00B21351" w:rsidRPr="00A870A2" w:rsidRDefault="00B21351" w:rsidP="00A870A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- средства организаций, предприятий, учреждений</w:t>
            </w:r>
            <w:r w:rsidR="00EC479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–</w:t>
            </w:r>
            <w:r w:rsidR="00706E01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1066</w:t>
            </w:r>
            <w:r w:rsidR="00EC4791">
              <w:rPr>
                <w:rFonts w:ascii="Times New Roman" w:eastAsiaTheme="minorEastAsia" w:hAnsi="Times New Roman" w:cs="Times New Roman"/>
                <w:sz w:val="28"/>
                <w:szCs w:val="28"/>
              </w:rPr>
              <w:t>,</w:t>
            </w:r>
            <w:r w:rsidR="00706E01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  <w:r w:rsidR="0075501D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тыс. руб.;</w:t>
            </w:r>
          </w:p>
          <w:p w:rsidR="00B21351" w:rsidRPr="00A870A2" w:rsidRDefault="0075501D" w:rsidP="00A870A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2021</w:t>
            </w:r>
            <w:r w:rsidR="00EC479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="00B21351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г</w:t>
            </w:r>
            <w:r w:rsidR="00EC4791">
              <w:rPr>
                <w:rFonts w:ascii="Times New Roman" w:eastAsiaTheme="minorEastAsia" w:hAnsi="Times New Roman" w:cs="Times New Roman"/>
                <w:sz w:val="28"/>
                <w:szCs w:val="28"/>
              </w:rPr>
              <w:t>од:</w:t>
            </w:r>
          </w:p>
          <w:p w:rsidR="00B21351" w:rsidRPr="00A870A2" w:rsidRDefault="00EC4791" w:rsidP="00A870A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- </w:t>
            </w:r>
            <w:r w:rsidR="00B21351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бюджет городского округа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="00B21351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- </w:t>
            </w:r>
            <w:r w:rsidR="0027054F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  <w:r w:rsidR="0075501D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  <w:r w:rsidR="00B21351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0,0 тыс. руб.;</w:t>
            </w:r>
          </w:p>
          <w:p w:rsidR="00B21351" w:rsidRPr="00A870A2" w:rsidRDefault="00B21351" w:rsidP="00A870A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- средства организаций, предприятий, учреждений</w:t>
            </w:r>
            <w:r w:rsidR="00EC479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–</w:t>
            </w:r>
            <w:r w:rsidR="0075501D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="00105BCF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107</w:t>
            </w:r>
            <w:r w:rsidR="00706E01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  <w:r w:rsidR="00EC4791">
              <w:rPr>
                <w:rFonts w:ascii="Times New Roman" w:eastAsiaTheme="minorEastAsia" w:hAnsi="Times New Roman" w:cs="Times New Roman"/>
                <w:sz w:val="28"/>
                <w:szCs w:val="28"/>
              </w:rPr>
              <w:t>,</w:t>
            </w:r>
            <w:r w:rsidR="00706E01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  <w:r w:rsidR="0075501D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тыс. руб.;</w:t>
            </w:r>
          </w:p>
          <w:p w:rsidR="00B21351" w:rsidRPr="00A870A2" w:rsidRDefault="0075501D" w:rsidP="00A870A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2022</w:t>
            </w:r>
            <w:r w:rsidR="00EC479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="00B21351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г</w:t>
            </w:r>
            <w:r w:rsidR="00EC4791">
              <w:rPr>
                <w:rFonts w:ascii="Times New Roman" w:eastAsiaTheme="minorEastAsia" w:hAnsi="Times New Roman" w:cs="Times New Roman"/>
                <w:sz w:val="28"/>
                <w:szCs w:val="28"/>
              </w:rPr>
              <w:t>од:</w:t>
            </w:r>
          </w:p>
          <w:p w:rsidR="00B21351" w:rsidRPr="00A870A2" w:rsidRDefault="00EC4791" w:rsidP="00A870A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- </w:t>
            </w:r>
            <w:r w:rsidR="0075501D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бюджет городского округа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="0075501D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- 50</w:t>
            </w:r>
            <w:r w:rsidR="00B21351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0,0 тыс. руб.;</w:t>
            </w:r>
          </w:p>
          <w:p w:rsidR="00B21351" w:rsidRPr="00A870A2" w:rsidRDefault="00B21351" w:rsidP="00A870A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- средства организаций, предприятий, учреждений</w:t>
            </w:r>
            <w:r w:rsidR="00EC479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– </w:t>
            </w:r>
            <w:r w:rsidR="00706E01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1016</w:t>
            </w:r>
            <w:r w:rsidR="00EC4791">
              <w:rPr>
                <w:rFonts w:ascii="Times New Roman" w:eastAsiaTheme="minorEastAsia" w:hAnsi="Times New Roman" w:cs="Times New Roman"/>
                <w:sz w:val="28"/>
                <w:szCs w:val="28"/>
              </w:rPr>
              <w:t>,</w:t>
            </w:r>
            <w:r w:rsidR="00706E01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  <w:r w:rsidR="0075501D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тыс. руб.</w:t>
            </w:r>
          </w:p>
          <w:p w:rsidR="00B21351" w:rsidRPr="00A870A2" w:rsidRDefault="0075501D" w:rsidP="00A870A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2023</w:t>
            </w:r>
            <w:r w:rsidR="00B21351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г</w:t>
            </w:r>
            <w:r w:rsidR="00EC4791">
              <w:rPr>
                <w:rFonts w:ascii="Times New Roman" w:eastAsiaTheme="minorEastAsia" w:hAnsi="Times New Roman" w:cs="Times New Roman"/>
                <w:sz w:val="28"/>
                <w:szCs w:val="28"/>
              </w:rPr>
              <w:t>од:</w:t>
            </w:r>
          </w:p>
          <w:p w:rsidR="00B21351" w:rsidRPr="00A870A2" w:rsidRDefault="00EC4791" w:rsidP="00A870A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- б</w:t>
            </w:r>
            <w:r w:rsidR="00B21351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юджет городского округа -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="00B21351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500,0 </w:t>
            </w:r>
            <w:proofErr w:type="spellStart"/>
            <w:r w:rsidR="00B21351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тыс.руб</w:t>
            </w:r>
            <w:proofErr w:type="spellEnd"/>
            <w:r w:rsidR="00B21351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.;</w:t>
            </w:r>
          </w:p>
          <w:p w:rsidR="00B21351" w:rsidRPr="00A870A2" w:rsidRDefault="0075501D" w:rsidP="00A870A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- средства организаций, предприятий, учреждений</w:t>
            </w:r>
            <w:r w:rsidR="00EC479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–</w:t>
            </w: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="00706E01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2076</w:t>
            </w:r>
            <w:r w:rsidR="00EC4791">
              <w:rPr>
                <w:rFonts w:ascii="Times New Roman" w:eastAsiaTheme="minorEastAsia" w:hAnsi="Times New Roman" w:cs="Times New Roman"/>
                <w:sz w:val="28"/>
                <w:szCs w:val="28"/>
              </w:rPr>
              <w:t>,</w:t>
            </w:r>
            <w:r w:rsidR="00706E01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тыс. руб.</w:t>
            </w:r>
          </w:p>
          <w:p w:rsidR="00B21351" w:rsidRPr="00A870A2" w:rsidRDefault="00B21351" w:rsidP="00A870A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21351" w:rsidRPr="00A870A2" w:rsidTr="00EC4791">
        <w:tc>
          <w:tcPr>
            <w:tcW w:w="1685" w:type="pct"/>
            <w:hideMark/>
          </w:tcPr>
          <w:p w:rsidR="00B21351" w:rsidRPr="00A870A2" w:rsidRDefault="00B21351" w:rsidP="00EC4791">
            <w:pPr>
              <w:pStyle w:val="ConsPlusNonforma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ПОКАЗАТЕЛИ ЭФФЕКТИВНОСТИ ПРОГРАММЫ:</w:t>
            </w:r>
          </w:p>
        </w:tc>
        <w:tc>
          <w:tcPr>
            <w:tcW w:w="3315" w:type="pct"/>
            <w:hideMark/>
          </w:tcPr>
          <w:p w:rsidR="00B21351" w:rsidRPr="00A870A2" w:rsidRDefault="00BE4C2A" w:rsidP="00A870A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- к</w:t>
            </w:r>
            <w:r w:rsidR="00B21351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оличество </w:t>
            </w:r>
            <w:proofErr w:type="spellStart"/>
            <w:r w:rsidR="00B21351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антитеррористически</w:t>
            </w:r>
            <w:proofErr w:type="spellEnd"/>
            <w:r w:rsidR="00B21351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защищенных потенциально опасных объектов, объектов здравоохранения, образования и мес</w:t>
            </w: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т массового пребывания</w:t>
            </w:r>
            <w:r w:rsidR="00A870A2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людей;</w:t>
            </w:r>
          </w:p>
          <w:p w:rsidR="00B21351" w:rsidRPr="00A870A2" w:rsidRDefault="00B21351" w:rsidP="00A870A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  <w:r w:rsidR="00EC479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количество внедренных автоматизированных систем охраны объектов, системы связи и оповещения</w:t>
            </w:r>
            <w:r w:rsidR="00A870A2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в целях предупреждения</w:t>
            </w:r>
            <w:r w:rsidR="00A870A2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и совершения террористических актов;</w:t>
            </w:r>
          </w:p>
          <w:p w:rsidR="00B21351" w:rsidRPr="00A870A2" w:rsidRDefault="00B21351" w:rsidP="00A870A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- количество проведенных</w:t>
            </w:r>
            <w:r w:rsidR="00A870A2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информационно-пропагандистских мер, направленных на</w:t>
            </w:r>
            <w:r w:rsidR="00BE4C2A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повышение бдительности граждан;</w:t>
            </w:r>
          </w:p>
          <w:p w:rsidR="00B21351" w:rsidRPr="00A870A2" w:rsidRDefault="00BE4C2A" w:rsidP="00A870A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- коли</w:t>
            </w:r>
            <w:r w:rsidR="00FF471A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чество мероприятий</w:t>
            </w:r>
            <w:r w:rsidR="00EC4791">
              <w:rPr>
                <w:rFonts w:ascii="Times New Roman" w:eastAsiaTheme="minorEastAsia" w:hAnsi="Times New Roman" w:cs="Times New Roman"/>
                <w:sz w:val="28"/>
                <w:szCs w:val="28"/>
              </w:rPr>
              <w:t>,</w:t>
            </w:r>
            <w:r w:rsidR="00FF471A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направленных на </w:t>
            </w:r>
            <w:r w:rsidRPr="00A870A2">
              <w:rPr>
                <w:rFonts w:ascii="Times New Roman" w:hAnsi="Times New Roman" w:cs="Times New Roman"/>
                <w:sz w:val="28"/>
                <w:szCs w:val="28"/>
              </w:rPr>
              <w:t>укрепление межнационального, межэтнического и межконфессионального согласия и единства городского сообщества.</w:t>
            </w:r>
            <w:r w:rsidR="00A870A2" w:rsidRPr="00A870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21351" w:rsidRPr="00A870A2" w:rsidTr="00EC4791">
        <w:tc>
          <w:tcPr>
            <w:tcW w:w="1685" w:type="pct"/>
            <w:hideMark/>
          </w:tcPr>
          <w:p w:rsidR="00B21351" w:rsidRPr="00A870A2" w:rsidRDefault="00B21351" w:rsidP="00EC4791">
            <w:pPr>
              <w:pStyle w:val="ConsPlusNonforma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СИСТЕМА ОРГАНИЗАЦИИ КОНТРОЛЯ ЗА ХОДОМ РЕАЛИЗАЦИИ ПРОГРАММЫ</w:t>
            </w:r>
          </w:p>
        </w:tc>
        <w:tc>
          <w:tcPr>
            <w:tcW w:w="3315" w:type="pct"/>
          </w:tcPr>
          <w:p w:rsidR="00B21351" w:rsidRPr="00A870A2" w:rsidRDefault="00B21351" w:rsidP="00A870A2">
            <w:pPr>
              <w:jc w:val="both"/>
              <w:rPr>
                <w:sz w:val="28"/>
                <w:szCs w:val="28"/>
              </w:rPr>
            </w:pPr>
            <w:r w:rsidRPr="00A870A2">
              <w:rPr>
                <w:sz w:val="28"/>
                <w:szCs w:val="28"/>
              </w:rPr>
              <w:t>Координацию и мониторинг хода реализации программных мероприятий</w:t>
            </w:r>
            <w:r w:rsidR="00A870A2" w:rsidRPr="00A870A2">
              <w:rPr>
                <w:sz w:val="28"/>
                <w:szCs w:val="28"/>
              </w:rPr>
              <w:t xml:space="preserve"> </w:t>
            </w:r>
            <w:r w:rsidRPr="00A870A2">
              <w:rPr>
                <w:sz w:val="28"/>
                <w:szCs w:val="28"/>
              </w:rPr>
              <w:t>осуществляет</w:t>
            </w:r>
            <w:r w:rsidR="00A870A2" w:rsidRPr="00A870A2">
              <w:rPr>
                <w:sz w:val="28"/>
                <w:szCs w:val="28"/>
              </w:rPr>
              <w:t xml:space="preserve"> </w:t>
            </w:r>
            <w:r w:rsidRPr="00A870A2">
              <w:rPr>
                <w:sz w:val="28"/>
                <w:szCs w:val="28"/>
              </w:rPr>
              <w:t>Антитеррористическая комиссия городского округа Похвистнево Самарской области</w:t>
            </w:r>
            <w:r w:rsidR="00811E91" w:rsidRPr="00A870A2">
              <w:rPr>
                <w:sz w:val="28"/>
                <w:szCs w:val="28"/>
              </w:rPr>
              <w:t xml:space="preserve"> (далее</w:t>
            </w:r>
            <w:r w:rsidR="00EC4791">
              <w:rPr>
                <w:sz w:val="28"/>
                <w:szCs w:val="28"/>
              </w:rPr>
              <w:t xml:space="preserve"> -</w:t>
            </w:r>
            <w:r w:rsidR="00811E91" w:rsidRPr="00A870A2">
              <w:rPr>
                <w:sz w:val="28"/>
                <w:szCs w:val="28"/>
              </w:rPr>
              <w:t xml:space="preserve"> Комиссия)</w:t>
            </w:r>
            <w:r w:rsidR="00EC4791">
              <w:rPr>
                <w:sz w:val="28"/>
                <w:szCs w:val="28"/>
              </w:rPr>
              <w:t>.</w:t>
            </w:r>
          </w:p>
          <w:p w:rsidR="00B21351" w:rsidRPr="00A870A2" w:rsidRDefault="00B21351" w:rsidP="00A870A2">
            <w:pPr>
              <w:jc w:val="both"/>
              <w:rPr>
                <w:sz w:val="28"/>
                <w:szCs w:val="28"/>
              </w:rPr>
            </w:pPr>
            <w:r w:rsidRPr="00A870A2">
              <w:rPr>
                <w:sz w:val="28"/>
                <w:szCs w:val="28"/>
              </w:rPr>
              <w:t>Контроль за расходованием бюджетных средств осуществляет Администрация городского округа Похвистнево.</w:t>
            </w:r>
            <w:r w:rsidR="00A870A2" w:rsidRPr="00A870A2">
              <w:rPr>
                <w:sz w:val="28"/>
                <w:szCs w:val="28"/>
              </w:rPr>
              <w:t xml:space="preserve"> </w:t>
            </w:r>
          </w:p>
          <w:p w:rsidR="00B21351" w:rsidRPr="00A870A2" w:rsidRDefault="00B21351" w:rsidP="00A870A2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B21351" w:rsidRPr="00324885" w:rsidRDefault="00B21351" w:rsidP="0032488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1351" w:rsidRPr="00324885" w:rsidRDefault="00EC4791" w:rsidP="00324885">
      <w:pPr>
        <w:pStyle w:val="a3"/>
        <w:numPr>
          <w:ilvl w:val="0"/>
          <w:numId w:val="11"/>
        </w:numPr>
        <w:tabs>
          <w:tab w:val="left" w:pos="993"/>
        </w:tabs>
        <w:autoSpaceDE/>
        <w:autoSpaceDN/>
        <w:adjustRightInd/>
        <w:ind w:left="0" w:firstLine="709"/>
        <w:jc w:val="center"/>
        <w:rPr>
          <w:b/>
          <w:sz w:val="28"/>
          <w:szCs w:val="28"/>
        </w:rPr>
      </w:pPr>
      <w:r w:rsidRPr="00324885">
        <w:rPr>
          <w:b/>
          <w:sz w:val="28"/>
          <w:szCs w:val="28"/>
        </w:rPr>
        <w:t>Характеристика проблемы</w:t>
      </w:r>
    </w:p>
    <w:p w:rsidR="00B21351" w:rsidRPr="00324885" w:rsidRDefault="00B21351" w:rsidP="00324885">
      <w:pPr>
        <w:shd w:val="clear" w:color="auto" w:fill="FFFFFF"/>
        <w:tabs>
          <w:tab w:val="left" w:pos="993"/>
          <w:tab w:val="left" w:leader="underscore" w:pos="3898"/>
        </w:tabs>
        <w:ind w:firstLine="709"/>
        <w:jc w:val="both"/>
        <w:rPr>
          <w:sz w:val="28"/>
          <w:szCs w:val="28"/>
        </w:rPr>
      </w:pPr>
      <w:r w:rsidRPr="00324885">
        <w:rPr>
          <w:sz w:val="28"/>
          <w:szCs w:val="28"/>
        </w:rPr>
        <w:t xml:space="preserve">Городской округ Похвистнево расположен на северо-востоке Самарской области, где сосредоточены </w:t>
      </w:r>
      <w:r w:rsidRPr="00324885">
        <w:rPr>
          <w:bCs/>
          <w:sz w:val="28"/>
          <w:szCs w:val="28"/>
        </w:rPr>
        <w:t>людские и</w:t>
      </w:r>
      <w:r w:rsidRPr="00324885">
        <w:rPr>
          <w:b/>
          <w:bCs/>
          <w:sz w:val="28"/>
          <w:szCs w:val="28"/>
        </w:rPr>
        <w:t xml:space="preserve"> </w:t>
      </w:r>
      <w:r w:rsidRPr="00324885">
        <w:rPr>
          <w:bCs/>
          <w:sz w:val="28"/>
          <w:szCs w:val="28"/>
        </w:rPr>
        <w:t xml:space="preserve">материальные </w:t>
      </w:r>
      <w:r w:rsidRPr="00324885">
        <w:rPr>
          <w:sz w:val="28"/>
          <w:szCs w:val="28"/>
        </w:rPr>
        <w:t xml:space="preserve">ресурсы, промышленные предприятия, объекты социальной сферы, транспортной инфраструктуры. </w:t>
      </w:r>
    </w:p>
    <w:p w:rsidR="00611065" w:rsidRPr="00324885" w:rsidRDefault="00B21351" w:rsidP="00324885">
      <w:pPr>
        <w:shd w:val="clear" w:color="auto" w:fill="FFFFFF"/>
        <w:tabs>
          <w:tab w:val="left" w:pos="993"/>
          <w:tab w:val="left" w:leader="underscore" w:pos="3802"/>
        </w:tabs>
        <w:ind w:firstLine="709"/>
        <w:jc w:val="both"/>
        <w:rPr>
          <w:sz w:val="28"/>
          <w:szCs w:val="28"/>
        </w:rPr>
      </w:pPr>
      <w:r w:rsidRPr="00324885">
        <w:rPr>
          <w:sz w:val="28"/>
          <w:szCs w:val="28"/>
        </w:rPr>
        <w:t>От областного центра город удален на расстоянии 156 км. На восточной части город</w:t>
      </w:r>
      <w:r w:rsidR="007F5390" w:rsidRPr="00324885">
        <w:rPr>
          <w:sz w:val="28"/>
          <w:szCs w:val="28"/>
        </w:rPr>
        <w:t xml:space="preserve"> граничит </w:t>
      </w:r>
      <w:r w:rsidRPr="00324885">
        <w:rPr>
          <w:sz w:val="28"/>
          <w:szCs w:val="28"/>
        </w:rPr>
        <w:t>с Оренбургской областью.</w:t>
      </w:r>
      <w:r w:rsidR="00256D6E" w:rsidRPr="00324885">
        <w:rPr>
          <w:sz w:val="28"/>
          <w:szCs w:val="28"/>
        </w:rPr>
        <w:t xml:space="preserve"> </w:t>
      </w:r>
    </w:p>
    <w:p w:rsidR="0042509C" w:rsidRPr="00324885" w:rsidRDefault="00B21351" w:rsidP="00324885">
      <w:pPr>
        <w:shd w:val="clear" w:color="auto" w:fill="FFFFFF"/>
        <w:tabs>
          <w:tab w:val="left" w:pos="993"/>
          <w:tab w:val="left" w:leader="underscore" w:pos="3802"/>
        </w:tabs>
        <w:ind w:firstLine="709"/>
        <w:jc w:val="both"/>
        <w:rPr>
          <w:sz w:val="28"/>
          <w:szCs w:val="28"/>
        </w:rPr>
      </w:pPr>
      <w:r w:rsidRPr="00324885">
        <w:rPr>
          <w:sz w:val="28"/>
          <w:szCs w:val="28"/>
        </w:rPr>
        <w:t xml:space="preserve">Созданию условий для эффективного противодействия возможным акциям террористического характера </w:t>
      </w:r>
      <w:r w:rsidR="00256D6E" w:rsidRPr="00324885">
        <w:rPr>
          <w:sz w:val="28"/>
          <w:szCs w:val="28"/>
        </w:rPr>
        <w:t xml:space="preserve">и экстремистским проявлениям </w:t>
      </w:r>
      <w:r w:rsidRPr="00324885">
        <w:rPr>
          <w:sz w:val="28"/>
          <w:szCs w:val="28"/>
        </w:rPr>
        <w:t xml:space="preserve">на территории городского округа может оказать </w:t>
      </w:r>
      <w:r w:rsidR="007F5390" w:rsidRPr="00324885">
        <w:rPr>
          <w:rFonts w:eastAsiaTheme="minorEastAsia"/>
          <w:sz w:val="28"/>
          <w:szCs w:val="28"/>
        </w:rPr>
        <w:t>муниципальная</w:t>
      </w:r>
      <w:r w:rsidRPr="00324885">
        <w:rPr>
          <w:rFonts w:eastAsiaTheme="minorEastAsia"/>
          <w:sz w:val="28"/>
          <w:szCs w:val="28"/>
        </w:rPr>
        <w:t xml:space="preserve"> программа </w:t>
      </w:r>
      <w:r w:rsidR="00A870A2" w:rsidRPr="00324885">
        <w:rPr>
          <w:iCs/>
          <w:sz w:val="28"/>
          <w:szCs w:val="28"/>
        </w:rPr>
        <w:t>«</w:t>
      </w:r>
      <w:r w:rsidR="00BE4C2A" w:rsidRPr="00324885">
        <w:rPr>
          <w:bCs/>
          <w:iCs/>
          <w:sz w:val="28"/>
          <w:szCs w:val="28"/>
        </w:rPr>
        <w:t>Профилактика терроризма</w:t>
      </w:r>
      <w:r w:rsidR="00BE4C2A" w:rsidRPr="00324885">
        <w:rPr>
          <w:iCs/>
          <w:sz w:val="28"/>
          <w:szCs w:val="28"/>
        </w:rPr>
        <w:t xml:space="preserve"> и экстремизм</w:t>
      </w:r>
      <w:r w:rsidR="00BE4C2A" w:rsidRPr="00324885">
        <w:rPr>
          <w:bCs/>
          <w:iCs/>
          <w:sz w:val="28"/>
          <w:szCs w:val="28"/>
        </w:rPr>
        <w:t>а</w:t>
      </w:r>
      <w:r w:rsidR="00BE4C2A" w:rsidRPr="00324885">
        <w:rPr>
          <w:iCs/>
          <w:sz w:val="28"/>
          <w:szCs w:val="28"/>
        </w:rPr>
        <w:t xml:space="preserve"> на территории городского округа Похвистнево</w:t>
      </w:r>
      <w:r w:rsidR="00A870A2" w:rsidRPr="00324885">
        <w:rPr>
          <w:sz w:val="28"/>
          <w:szCs w:val="28"/>
        </w:rPr>
        <w:t xml:space="preserve"> </w:t>
      </w:r>
      <w:r w:rsidR="00BE4C2A" w:rsidRPr="00324885">
        <w:rPr>
          <w:sz w:val="28"/>
          <w:szCs w:val="28"/>
        </w:rPr>
        <w:t>2019 – 2023 годы</w:t>
      </w:r>
      <w:r w:rsidR="00BE4C2A" w:rsidRPr="00324885">
        <w:rPr>
          <w:iCs/>
          <w:sz w:val="28"/>
          <w:szCs w:val="28"/>
        </w:rPr>
        <w:t>»</w:t>
      </w:r>
      <w:r w:rsidR="00EC4791" w:rsidRPr="00324885">
        <w:rPr>
          <w:iCs/>
          <w:sz w:val="28"/>
          <w:szCs w:val="28"/>
        </w:rPr>
        <w:t xml:space="preserve"> (далее - Программа).</w:t>
      </w:r>
    </w:p>
    <w:p w:rsidR="00EC4791" w:rsidRPr="00324885" w:rsidRDefault="00D73C69" w:rsidP="00324885">
      <w:pPr>
        <w:pStyle w:val="ConsPlusTitle"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24885">
        <w:rPr>
          <w:rFonts w:ascii="Times New Roman" w:hAnsi="Times New Roman" w:cs="Times New Roman"/>
          <w:b w:val="0"/>
          <w:sz w:val="28"/>
          <w:szCs w:val="28"/>
        </w:rPr>
        <w:t>Необходимость подготовки Программы и последующей ее реализации вызвана тем, что современная ситуация в сфере борьбы с терроризмом и экстремизмом в Российской</w:t>
      </w:r>
      <w:r w:rsidR="0042509C" w:rsidRPr="003248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24885">
        <w:rPr>
          <w:rFonts w:ascii="Times New Roman" w:hAnsi="Times New Roman" w:cs="Times New Roman"/>
          <w:b w:val="0"/>
          <w:sz w:val="28"/>
          <w:szCs w:val="28"/>
        </w:rPr>
        <w:t>Федерации остается</w:t>
      </w:r>
      <w:r w:rsidR="006376ED" w:rsidRPr="003248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24885">
        <w:rPr>
          <w:rFonts w:ascii="Times New Roman" w:hAnsi="Times New Roman" w:cs="Times New Roman"/>
          <w:b w:val="0"/>
          <w:sz w:val="28"/>
          <w:szCs w:val="28"/>
        </w:rPr>
        <w:t>напряженной.</w:t>
      </w:r>
    </w:p>
    <w:p w:rsidR="0042509C" w:rsidRPr="00324885" w:rsidRDefault="00D73C69" w:rsidP="00324885">
      <w:pPr>
        <w:pStyle w:val="ConsPlusTitle"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24885">
        <w:rPr>
          <w:rFonts w:ascii="Times New Roman" w:hAnsi="Times New Roman" w:cs="Times New Roman"/>
          <w:b w:val="0"/>
          <w:sz w:val="28"/>
          <w:szCs w:val="28"/>
        </w:rPr>
        <w:t>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приоритетной. По сведениям Национального антитеррористического комитета, уровень террористической опасности продолжает оставаться высоким, сохраняется угроза совершения террористических актов на всей территории Российской Федерации, масштабы последствий террористических актов</w:t>
      </w:r>
      <w:r w:rsidR="0042509C" w:rsidRPr="00324885">
        <w:rPr>
          <w:rFonts w:ascii="Times New Roman" w:hAnsi="Times New Roman" w:cs="Times New Roman"/>
          <w:b w:val="0"/>
          <w:sz w:val="28"/>
          <w:szCs w:val="28"/>
        </w:rPr>
        <w:t xml:space="preserve"> могут быть</w:t>
      </w:r>
      <w:r w:rsidRPr="00324885">
        <w:rPr>
          <w:rFonts w:ascii="Times New Roman" w:hAnsi="Times New Roman" w:cs="Times New Roman"/>
          <w:b w:val="0"/>
          <w:sz w:val="28"/>
          <w:szCs w:val="28"/>
        </w:rPr>
        <w:t xml:space="preserve"> значительны. Террористы стремятся расширить географию своей деятельности.</w:t>
      </w:r>
    </w:p>
    <w:p w:rsidR="00EC4791" w:rsidRPr="00324885" w:rsidRDefault="0042509C" w:rsidP="00324885">
      <w:pPr>
        <w:pStyle w:val="ConsPlusTitle"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24885">
        <w:rPr>
          <w:rFonts w:ascii="Times New Roman" w:hAnsi="Times New Roman" w:cs="Times New Roman"/>
          <w:b w:val="0"/>
          <w:sz w:val="28"/>
          <w:szCs w:val="28"/>
        </w:rPr>
        <w:t>Учитывая поступающую в правоохранительные органы информацию об активизации деятельности членов бандформирований по планированию террористических акций в различных городах страны, в том числе и в городах</w:t>
      </w:r>
      <w:r w:rsidR="00A870A2" w:rsidRPr="003248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24885">
        <w:rPr>
          <w:rFonts w:ascii="Times New Roman" w:hAnsi="Times New Roman" w:cs="Times New Roman"/>
          <w:b w:val="0"/>
          <w:sz w:val="28"/>
          <w:szCs w:val="28"/>
        </w:rPr>
        <w:t>Самарской области, терроризм все больше приобретает характер реальной угрозы и для безопасности жителей города Похвистнево. На этом фоне приоритетной задачей органов</w:t>
      </w:r>
      <w:r w:rsidR="00A870A2" w:rsidRPr="003248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24885">
        <w:rPr>
          <w:rFonts w:ascii="Times New Roman" w:hAnsi="Times New Roman" w:cs="Times New Roman"/>
          <w:b w:val="0"/>
          <w:sz w:val="28"/>
          <w:szCs w:val="28"/>
        </w:rPr>
        <w:t>местного самоуправления является защита жизни, здоровья, конс</w:t>
      </w:r>
      <w:r w:rsidR="00611065" w:rsidRPr="00324885">
        <w:rPr>
          <w:rFonts w:ascii="Times New Roman" w:hAnsi="Times New Roman" w:cs="Times New Roman"/>
          <w:b w:val="0"/>
          <w:sz w:val="28"/>
          <w:szCs w:val="28"/>
        </w:rPr>
        <w:t>титуционных прав и свобод жителей города</w:t>
      </w:r>
      <w:r w:rsidRPr="0032488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C1B78" w:rsidRPr="00324885" w:rsidRDefault="00D73C69" w:rsidP="00324885">
      <w:pPr>
        <w:pStyle w:val="ConsPlusTitle"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24885">
        <w:rPr>
          <w:rFonts w:ascii="Times New Roman" w:hAnsi="Times New Roman" w:cs="Times New Roman"/>
          <w:b w:val="0"/>
          <w:sz w:val="28"/>
          <w:szCs w:val="28"/>
        </w:rPr>
        <w:t>Наиболее остро встает проблема обеспечения антитеррористической защищенности объектов социальной сферы. Уровень материально-технического оснащения учреждений образования и культуры характеризуется достаточно высокой степенью уязвимости в диверсионно-террористическом отношении. Имеют место недостаточные знания либо отсутствие навыков у</w:t>
      </w:r>
      <w:r w:rsidR="00A870A2" w:rsidRPr="003248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11065" w:rsidRPr="00324885">
        <w:rPr>
          <w:rFonts w:ascii="Times New Roman" w:hAnsi="Times New Roman" w:cs="Times New Roman"/>
          <w:b w:val="0"/>
          <w:sz w:val="28"/>
          <w:szCs w:val="28"/>
        </w:rPr>
        <w:t>граждан</w:t>
      </w:r>
      <w:r w:rsidRPr="00324885">
        <w:rPr>
          <w:rFonts w:ascii="Times New Roman" w:hAnsi="Times New Roman" w:cs="Times New Roman"/>
          <w:b w:val="0"/>
          <w:sz w:val="28"/>
          <w:szCs w:val="28"/>
        </w:rPr>
        <w:t xml:space="preserve"> правил поведения в чрезвычайных ситуациях, вызванных проявлениями терроризма и экстремизма.</w:t>
      </w:r>
    </w:p>
    <w:p w:rsidR="00EC4791" w:rsidRPr="00324885" w:rsidRDefault="00CC1B78" w:rsidP="00324885">
      <w:pPr>
        <w:pStyle w:val="ConsPlusTitle"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24885">
        <w:rPr>
          <w:rFonts w:ascii="Times New Roman" w:hAnsi="Times New Roman" w:cs="Times New Roman"/>
          <w:b w:val="0"/>
          <w:sz w:val="28"/>
          <w:szCs w:val="28"/>
        </w:rPr>
        <w:t>В сложившихся обстоятельствах необходима реализация комплекса мероприятий в области</w:t>
      </w:r>
      <w:r w:rsidR="00A870A2" w:rsidRPr="003248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11065" w:rsidRPr="00324885">
        <w:rPr>
          <w:rFonts w:ascii="Times New Roman" w:hAnsi="Times New Roman" w:cs="Times New Roman"/>
          <w:b w:val="0"/>
          <w:sz w:val="28"/>
          <w:szCs w:val="28"/>
        </w:rPr>
        <w:t>профилактики терроризма</w:t>
      </w:r>
      <w:r w:rsidRPr="00324885">
        <w:rPr>
          <w:rFonts w:ascii="Times New Roman" w:hAnsi="Times New Roman" w:cs="Times New Roman"/>
          <w:b w:val="0"/>
          <w:sz w:val="28"/>
          <w:szCs w:val="28"/>
        </w:rPr>
        <w:t xml:space="preserve"> и</w:t>
      </w:r>
      <w:r w:rsidR="002C6A83" w:rsidRPr="00324885">
        <w:rPr>
          <w:rFonts w:ascii="Times New Roman" w:hAnsi="Times New Roman" w:cs="Times New Roman"/>
          <w:b w:val="0"/>
          <w:sz w:val="28"/>
          <w:szCs w:val="28"/>
        </w:rPr>
        <w:t>(или) минимизации его последствий</w:t>
      </w:r>
      <w:r w:rsidRPr="00324885">
        <w:rPr>
          <w:rFonts w:ascii="Times New Roman" w:hAnsi="Times New Roman" w:cs="Times New Roman"/>
          <w:b w:val="0"/>
          <w:sz w:val="28"/>
          <w:szCs w:val="28"/>
        </w:rPr>
        <w:t>. Повышенного внимания требует</w:t>
      </w:r>
      <w:r w:rsidR="00A870A2" w:rsidRPr="003248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C6A83" w:rsidRPr="00324885">
        <w:rPr>
          <w:rFonts w:ascii="Times New Roman" w:hAnsi="Times New Roman" w:cs="Times New Roman"/>
          <w:b w:val="0"/>
          <w:sz w:val="28"/>
          <w:szCs w:val="28"/>
        </w:rPr>
        <w:t>обучение</w:t>
      </w:r>
      <w:r w:rsidR="00A870A2" w:rsidRPr="003248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C6A83" w:rsidRPr="00324885">
        <w:rPr>
          <w:rFonts w:ascii="Times New Roman" w:hAnsi="Times New Roman" w:cs="Times New Roman"/>
          <w:b w:val="0"/>
          <w:sz w:val="28"/>
          <w:szCs w:val="28"/>
        </w:rPr>
        <w:t xml:space="preserve">мерам </w:t>
      </w:r>
      <w:r w:rsidRPr="00324885">
        <w:rPr>
          <w:rFonts w:ascii="Times New Roman" w:hAnsi="Times New Roman" w:cs="Times New Roman"/>
          <w:b w:val="0"/>
          <w:sz w:val="28"/>
          <w:szCs w:val="28"/>
        </w:rPr>
        <w:t>безопасности граждан, защита потенциальных объектов террористическ</w:t>
      </w:r>
      <w:r w:rsidR="00611065" w:rsidRPr="00324885">
        <w:rPr>
          <w:rFonts w:ascii="Times New Roman" w:hAnsi="Times New Roman" w:cs="Times New Roman"/>
          <w:b w:val="0"/>
          <w:sz w:val="28"/>
          <w:szCs w:val="28"/>
        </w:rPr>
        <w:t xml:space="preserve">их посягательств: </w:t>
      </w:r>
      <w:r w:rsidRPr="00324885">
        <w:rPr>
          <w:rFonts w:ascii="Times New Roman" w:hAnsi="Times New Roman" w:cs="Times New Roman"/>
          <w:b w:val="0"/>
          <w:sz w:val="28"/>
          <w:szCs w:val="28"/>
        </w:rPr>
        <w:t>объектов социальной инфраструктуры</w:t>
      </w:r>
      <w:r w:rsidR="00611065" w:rsidRPr="00324885">
        <w:rPr>
          <w:rFonts w:ascii="Times New Roman" w:hAnsi="Times New Roman" w:cs="Times New Roman"/>
          <w:b w:val="0"/>
          <w:sz w:val="28"/>
          <w:szCs w:val="28"/>
        </w:rPr>
        <w:t>,</w:t>
      </w:r>
      <w:r w:rsidRPr="00324885">
        <w:rPr>
          <w:rFonts w:ascii="Times New Roman" w:hAnsi="Times New Roman" w:cs="Times New Roman"/>
          <w:b w:val="0"/>
          <w:sz w:val="28"/>
          <w:szCs w:val="28"/>
        </w:rPr>
        <w:t xml:space="preserve"> жизнеобеспечения, а также мест массового пребывания людей.</w:t>
      </w:r>
    </w:p>
    <w:p w:rsidR="003D1EEE" w:rsidRPr="00324885" w:rsidRDefault="003D1EEE" w:rsidP="00324885">
      <w:pPr>
        <w:pStyle w:val="ConsPlusTitle"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24885">
        <w:rPr>
          <w:rFonts w:ascii="Times New Roman" w:hAnsi="Times New Roman" w:cs="Times New Roman"/>
          <w:b w:val="0"/>
          <w:sz w:val="28"/>
          <w:szCs w:val="28"/>
        </w:rPr>
        <w:t>Межнациональные и межконфессиональные отношения - это сфера общественных отношений</w:t>
      </w:r>
      <w:r w:rsidR="00324885">
        <w:rPr>
          <w:rFonts w:ascii="Times New Roman" w:hAnsi="Times New Roman" w:cs="Times New Roman"/>
          <w:b w:val="0"/>
          <w:sz w:val="28"/>
          <w:szCs w:val="28"/>
        </w:rPr>
        <w:t>,</w:t>
      </w:r>
      <w:r w:rsidRPr="00324885">
        <w:rPr>
          <w:rFonts w:ascii="Times New Roman" w:hAnsi="Times New Roman" w:cs="Times New Roman"/>
          <w:b w:val="0"/>
          <w:sz w:val="28"/>
          <w:szCs w:val="28"/>
        </w:rPr>
        <w:t xml:space="preserve"> находящаяся в поле зрения сил, которые не устраивает начавшийся устойчивый процесс укрепления и усиления влияния России в мировом сообществе и именно в этой, наиболее политически подвижной сфере, отмечаются попытки по созданию раскола в обществе.</w:t>
      </w:r>
      <w:r w:rsidR="00CC1B78" w:rsidRPr="00324885">
        <w:rPr>
          <w:rFonts w:ascii="Times New Roman" w:hAnsi="Times New Roman" w:cs="Times New Roman"/>
          <w:b w:val="0"/>
          <w:sz w:val="28"/>
          <w:szCs w:val="28"/>
        </w:rPr>
        <w:t xml:space="preserve"> С</w:t>
      </w:r>
      <w:r w:rsidRPr="00324885">
        <w:rPr>
          <w:rFonts w:ascii="Times New Roman" w:hAnsi="Times New Roman" w:cs="Times New Roman"/>
          <w:b w:val="0"/>
          <w:sz w:val="28"/>
          <w:szCs w:val="28"/>
        </w:rPr>
        <w:t>епаратистские и националистические тенденции в отдельных регионах России могут оказать в определённой степени дестабилизирующее влияние на общественно-политическую обстановку</w:t>
      </w:r>
      <w:r w:rsidR="00CC1B78" w:rsidRPr="00324885">
        <w:rPr>
          <w:rFonts w:ascii="Times New Roman" w:hAnsi="Times New Roman" w:cs="Times New Roman"/>
          <w:b w:val="0"/>
          <w:sz w:val="28"/>
          <w:szCs w:val="28"/>
        </w:rPr>
        <w:t xml:space="preserve"> и</w:t>
      </w:r>
      <w:r w:rsidR="003459D4" w:rsidRPr="00324885">
        <w:rPr>
          <w:rFonts w:ascii="Times New Roman" w:hAnsi="Times New Roman" w:cs="Times New Roman"/>
          <w:b w:val="0"/>
          <w:sz w:val="28"/>
          <w:szCs w:val="28"/>
        </w:rPr>
        <w:t xml:space="preserve"> в Самарской области</w:t>
      </w:r>
      <w:r w:rsidR="00CC1B78" w:rsidRPr="00324885">
        <w:rPr>
          <w:rFonts w:ascii="Times New Roman" w:hAnsi="Times New Roman" w:cs="Times New Roman"/>
          <w:b w:val="0"/>
          <w:sz w:val="28"/>
          <w:szCs w:val="28"/>
        </w:rPr>
        <w:t>,</w:t>
      </w:r>
      <w:r w:rsidR="003459D4" w:rsidRPr="00324885">
        <w:rPr>
          <w:rFonts w:ascii="Times New Roman" w:hAnsi="Times New Roman" w:cs="Times New Roman"/>
          <w:b w:val="0"/>
          <w:sz w:val="28"/>
          <w:szCs w:val="28"/>
        </w:rPr>
        <w:t xml:space="preserve"> в том числе</w:t>
      </w:r>
      <w:r w:rsidRPr="00324885">
        <w:rPr>
          <w:rFonts w:ascii="Times New Roman" w:hAnsi="Times New Roman" w:cs="Times New Roman"/>
          <w:b w:val="0"/>
          <w:sz w:val="28"/>
          <w:szCs w:val="28"/>
        </w:rPr>
        <w:t xml:space="preserve"> и в городе Похвистнево.</w:t>
      </w:r>
    </w:p>
    <w:p w:rsidR="003D1EEE" w:rsidRPr="00324885" w:rsidRDefault="003D1EEE" w:rsidP="00324885">
      <w:pPr>
        <w:pStyle w:val="a8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24885">
        <w:rPr>
          <w:rFonts w:ascii="Times New Roman" w:hAnsi="Times New Roman"/>
          <w:sz w:val="28"/>
          <w:szCs w:val="28"/>
        </w:rPr>
        <w:t>В</w:t>
      </w:r>
      <w:r w:rsidR="00A870A2" w:rsidRPr="00324885">
        <w:rPr>
          <w:rFonts w:ascii="Times New Roman" w:hAnsi="Times New Roman"/>
          <w:sz w:val="28"/>
          <w:szCs w:val="28"/>
        </w:rPr>
        <w:t xml:space="preserve"> </w:t>
      </w:r>
      <w:r w:rsidRPr="00324885">
        <w:rPr>
          <w:rFonts w:ascii="Times New Roman" w:hAnsi="Times New Roman"/>
          <w:sz w:val="28"/>
          <w:szCs w:val="28"/>
        </w:rPr>
        <w:t xml:space="preserve">городе проживают представители более 20 национальностей, исповедующих различные религии. Исторически город </w:t>
      </w:r>
      <w:r w:rsidR="00811E91" w:rsidRPr="00324885">
        <w:rPr>
          <w:rFonts w:ascii="Times New Roman" w:hAnsi="Times New Roman"/>
          <w:sz w:val="28"/>
          <w:szCs w:val="28"/>
        </w:rPr>
        <w:t xml:space="preserve">Похвистнево </w:t>
      </w:r>
      <w:r w:rsidRPr="00324885">
        <w:rPr>
          <w:rFonts w:ascii="Times New Roman" w:hAnsi="Times New Roman"/>
          <w:sz w:val="28"/>
          <w:szCs w:val="28"/>
        </w:rPr>
        <w:t xml:space="preserve">всегда был территорией </w:t>
      </w:r>
      <w:proofErr w:type="spellStart"/>
      <w:r w:rsidRPr="00324885">
        <w:rPr>
          <w:rFonts w:ascii="Times New Roman" w:hAnsi="Times New Roman"/>
          <w:sz w:val="28"/>
          <w:szCs w:val="28"/>
        </w:rPr>
        <w:t>этноконфессионального</w:t>
      </w:r>
      <w:proofErr w:type="spellEnd"/>
      <w:r w:rsidRPr="00324885">
        <w:rPr>
          <w:rFonts w:ascii="Times New Roman" w:hAnsi="Times New Roman"/>
          <w:sz w:val="28"/>
          <w:szCs w:val="28"/>
        </w:rPr>
        <w:t xml:space="preserve"> мира и согласия. Вместе с тем, не исключается возможность искусственного разжигания межнациональной розни, которая</w:t>
      </w:r>
      <w:r w:rsidR="00A870A2" w:rsidRPr="00324885">
        <w:rPr>
          <w:rFonts w:ascii="Times New Roman" w:hAnsi="Times New Roman"/>
          <w:sz w:val="28"/>
          <w:szCs w:val="28"/>
        </w:rPr>
        <w:t xml:space="preserve"> </w:t>
      </w:r>
      <w:r w:rsidRPr="00324885">
        <w:rPr>
          <w:rFonts w:ascii="Times New Roman" w:hAnsi="Times New Roman"/>
          <w:sz w:val="28"/>
          <w:szCs w:val="28"/>
        </w:rPr>
        <w:t>потребует координации усилий исполнительной власти, правоохранительных органов и общественности.</w:t>
      </w:r>
    </w:p>
    <w:p w:rsidR="003D1EEE" w:rsidRPr="00324885" w:rsidRDefault="003D1EEE" w:rsidP="00324885">
      <w:pPr>
        <w:pStyle w:val="a8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24885">
        <w:rPr>
          <w:rFonts w:ascii="Times New Roman" w:hAnsi="Times New Roman"/>
          <w:sz w:val="28"/>
          <w:szCs w:val="28"/>
        </w:rPr>
        <w:t>Особое внимание необходимо уделить профилактике участия молодёжи в деятельности, носящей экстремистский характер. Для этого требуется просветительская работа и воспитание патриотических чувств у молодёжи и толерантного отношения к людям иной национальности и вероисповедания.</w:t>
      </w:r>
    </w:p>
    <w:p w:rsidR="003D1EEE" w:rsidRPr="00324885" w:rsidRDefault="003D1EEE" w:rsidP="00324885">
      <w:pPr>
        <w:pStyle w:val="a8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24885">
        <w:rPr>
          <w:rFonts w:ascii="Times New Roman" w:hAnsi="Times New Roman"/>
          <w:sz w:val="28"/>
          <w:szCs w:val="28"/>
        </w:rPr>
        <w:t xml:space="preserve">Возрастает роль средств массовой информации в профилактике терроризма и экстремизма. </w:t>
      </w:r>
      <w:r w:rsidR="003459D4" w:rsidRPr="00324885">
        <w:rPr>
          <w:rFonts w:ascii="Times New Roman" w:hAnsi="Times New Roman"/>
          <w:sz w:val="28"/>
          <w:szCs w:val="28"/>
        </w:rPr>
        <w:t>Размещаемая информация должна быть направлена на</w:t>
      </w:r>
      <w:r w:rsidR="00A870A2" w:rsidRPr="00324885">
        <w:rPr>
          <w:rFonts w:ascii="Times New Roman" w:hAnsi="Times New Roman"/>
          <w:sz w:val="28"/>
          <w:szCs w:val="28"/>
        </w:rPr>
        <w:t xml:space="preserve"> </w:t>
      </w:r>
      <w:r w:rsidR="003459D4" w:rsidRPr="00324885">
        <w:rPr>
          <w:rFonts w:ascii="Times New Roman" w:hAnsi="Times New Roman"/>
          <w:sz w:val="28"/>
          <w:szCs w:val="28"/>
        </w:rPr>
        <w:t>формирование</w:t>
      </w:r>
      <w:r w:rsidRPr="00324885">
        <w:rPr>
          <w:rFonts w:ascii="Times New Roman" w:hAnsi="Times New Roman"/>
          <w:sz w:val="28"/>
          <w:szCs w:val="28"/>
        </w:rPr>
        <w:t xml:space="preserve"> у каждого здравомыслящего человека идеи или намерения противодействия терроризму и экстремизму.</w:t>
      </w:r>
    </w:p>
    <w:p w:rsidR="003D1EEE" w:rsidRPr="00324885" w:rsidRDefault="003D1EEE" w:rsidP="00324885">
      <w:pPr>
        <w:pStyle w:val="a8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24885">
        <w:rPr>
          <w:rFonts w:ascii="Times New Roman" w:hAnsi="Times New Roman"/>
          <w:sz w:val="28"/>
          <w:szCs w:val="28"/>
        </w:rPr>
        <w:t xml:space="preserve">Только объединив усилия органов государственной власти, местного самоуправления, общественности, средств массовой информации, </w:t>
      </w:r>
      <w:r w:rsidRPr="00324885">
        <w:rPr>
          <w:rFonts w:ascii="Times New Roman" w:hAnsi="Times New Roman"/>
          <w:bCs/>
          <w:sz w:val="28"/>
          <w:szCs w:val="28"/>
        </w:rPr>
        <w:t xml:space="preserve">можно добиться </w:t>
      </w:r>
      <w:r w:rsidRPr="00324885">
        <w:rPr>
          <w:rFonts w:ascii="Times New Roman" w:hAnsi="Times New Roman"/>
          <w:sz w:val="28"/>
          <w:szCs w:val="28"/>
        </w:rPr>
        <w:t xml:space="preserve">повышения уровня антитеррористической и </w:t>
      </w:r>
      <w:proofErr w:type="spellStart"/>
      <w:r w:rsidRPr="00324885">
        <w:rPr>
          <w:rFonts w:ascii="Times New Roman" w:hAnsi="Times New Roman"/>
          <w:sz w:val="28"/>
          <w:szCs w:val="28"/>
        </w:rPr>
        <w:t>антиэкстремистской</w:t>
      </w:r>
      <w:proofErr w:type="spellEnd"/>
      <w:r w:rsidRPr="00324885">
        <w:rPr>
          <w:rFonts w:ascii="Times New Roman" w:hAnsi="Times New Roman"/>
          <w:sz w:val="28"/>
          <w:szCs w:val="28"/>
        </w:rPr>
        <w:t xml:space="preserve"> защищённости жителей</w:t>
      </w:r>
      <w:r w:rsidR="00A870A2" w:rsidRPr="00324885">
        <w:rPr>
          <w:rFonts w:ascii="Times New Roman" w:hAnsi="Times New Roman"/>
          <w:sz w:val="28"/>
          <w:szCs w:val="28"/>
        </w:rPr>
        <w:t xml:space="preserve"> </w:t>
      </w:r>
      <w:r w:rsidRPr="00324885">
        <w:rPr>
          <w:rFonts w:ascii="Times New Roman" w:hAnsi="Times New Roman"/>
          <w:sz w:val="28"/>
          <w:szCs w:val="28"/>
        </w:rPr>
        <w:t>городского округа.</w:t>
      </w:r>
    </w:p>
    <w:p w:rsidR="00CC1B78" w:rsidRPr="00324885" w:rsidRDefault="00CC1B78" w:rsidP="00324885">
      <w:pPr>
        <w:tabs>
          <w:tab w:val="left" w:pos="993"/>
        </w:tabs>
        <w:ind w:firstLine="709"/>
        <w:jc w:val="both"/>
        <w:rPr>
          <w:b/>
          <w:sz w:val="28"/>
          <w:szCs w:val="28"/>
        </w:rPr>
      </w:pPr>
    </w:p>
    <w:p w:rsidR="00B21351" w:rsidRPr="00324885" w:rsidRDefault="00B21351" w:rsidP="00324885">
      <w:pPr>
        <w:pStyle w:val="a3"/>
        <w:numPr>
          <w:ilvl w:val="0"/>
          <w:numId w:val="11"/>
        </w:numPr>
        <w:tabs>
          <w:tab w:val="left" w:pos="993"/>
        </w:tabs>
        <w:ind w:left="0" w:firstLine="709"/>
        <w:jc w:val="center"/>
        <w:rPr>
          <w:b/>
          <w:sz w:val="28"/>
          <w:szCs w:val="28"/>
        </w:rPr>
      </w:pPr>
      <w:r w:rsidRPr="00324885">
        <w:rPr>
          <w:b/>
          <w:sz w:val="28"/>
          <w:szCs w:val="28"/>
        </w:rPr>
        <w:t>Цели и задачи Программы</w:t>
      </w:r>
    </w:p>
    <w:p w:rsidR="00B21351" w:rsidRPr="00324885" w:rsidRDefault="006523E0" w:rsidP="0032488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885">
        <w:rPr>
          <w:rFonts w:ascii="Times New Roman" w:hAnsi="Times New Roman" w:cs="Times New Roman"/>
          <w:sz w:val="28"/>
          <w:szCs w:val="28"/>
        </w:rPr>
        <w:t xml:space="preserve">Реализация государственной политики в области профилактики терроризма и экстремизма, </w:t>
      </w:r>
      <w:r w:rsidR="00995FD1" w:rsidRPr="00324885">
        <w:rPr>
          <w:rFonts w:ascii="Times New Roman" w:hAnsi="Times New Roman" w:cs="Times New Roman"/>
          <w:sz w:val="28"/>
          <w:szCs w:val="28"/>
        </w:rPr>
        <w:t xml:space="preserve">выполнение программных </w:t>
      </w:r>
      <w:r w:rsidR="00023F81" w:rsidRPr="00324885">
        <w:rPr>
          <w:rFonts w:ascii="Times New Roman" w:hAnsi="Times New Roman" w:cs="Times New Roman"/>
          <w:sz w:val="28"/>
          <w:szCs w:val="28"/>
        </w:rPr>
        <w:t>мероприятий,</w:t>
      </w:r>
      <w:r w:rsidR="00995FD1" w:rsidRPr="00324885">
        <w:rPr>
          <w:rFonts w:ascii="Times New Roman" w:hAnsi="Times New Roman" w:cs="Times New Roman"/>
          <w:sz w:val="28"/>
          <w:szCs w:val="28"/>
        </w:rPr>
        <w:t xml:space="preserve"> </w:t>
      </w:r>
      <w:r w:rsidRPr="00324885">
        <w:rPr>
          <w:rFonts w:ascii="Times New Roman" w:hAnsi="Times New Roman" w:cs="Times New Roman"/>
          <w:sz w:val="28"/>
          <w:szCs w:val="28"/>
        </w:rPr>
        <w:t>создание условий для комплексной антитеррористической бе</w:t>
      </w:r>
      <w:r w:rsidR="00995FD1" w:rsidRPr="00324885">
        <w:rPr>
          <w:rFonts w:ascii="Times New Roman" w:hAnsi="Times New Roman" w:cs="Times New Roman"/>
          <w:sz w:val="28"/>
          <w:szCs w:val="28"/>
        </w:rPr>
        <w:t>зопасности на территории города</w:t>
      </w:r>
      <w:r w:rsidR="00023F81" w:rsidRPr="00324885">
        <w:rPr>
          <w:rFonts w:ascii="Times New Roman" w:hAnsi="Times New Roman" w:cs="Times New Roman"/>
          <w:sz w:val="28"/>
          <w:szCs w:val="28"/>
        </w:rPr>
        <w:t>- является основной целью Программы.</w:t>
      </w:r>
    </w:p>
    <w:p w:rsidR="00023F81" w:rsidRPr="00324885" w:rsidRDefault="00023F81" w:rsidP="0032488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885">
        <w:rPr>
          <w:rFonts w:ascii="Times New Roman" w:hAnsi="Times New Roman" w:cs="Times New Roman"/>
          <w:sz w:val="28"/>
          <w:szCs w:val="28"/>
        </w:rPr>
        <w:t>Задачами Программы являются:</w:t>
      </w:r>
    </w:p>
    <w:p w:rsidR="00672568" w:rsidRPr="00324885" w:rsidRDefault="00672568" w:rsidP="0032488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885">
        <w:rPr>
          <w:rFonts w:ascii="Times New Roman" w:hAnsi="Times New Roman" w:cs="Times New Roman"/>
          <w:sz w:val="28"/>
          <w:szCs w:val="28"/>
        </w:rPr>
        <w:t>1.</w:t>
      </w:r>
      <w:r w:rsidR="00EC4791" w:rsidRPr="00324885">
        <w:rPr>
          <w:rFonts w:ascii="Times New Roman" w:hAnsi="Times New Roman" w:cs="Times New Roman"/>
          <w:sz w:val="28"/>
          <w:szCs w:val="28"/>
        </w:rPr>
        <w:t xml:space="preserve"> </w:t>
      </w:r>
      <w:r w:rsidR="00023F81" w:rsidRPr="00324885">
        <w:rPr>
          <w:rFonts w:ascii="Times New Roman" w:hAnsi="Times New Roman" w:cs="Times New Roman"/>
          <w:sz w:val="28"/>
          <w:szCs w:val="28"/>
        </w:rPr>
        <w:t>Совершенствование городской системы профил</w:t>
      </w:r>
      <w:r w:rsidRPr="00324885">
        <w:rPr>
          <w:rFonts w:ascii="Times New Roman" w:hAnsi="Times New Roman" w:cs="Times New Roman"/>
          <w:sz w:val="28"/>
          <w:szCs w:val="28"/>
        </w:rPr>
        <w:t>актики терроризма и экстремизма,</w:t>
      </w:r>
      <w:r w:rsidR="00A870A2" w:rsidRPr="00324885">
        <w:rPr>
          <w:rFonts w:ascii="Times New Roman" w:hAnsi="Times New Roman" w:cs="Times New Roman"/>
          <w:sz w:val="28"/>
          <w:szCs w:val="28"/>
        </w:rPr>
        <w:t xml:space="preserve"> </w:t>
      </w:r>
      <w:r w:rsidRPr="00324885">
        <w:rPr>
          <w:rFonts w:ascii="Times New Roman" w:hAnsi="Times New Roman" w:cs="Times New Roman"/>
          <w:sz w:val="28"/>
          <w:szCs w:val="28"/>
        </w:rPr>
        <w:t>сохранени</w:t>
      </w:r>
      <w:r w:rsidR="007E556E" w:rsidRPr="00324885">
        <w:rPr>
          <w:rFonts w:ascii="Times New Roman" w:hAnsi="Times New Roman" w:cs="Times New Roman"/>
          <w:sz w:val="28"/>
          <w:szCs w:val="28"/>
        </w:rPr>
        <w:t>я</w:t>
      </w:r>
      <w:r w:rsidRPr="00324885">
        <w:rPr>
          <w:rFonts w:ascii="Times New Roman" w:hAnsi="Times New Roman" w:cs="Times New Roman"/>
          <w:sz w:val="28"/>
          <w:szCs w:val="28"/>
        </w:rPr>
        <w:t xml:space="preserve"> социально-политической стабильности, недопущения проявлений экстремизма и терроризма, укрепление межнационального, межэтнического и межконфессионального согласия и единства городского сообщества. </w:t>
      </w:r>
    </w:p>
    <w:p w:rsidR="00EC4791" w:rsidRPr="00324885" w:rsidRDefault="00672568" w:rsidP="0032488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885">
        <w:rPr>
          <w:rFonts w:ascii="Times New Roman" w:hAnsi="Times New Roman" w:cs="Times New Roman"/>
          <w:sz w:val="28"/>
          <w:szCs w:val="28"/>
        </w:rPr>
        <w:t>2. Повышение уровня подготовки населения способам противодействия террористическим угрозам, правилам действий при угрозе возникновения террористического акта.</w:t>
      </w:r>
    </w:p>
    <w:p w:rsidR="007F5390" w:rsidRPr="00324885" w:rsidRDefault="003E5EF1" w:rsidP="0032488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885">
        <w:rPr>
          <w:rFonts w:ascii="Times New Roman" w:hAnsi="Times New Roman" w:cs="Times New Roman"/>
          <w:sz w:val="28"/>
          <w:szCs w:val="28"/>
        </w:rPr>
        <w:t>3. Минимизация возможности совершения террористических актов на</w:t>
      </w:r>
      <w:r w:rsidR="00023F81" w:rsidRPr="00324885">
        <w:rPr>
          <w:rFonts w:ascii="Times New Roman" w:hAnsi="Times New Roman" w:cs="Times New Roman"/>
          <w:sz w:val="28"/>
          <w:szCs w:val="28"/>
        </w:rPr>
        <w:t xml:space="preserve"> промышленных</w:t>
      </w:r>
      <w:r w:rsidRPr="00324885">
        <w:rPr>
          <w:rFonts w:ascii="Times New Roman" w:hAnsi="Times New Roman" w:cs="Times New Roman"/>
          <w:sz w:val="28"/>
          <w:szCs w:val="28"/>
        </w:rPr>
        <w:t xml:space="preserve"> объектах</w:t>
      </w:r>
      <w:r w:rsidR="00023F81" w:rsidRPr="00324885">
        <w:rPr>
          <w:rFonts w:ascii="Times New Roman" w:hAnsi="Times New Roman" w:cs="Times New Roman"/>
          <w:sz w:val="28"/>
          <w:szCs w:val="28"/>
        </w:rPr>
        <w:t>,</w:t>
      </w:r>
      <w:r w:rsidRPr="00324885">
        <w:rPr>
          <w:rFonts w:ascii="Times New Roman" w:hAnsi="Times New Roman" w:cs="Times New Roman"/>
          <w:sz w:val="28"/>
          <w:szCs w:val="28"/>
        </w:rPr>
        <w:t xml:space="preserve"> объектах</w:t>
      </w:r>
      <w:r w:rsidR="00023F81" w:rsidRPr="00324885">
        <w:rPr>
          <w:rFonts w:ascii="Times New Roman" w:hAnsi="Times New Roman" w:cs="Times New Roman"/>
          <w:sz w:val="28"/>
          <w:szCs w:val="28"/>
        </w:rPr>
        <w:t xml:space="preserve"> жизнеобеспечения, мест массового пребывания людей</w:t>
      </w:r>
      <w:r w:rsidR="005342BA" w:rsidRPr="003248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1351" w:rsidRPr="00324885" w:rsidRDefault="00B21351" w:rsidP="0032488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8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1351" w:rsidRPr="00324885" w:rsidRDefault="002C6A83" w:rsidP="00324885">
      <w:pPr>
        <w:tabs>
          <w:tab w:val="left" w:pos="993"/>
        </w:tabs>
        <w:ind w:firstLine="709"/>
        <w:jc w:val="center"/>
        <w:rPr>
          <w:b/>
          <w:sz w:val="28"/>
          <w:szCs w:val="28"/>
        </w:rPr>
      </w:pPr>
      <w:r w:rsidRPr="00324885">
        <w:rPr>
          <w:b/>
          <w:sz w:val="28"/>
          <w:szCs w:val="28"/>
        </w:rPr>
        <w:t>3. Показатели</w:t>
      </w:r>
      <w:r w:rsidR="00A870A2" w:rsidRPr="00324885">
        <w:rPr>
          <w:b/>
          <w:sz w:val="28"/>
          <w:szCs w:val="28"/>
        </w:rPr>
        <w:t xml:space="preserve"> </w:t>
      </w:r>
      <w:r w:rsidR="00B87DAC" w:rsidRPr="00324885">
        <w:rPr>
          <w:b/>
          <w:sz w:val="28"/>
          <w:szCs w:val="28"/>
        </w:rPr>
        <w:t>эффективности Программы</w:t>
      </w:r>
    </w:p>
    <w:p w:rsidR="00B21351" w:rsidRPr="00324885" w:rsidRDefault="00B21351" w:rsidP="0032488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24885">
        <w:rPr>
          <w:sz w:val="28"/>
          <w:szCs w:val="28"/>
        </w:rPr>
        <w:t>Для оценки эффективности реализации задачи Программы определены следующие</w:t>
      </w:r>
      <w:r w:rsidR="00A870A2" w:rsidRPr="00324885">
        <w:rPr>
          <w:sz w:val="28"/>
          <w:szCs w:val="28"/>
        </w:rPr>
        <w:t xml:space="preserve"> </w:t>
      </w:r>
      <w:r w:rsidRPr="00324885">
        <w:rPr>
          <w:sz w:val="28"/>
          <w:szCs w:val="28"/>
        </w:rPr>
        <w:t>показатели:</w:t>
      </w:r>
    </w:p>
    <w:p w:rsidR="00FD3CCB" w:rsidRPr="00324885" w:rsidRDefault="00FD3CCB" w:rsidP="00324885">
      <w:pPr>
        <w:pStyle w:val="ConsPlusNonformat"/>
        <w:tabs>
          <w:tab w:val="left" w:pos="993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24885">
        <w:rPr>
          <w:rFonts w:ascii="Times New Roman" w:eastAsiaTheme="minorEastAsia" w:hAnsi="Times New Roman" w:cs="Times New Roman"/>
          <w:sz w:val="28"/>
          <w:szCs w:val="28"/>
        </w:rPr>
        <w:t xml:space="preserve">- количество </w:t>
      </w:r>
      <w:proofErr w:type="spellStart"/>
      <w:r w:rsidRPr="00324885">
        <w:rPr>
          <w:rFonts w:ascii="Times New Roman" w:eastAsiaTheme="minorEastAsia" w:hAnsi="Times New Roman" w:cs="Times New Roman"/>
          <w:sz w:val="28"/>
          <w:szCs w:val="28"/>
        </w:rPr>
        <w:t>антитеррористически</w:t>
      </w:r>
      <w:proofErr w:type="spellEnd"/>
      <w:r w:rsidRPr="00324885">
        <w:rPr>
          <w:rFonts w:ascii="Times New Roman" w:eastAsiaTheme="minorEastAsia" w:hAnsi="Times New Roman" w:cs="Times New Roman"/>
          <w:sz w:val="28"/>
          <w:szCs w:val="28"/>
        </w:rPr>
        <w:t xml:space="preserve"> защищенных потенциально опасных объектов, объектов здравоохранения, образования и мест массового пребывания</w:t>
      </w:r>
      <w:r w:rsidR="00A870A2" w:rsidRPr="0032488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24885">
        <w:rPr>
          <w:rFonts w:ascii="Times New Roman" w:eastAsiaTheme="minorEastAsia" w:hAnsi="Times New Roman" w:cs="Times New Roman"/>
          <w:sz w:val="28"/>
          <w:szCs w:val="28"/>
        </w:rPr>
        <w:t>людей;</w:t>
      </w:r>
    </w:p>
    <w:p w:rsidR="00FD3CCB" w:rsidRPr="00324885" w:rsidRDefault="00FD3CCB" w:rsidP="00324885">
      <w:pPr>
        <w:pStyle w:val="ConsPlusNonformat"/>
        <w:tabs>
          <w:tab w:val="left" w:pos="993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24885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B87DAC" w:rsidRPr="0032488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24885">
        <w:rPr>
          <w:rFonts w:ascii="Times New Roman" w:eastAsiaTheme="minorEastAsia" w:hAnsi="Times New Roman" w:cs="Times New Roman"/>
          <w:sz w:val="28"/>
          <w:szCs w:val="28"/>
        </w:rPr>
        <w:t>количество внедренных автоматизированных систем охраны объектов, системы связи и оповещения</w:t>
      </w:r>
      <w:r w:rsidR="00A870A2" w:rsidRPr="0032488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24885">
        <w:rPr>
          <w:rFonts w:ascii="Times New Roman" w:eastAsiaTheme="minorEastAsia" w:hAnsi="Times New Roman" w:cs="Times New Roman"/>
          <w:sz w:val="28"/>
          <w:szCs w:val="28"/>
        </w:rPr>
        <w:t>в целях предупреждения</w:t>
      </w:r>
      <w:r w:rsidR="00A870A2" w:rsidRPr="0032488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24885">
        <w:rPr>
          <w:rFonts w:ascii="Times New Roman" w:eastAsiaTheme="minorEastAsia" w:hAnsi="Times New Roman" w:cs="Times New Roman"/>
          <w:sz w:val="28"/>
          <w:szCs w:val="28"/>
        </w:rPr>
        <w:t>и совершения террористических актов;</w:t>
      </w:r>
    </w:p>
    <w:p w:rsidR="00FD3CCB" w:rsidRPr="00324885" w:rsidRDefault="00FD3CCB" w:rsidP="00324885">
      <w:pPr>
        <w:pStyle w:val="ConsPlusNonformat"/>
        <w:tabs>
          <w:tab w:val="left" w:pos="993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24885">
        <w:rPr>
          <w:rFonts w:ascii="Times New Roman" w:eastAsiaTheme="minorEastAsia" w:hAnsi="Times New Roman" w:cs="Times New Roman"/>
          <w:sz w:val="28"/>
          <w:szCs w:val="28"/>
        </w:rPr>
        <w:t>- количество проведенных</w:t>
      </w:r>
      <w:r w:rsidR="00A870A2" w:rsidRPr="0032488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24885">
        <w:rPr>
          <w:rFonts w:ascii="Times New Roman" w:eastAsiaTheme="minorEastAsia" w:hAnsi="Times New Roman" w:cs="Times New Roman"/>
          <w:sz w:val="28"/>
          <w:szCs w:val="28"/>
        </w:rPr>
        <w:t>информационно-пропагандистских мер, направленных на повышение бдительности граждан;</w:t>
      </w:r>
    </w:p>
    <w:p w:rsidR="00B21351" w:rsidRPr="00324885" w:rsidRDefault="00FD3CCB" w:rsidP="00324885">
      <w:pPr>
        <w:pStyle w:val="ConsPlusNormal"/>
        <w:tabs>
          <w:tab w:val="left" w:pos="993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24885">
        <w:rPr>
          <w:rFonts w:ascii="Times New Roman" w:eastAsiaTheme="minorEastAsia" w:hAnsi="Times New Roman" w:cs="Times New Roman"/>
          <w:sz w:val="28"/>
          <w:szCs w:val="28"/>
        </w:rPr>
        <w:t>- количество мероприятий</w:t>
      </w:r>
      <w:r w:rsidR="00B87DAC" w:rsidRPr="00324885"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324885">
        <w:rPr>
          <w:rFonts w:ascii="Times New Roman" w:eastAsiaTheme="minorEastAsia" w:hAnsi="Times New Roman" w:cs="Times New Roman"/>
          <w:sz w:val="28"/>
          <w:szCs w:val="28"/>
        </w:rPr>
        <w:t xml:space="preserve"> направленных на </w:t>
      </w:r>
      <w:r w:rsidRPr="00324885">
        <w:rPr>
          <w:rFonts w:ascii="Times New Roman" w:hAnsi="Times New Roman" w:cs="Times New Roman"/>
          <w:sz w:val="28"/>
          <w:szCs w:val="28"/>
        </w:rPr>
        <w:t>укрепление межнационального, межэтнического и межконфессионального согласия и единства городского сообщества.</w:t>
      </w:r>
      <w:r w:rsidR="00A870A2" w:rsidRPr="003248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1351" w:rsidRPr="00324885" w:rsidRDefault="00B21351" w:rsidP="0032488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24885">
        <w:rPr>
          <w:sz w:val="28"/>
          <w:szCs w:val="28"/>
        </w:rPr>
        <w:t xml:space="preserve">Значения </w:t>
      </w:r>
      <w:hyperlink r:id="rId11" w:history="1"/>
      <w:r w:rsidRPr="00324885">
        <w:rPr>
          <w:sz w:val="28"/>
          <w:szCs w:val="28"/>
        </w:rPr>
        <w:t>показателей, характеризующих ежегодный ход и итоги реализации Программы, определены в приложении №1 к настоящей Программе.</w:t>
      </w:r>
    </w:p>
    <w:p w:rsidR="00B21351" w:rsidRPr="00324885" w:rsidRDefault="00B21351" w:rsidP="0032488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1351" w:rsidRPr="00324885" w:rsidRDefault="00B21351" w:rsidP="00324885">
      <w:pPr>
        <w:tabs>
          <w:tab w:val="left" w:pos="993"/>
        </w:tabs>
        <w:ind w:firstLine="709"/>
        <w:jc w:val="center"/>
        <w:rPr>
          <w:b/>
          <w:sz w:val="28"/>
          <w:szCs w:val="28"/>
        </w:rPr>
      </w:pPr>
      <w:r w:rsidRPr="00324885">
        <w:rPr>
          <w:b/>
          <w:sz w:val="28"/>
          <w:szCs w:val="28"/>
        </w:rPr>
        <w:t>4. Перечень программных мероприятий</w:t>
      </w:r>
    </w:p>
    <w:p w:rsidR="00B21351" w:rsidRPr="00324885" w:rsidRDefault="00B21351" w:rsidP="0032488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24885">
        <w:rPr>
          <w:sz w:val="28"/>
          <w:szCs w:val="28"/>
        </w:rPr>
        <w:t>Программой предусматриваются осуществление бюджетных инвестиций, средства предприятий, организаций, учрежде</w:t>
      </w:r>
      <w:r w:rsidR="00C94A0F" w:rsidRPr="00324885">
        <w:rPr>
          <w:sz w:val="28"/>
          <w:szCs w:val="28"/>
        </w:rPr>
        <w:t>ний в объекты социальной сферы и жизнеобеспечения</w:t>
      </w:r>
      <w:r w:rsidRPr="00324885">
        <w:rPr>
          <w:sz w:val="28"/>
          <w:szCs w:val="28"/>
        </w:rPr>
        <w:t xml:space="preserve"> на проведение мероприятий направленных на снижение условий, способствующих совершению террористических актов, укрепления антитеррористической защищенности объектов. </w:t>
      </w:r>
    </w:p>
    <w:p w:rsidR="00B21351" w:rsidRPr="00324885" w:rsidRDefault="00B21351" w:rsidP="0032488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24885">
        <w:rPr>
          <w:sz w:val="28"/>
          <w:szCs w:val="28"/>
        </w:rPr>
        <w:t>Перечень программных мероприятий определен в приложении № 2 к настоящей Программе.</w:t>
      </w:r>
    </w:p>
    <w:p w:rsidR="00B21351" w:rsidRPr="00324885" w:rsidRDefault="00B21351" w:rsidP="0032488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1351" w:rsidRPr="00324885" w:rsidRDefault="00B21351" w:rsidP="00324885">
      <w:pPr>
        <w:tabs>
          <w:tab w:val="left" w:pos="993"/>
        </w:tabs>
        <w:ind w:firstLine="709"/>
        <w:jc w:val="center"/>
        <w:rPr>
          <w:b/>
          <w:sz w:val="28"/>
          <w:szCs w:val="28"/>
        </w:rPr>
      </w:pPr>
      <w:r w:rsidRPr="00324885">
        <w:rPr>
          <w:b/>
          <w:sz w:val="28"/>
          <w:szCs w:val="28"/>
        </w:rPr>
        <w:t>5. Механизм реализации Программы</w:t>
      </w:r>
    </w:p>
    <w:p w:rsidR="00B21351" w:rsidRPr="00324885" w:rsidRDefault="00B21351" w:rsidP="00324885">
      <w:pPr>
        <w:pStyle w:val="Standard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885">
        <w:rPr>
          <w:rFonts w:ascii="Times New Roman" w:hAnsi="Times New Roman" w:cs="Times New Roman"/>
          <w:sz w:val="28"/>
          <w:szCs w:val="28"/>
        </w:rPr>
        <w:t>Организацию исполнения мероприятий Программы осуществляют руководители территориальных федеральных органов исполнительной власти, организаций предприятий</w:t>
      </w:r>
      <w:r w:rsidR="00A870A2" w:rsidRPr="00324885">
        <w:rPr>
          <w:rFonts w:ascii="Times New Roman" w:hAnsi="Times New Roman" w:cs="Times New Roman"/>
          <w:sz w:val="28"/>
          <w:szCs w:val="28"/>
        </w:rPr>
        <w:t xml:space="preserve"> </w:t>
      </w:r>
      <w:r w:rsidRPr="00324885">
        <w:rPr>
          <w:rFonts w:ascii="Times New Roman" w:hAnsi="Times New Roman" w:cs="Times New Roman"/>
          <w:sz w:val="28"/>
          <w:szCs w:val="28"/>
        </w:rPr>
        <w:t xml:space="preserve">и учреждений в пределах их компетенции через комплекс программных мероприятий. </w:t>
      </w:r>
    </w:p>
    <w:p w:rsidR="00B21351" w:rsidRPr="00324885" w:rsidRDefault="00B21351" w:rsidP="00324885">
      <w:pPr>
        <w:pStyle w:val="Standard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885">
        <w:rPr>
          <w:rFonts w:ascii="Times New Roman" w:hAnsi="Times New Roman" w:cs="Times New Roman"/>
          <w:color w:val="000000"/>
          <w:sz w:val="28"/>
          <w:szCs w:val="28"/>
        </w:rPr>
        <w:t>Участники Программы, ответственные за выполнение перечня мероприятий, представляют в антитеррористическую комиссию информацию о ходе выполнения мероприятий Программы по итогам квартала (нарастающим итогом с начала года) в срок до 01 числа месяца, следующего за отчетным периодом.</w:t>
      </w:r>
    </w:p>
    <w:p w:rsidR="00B21351" w:rsidRPr="00324885" w:rsidRDefault="00B21351" w:rsidP="0032488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24885">
        <w:rPr>
          <w:sz w:val="28"/>
          <w:szCs w:val="28"/>
        </w:rPr>
        <w:t>Координацию и мониторинг хода реализации программных мероприятий осуществляет Антитеррористическая комиссия городского округа П</w:t>
      </w:r>
      <w:r w:rsidR="00AC5089" w:rsidRPr="00324885">
        <w:rPr>
          <w:sz w:val="28"/>
          <w:szCs w:val="28"/>
        </w:rPr>
        <w:t xml:space="preserve">охвистнево Самарской области и </w:t>
      </w:r>
      <w:r w:rsidRPr="00324885">
        <w:rPr>
          <w:sz w:val="28"/>
          <w:szCs w:val="28"/>
        </w:rPr>
        <w:t>в срок до 1 февраля подготавливает информацию о ходе реализации Программы за отчетный год, включая оценку показателей эффективности реализации Программы, рассчитанных в соответствии с методикой и направляет ее для рассмотрения на заседании Коллегии.</w:t>
      </w:r>
    </w:p>
    <w:p w:rsidR="00B21351" w:rsidRPr="00324885" w:rsidRDefault="00B21351" w:rsidP="00324885">
      <w:pPr>
        <w:tabs>
          <w:tab w:val="left" w:pos="993"/>
        </w:tabs>
        <w:ind w:firstLine="709"/>
        <w:jc w:val="both"/>
        <w:rPr>
          <w:b/>
          <w:sz w:val="28"/>
          <w:szCs w:val="28"/>
        </w:rPr>
      </w:pPr>
    </w:p>
    <w:p w:rsidR="00B21351" w:rsidRPr="00324885" w:rsidRDefault="00B21351" w:rsidP="00324885">
      <w:pPr>
        <w:tabs>
          <w:tab w:val="left" w:pos="993"/>
        </w:tabs>
        <w:ind w:firstLine="709"/>
        <w:jc w:val="center"/>
        <w:rPr>
          <w:b/>
          <w:sz w:val="28"/>
          <w:szCs w:val="28"/>
        </w:rPr>
      </w:pPr>
      <w:r w:rsidRPr="00324885">
        <w:rPr>
          <w:b/>
          <w:sz w:val="28"/>
          <w:szCs w:val="28"/>
        </w:rPr>
        <w:t>6. Оценка социально-экономической эффективности реализации Программы</w:t>
      </w:r>
    </w:p>
    <w:p w:rsidR="00B21351" w:rsidRPr="00324885" w:rsidRDefault="00B21351" w:rsidP="0032488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24885">
        <w:rPr>
          <w:sz w:val="28"/>
          <w:szCs w:val="28"/>
        </w:rPr>
        <w:t>Реализация Программы позволит:</w:t>
      </w:r>
    </w:p>
    <w:p w:rsidR="00B21351" w:rsidRPr="00324885" w:rsidRDefault="00B21351" w:rsidP="00324885">
      <w:pPr>
        <w:pStyle w:val="ConsPlusNonformat"/>
        <w:tabs>
          <w:tab w:val="left" w:pos="993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24885">
        <w:rPr>
          <w:rFonts w:ascii="Times New Roman" w:eastAsiaTheme="minorEastAsia" w:hAnsi="Times New Roman" w:cs="Times New Roman"/>
          <w:sz w:val="28"/>
          <w:szCs w:val="28"/>
        </w:rPr>
        <w:t>- осуществить предупреждение террористических актов на ранних стадиях в результате повышения бдительности населения;</w:t>
      </w:r>
    </w:p>
    <w:p w:rsidR="00B21351" w:rsidRPr="00324885" w:rsidRDefault="00B21351" w:rsidP="00324885">
      <w:pPr>
        <w:pStyle w:val="ConsPlusNonformat"/>
        <w:tabs>
          <w:tab w:val="left" w:pos="993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24885">
        <w:rPr>
          <w:rFonts w:ascii="Times New Roman" w:eastAsiaTheme="minorEastAsia" w:hAnsi="Times New Roman" w:cs="Times New Roman"/>
          <w:sz w:val="28"/>
          <w:szCs w:val="28"/>
        </w:rPr>
        <w:t>- обучить граждан городского округа грамотно действовать в условиях угрозы и проведения террористического акта;</w:t>
      </w:r>
    </w:p>
    <w:p w:rsidR="00100C17" w:rsidRPr="00324885" w:rsidRDefault="00B21351" w:rsidP="00324885">
      <w:pPr>
        <w:pStyle w:val="ConsPlusNonformat"/>
        <w:tabs>
          <w:tab w:val="left" w:pos="993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24885">
        <w:rPr>
          <w:rFonts w:ascii="Times New Roman" w:eastAsiaTheme="minorEastAsia" w:hAnsi="Times New Roman" w:cs="Times New Roman"/>
          <w:sz w:val="28"/>
          <w:szCs w:val="28"/>
        </w:rPr>
        <w:t>- своевременно выявлять предпосылки к межнациональным, межконфессиональным конфликтам для принятия скоординированных упреждающих мер;</w:t>
      </w:r>
      <w:r w:rsidR="00BD4AAD" w:rsidRPr="0032488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100C17" w:rsidRPr="00324885" w:rsidRDefault="00100C17" w:rsidP="00324885">
      <w:pPr>
        <w:pStyle w:val="ConsPlusNormal"/>
        <w:tabs>
          <w:tab w:val="left" w:pos="993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24885">
        <w:rPr>
          <w:rFonts w:ascii="Times New Roman" w:hAnsi="Times New Roman" w:cs="Times New Roman"/>
          <w:sz w:val="28"/>
          <w:szCs w:val="28"/>
        </w:rPr>
        <w:t>- минимизировать возможность совершения террористических актов на промышленных объектах, объектах жизнеобеспечения, мест массового пребывания людей</w:t>
      </w:r>
      <w:r w:rsidR="00BD4AAD" w:rsidRPr="00324885">
        <w:rPr>
          <w:rFonts w:ascii="Times New Roman" w:hAnsi="Times New Roman" w:cs="Times New Roman"/>
          <w:sz w:val="28"/>
          <w:szCs w:val="28"/>
        </w:rPr>
        <w:t>;</w:t>
      </w:r>
      <w:r w:rsidRPr="0032488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100C17" w:rsidRPr="00324885" w:rsidRDefault="00100C17" w:rsidP="00324885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4885">
        <w:rPr>
          <w:rFonts w:ascii="Times New Roman" w:eastAsiaTheme="minorEastAsia" w:hAnsi="Times New Roman" w:cs="Times New Roman"/>
          <w:sz w:val="28"/>
          <w:szCs w:val="28"/>
        </w:rPr>
        <w:t>- оснастить системами видеонаблюдения</w:t>
      </w:r>
      <w:r w:rsidR="00A870A2" w:rsidRPr="0032488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24885">
        <w:rPr>
          <w:rFonts w:ascii="Times New Roman" w:eastAsiaTheme="minorEastAsia" w:hAnsi="Times New Roman" w:cs="Times New Roman"/>
          <w:sz w:val="28"/>
          <w:szCs w:val="28"/>
        </w:rPr>
        <w:t>улицы города, парки, установку</w:t>
      </w:r>
      <w:r w:rsidR="00A870A2" w:rsidRPr="0032488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24885">
        <w:rPr>
          <w:rFonts w:ascii="Times New Roman" w:eastAsiaTheme="minorEastAsia" w:hAnsi="Times New Roman" w:cs="Times New Roman"/>
          <w:sz w:val="28"/>
          <w:szCs w:val="28"/>
        </w:rPr>
        <w:t>системы связи «Гражданин-полиция» в целях предупреждения совершения террористических актов.</w:t>
      </w:r>
    </w:p>
    <w:p w:rsidR="00B21351" w:rsidRPr="00324885" w:rsidRDefault="00B21351" w:rsidP="00324885">
      <w:pPr>
        <w:pStyle w:val="ConsPlusTitle"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24885">
        <w:rPr>
          <w:rFonts w:ascii="Times New Roman" w:hAnsi="Times New Roman" w:cs="Times New Roman"/>
          <w:b w:val="0"/>
          <w:sz w:val="28"/>
          <w:szCs w:val="28"/>
        </w:rPr>
        <w:t>Оценка эффективности реализации</w:t>
      </w:r>
      <w:r w:rsidRPr="00324885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 </w:t>
      </w:r>
      <w:r w:rsidR="00C94A0F" w:rsidRPr="00324885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муниципальной</w:t>
      </w:r>
      <w:r w:rsidRPr="00324885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 программы</w:t>
      </w:r>
      <w:r w:rsidR="009460B0" w:rsidRPr="00324885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 </w:t>
      </w:r>
      <w:r w:rsidR="008D2589" w:rsidRPr="008D2589">
        <w:rPr>
          <w:rFonts w:ascii="Times New Roman" w:hAnsi="Times New Roman" w:cs="Times New Roman"/>
          <w:b w:val="0"/>
          <w:iCs/>
          <w:sz w:val="28"/>
          <w:szCs w:val="28"/>
        </w:rPr>
        <w:t>«Профилактика терроризма и экстремизма на территории городского округа Похвистнево</w:t>
      </w:r>
      <w:r w:rsidR="008D2589" w:rsidRPr="008D2589">
        <w:rPr>
          <w:rFonts w:ascii="Times New Roman" w:hAnsi="Times New Roman" w:cs="Times New Roman"/>
          <w:b w:val="0"/>
          <w:sz w:val="28"/>
          <w:szCs w:val="28"/>
        </w:rPr>
        <w:t xml:space="preserve"> 2019-2023 годы</w:t>
      </w:r>
      <w:r w:rsidR="008D2589" w:rsidRPr="008D2589">
        <w:rPr>
          <w:rFonts w:ascii="Times New Roman" w:hAnsi="Times New Roman" w:cs="Times New Roman"/>
          <w:b w:val="0"/>
          <w:iCs/>
          <w:sz w:val="28"/>
          <w:szCs w:val="28"/>
        </w:rPr>
        <w:t>»</w:t>
      </w:r>
      <w:r w:rsidR="009460B0" w:rsidRPr="003248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24885">
        <w:rPr>
          <w:rFonts w:ascii="Times New Roman" w:hAnsi="Times New Roman" w:cs="Times New Roman"/>
          <w:b w:val="0"/>
          <w:sz w:val="28"/>
          <w:szCs w:val="28"/>
        </w:rPr>
        <w:t xml:space="preserve">осуществляется </w:t>
      </w:r>
      <w:r w:rsidR="00B87DAC" w:rsidRPr="00324885">
        <w:rPr>
          <w:rFonts w:ascii="Times New Roman" w:hAnsi="Times New Roman" w:cs="Times New Roman"/>
          <w:b w:val="0"/>
          <w:sz w:val="28"/>
          <w:szCs w:val="28"/>
        </w:rPr>
        <w:t xml:space="preserve">Администрацией </w:t>
      </w:r>
      <w:r w:rsidRPr="00324885">
        <w:rPr>
          <w:rFonts w:ascii="Times New Roman" w:hAnsi="Times New Roman" w:cs="Times New Roman"/>
          <w:b w:val="0"/>
          <w:sz w:val="28"/>
          <w:szCs w:val="28"/>
        </w:rPr>
        <w:t xml:space="preserve">городского округа Похвистнево ежегодно </w:t>
      </w:r>
      <w:r w:rsidR="009460B0" w:rsidRPr="00324885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Pr="00324885">
        <w:rPr>
          <w:rFonts w:ascii="Times New Roman" w:hAnsi="Times New Roman" w:cs="Times New Roman"/>
          <w:b w:val="0"/>
          <w:sz w:val="28"/>
          <w:szCs w:val="28"/>
        </w:rPr>
        <w:t>течени</w:t>
      </w:r>
      <w:r w:rsidR="009460B0" w:rsidRPr="00324885">
        <w:rPr>
          <w:rFonts w:ascii="Times New Roman" w:hAnsi="Times New Roman" w:cs="Times New Roman"/>
          <w:b w:val="0"/>
          <w:sz w:val="28"/>
          <w:szCs w:val="28"/>
        </w:rPr>
        <w:t>и</w:t>
      </w:r>
      <w:r w:rsidRPr="00324885">
        <w:rPr>
          <w:rFonts w:ascii="Times New Roman" w:hAnsi="Times New Roman" w:cs="Times New Roman"/>
          <w:b w:val="0"/>
          <w:sz w:val="28"/>
          <w:szCs w:val="28"/>
        </w:rPr>
        <w:t xml:space="preserve"> всего срока реализации Программы. </w:t>
      </w:r>
    </w:p>
    <w:p w:rsidR="00B21351" w:rsidRPr="00324885" w:rsidRDefault="00B21351" w:rsidP="0032488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24885">
        <w:rPr>
          <w:sz w:val="28"/>
          <w:szCs w:val="28"/>
        </w:rPr>
        <w:t>Эффективность реализации Программы оценивается как степень фактического достижения целевых индикаторов по следующей формуле:</w:t>
      </w:r>
    </w:p>
    <w:tbl>
      <w:tblPr>
        <w:tblStyle w:val="ac"/>
        <w:tblW w:w="279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442"/>
        <w:gridCol w:w="586"/>
        <w:gridCol w:w="444"/>
        <w:gridCol w:w="586"/>
        <w:gridCol w:w="444"/>
        <w:gridCol w:w="586"/>
        <w:gridCol w:w="1688"/>
      </w:tblGrid>
      <w:tr w:rsidR="00324885" w:rsidRPr="00324885" w:rsidTr="00324885">
        <w:trPr>
          <w:jc w:val="center"/>
        </w:trPr>
        <w:tc>
          <w:tcPr>
            <w:tcW w:w="426" w:type="pct"/>
            <w:vMerge w:val="restart"/>
            <w:vAlign w:val="center"/>
          </w:tcPr>
          <w:p w:rsidR="00324885" w:rsidRPr="00324885" w:rsidRDefault="00324885" w:rsidP="00324885">
            <w:pPr>
              <w:spacing w:before="360"/>
              <w:ind w:right="6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4885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413" w:type="pct"/>
            <w:vMerge w:val="restart"/>
            <w:vAlign w:val="center"/>
          </w:tcPr>
          <w:p w:rsidR="00324885" w:rsidRPr="00324885" w:rsidRDefault="00324885" w:rsidP="00324885">
            <w:pPr>
              <w:spacing w:before="360"/>
              <w:ind w:right="6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4885">
              <w:rPr>
                <w:rFonts w:ascii="Times New Roman" w:hAnsi="Times New Roman"/>
                <w:sz w:val="28"/>
                <w:szCs w:val="28"/>
              </w:rPr>
              <w:t>=</w:t>
            </w:r>
          </w:p>
        </w:tc>
        <w:tc>
          <w:tcPr>
            <w:tcW w:w="547" w:type="pct"/>
            <w:tcBorders>
              <w:bottom w:val="single" w:sz="4" w:space="0" w:color="auto"/>
            </w:tcBorders>
          </w:tcPr>
          <w:p w:rsidR="00324885" w:rsidRPr="00324885" w:rsidRDefault="00324885" w:rsidP="00A870A2">
            <w:pPr>
              <w:ind w:right="7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24885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324885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ф</w:t>
            </w:r>
            <w:proofErr w:type="spellEnd"/>
            <w:r w:rsidRPr="00324885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415" w:type="pct"/>
            <w:vMerge w:val="restart"/>
            <w:vAlign w:val="center"/>
          </w:tcPr>
          <w:p w:rsidR="00324885" w:rsidRPr="00324885" w:rsidRDefault="00324885" w:rsidP="00324885">
            <w:pPr>
              <w:ind w:right="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488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47" w:type="pct"/>
            <w:tcBorders>
              <w:bottom w:val="single" w:sz="4" w:space="0" w:color="auto"/>
            </w:tcBorders>
          </w:tcPr>
          <w:p w:rsidR="00324885" w:rsidRPr="00324885" w:rsidRDefault="00324885" w:rsidP="00A870A2">
            <w:pPr>
              <w:ind w:right="7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4885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324885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ф2</w:t>
            </w:r>
          </w:p>
        </w:tc>
        <w:tc>
          <w:tcPr>
            <w:tcW w:w="415" w:type="pct"/>
            <w:vMerge w:val="restart"/>
            <w:vAlign w:val="center"/>
          </w:tcPr>
          <w:p w:rsidR="00324885" w:rsidRPr="00324885" w:rsidRDefault="00324885" w:rsidP="00324885">
            <w:pPr>
              <w:ind w:right="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488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47" w:type="pct"/>
            <w:tcBorders>
              <w:bottom w:val="single" w:sz="4" w:space="0" w:color="auto"/>
            </w:tcBorders>
          </w:tcPr>
          <w:p w:rsidR="00324885" w:rsidRPr="00324885" w:rsidRDefault="00324885" w:rsidP="00A870A2">
            <w:pPr>
              <w:ind w:right="7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24885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324885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фn</w:t>
            </w:r>
            <w:proofErr w:type="spellEnd"/>
          </w:p>
        </w:tc>
        <w:tc>
          <w:tcPr>
            <w:tcW w:w="1690" w:type="pct"/>
            <w:vMerge w:val="restart"/>
            <w:vAlign w:val="center"/>
          </w:tcPr>
          <w:p w:rsidR="00324885" w:rsidRPr="00324885" w:rsidRDefault="00324885" w:rsidP="00324885">
            <w:pPr>
              <w:spacing w:before="360"/>
              <w:ind w:right="68"/>
              <w:rPr>
                <w:rFonts w:ascii="Times New Roman" w:hAnsi="Times New Roman"/>
                <w:sz w:val="28"/>
                <w:szCs w:val="28"/>
              </w:rPr>
            </w:pPr>
            <w:r w:rsidRPr="00324885">
              <w:rPr>
                <w:rFonts w:ascii="Times New Roman" w:hAnsi="Times New Roman"/>
                <w:sz w:val="28"/>
                <w:szCs w:val="28"/>
              </w:rPr>
              <w:t>х 100 %, где</w:t>
            </w:r>
          </w:p>
        </w:tc>
      </w:tr>
      <w:tr w:rsidR="00324885" w:rsidRPr="00324885" w:rsidTr="00324885">
        <w:trPr>
          <w:jc w:val="center"/>
        </w:trPr>
        <w:tc>
          <w:tcPr>
            <w:tcW w:w="426" w:type="pct"/>
            <w:vMerge/>
          </w:tcPr>
          <w:p w:rsidR="00324885" w:rsidRPr="00324885" w:rsidRDefault="00324885" w:rsidP="00A870A2">
            <w:pPr>
              <w:ind w:right="7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" w:type="pct"/>
            <w:vMerge/>
          </w:tcPr>
          <w:p w:rsidR="00324885" w:rsidRPr="00324885" w:rsidRDefault="00324885" w:rsidP="00A870A2">
            <w:pPr>
              <w:ind w:right="7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</w:tcPr>
          <w:p w:rsidR="00324885" w:rsidRPr="00324885" w:rsidRDefault="00324885" w:rsidP="00A870A2">
            <w:pPr>
              <w:ind w:right="7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4885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324885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n</w:t>
            </w:r>
            <w:r w:rsidRPr="00324885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415" w:type="pct"/>
            <w:vMerge/>
            <w:tcBorders>
              <w:bottom w:val="single" w:sz="4" w:space="0" w:color="auto"/>
            </w:tcBorders>
          </w:tcPr>
          <w:p w:rsidR="00324885" w:rsidRPr="00324885" w:rsidRDefault="00324885" w:rsidP="00A870A2">
            <w:pPr>
              <w:ind w:right="7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</w:tcPr>
          <w:p w:rsidR="00324885" w:rsidRPr="00324885" w:rsidRDefault="00324885" w:rsidP="00A870A2">
            <w:pPr>
              <w:ind w:right="7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4885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324885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n2</w:t>
            </w:r>
          </w:p>
        </w:tc>
        <w:tc>
          <w:tcPr>
            <w:tcW w:w="415" w:type="pct"/>
            <w:vMerge/>
            <w:tcBorders>
              <w:bottom w:val="single" w:sz="4" w:space="0" w:color="auto"/>
            </w:tcBorders>
          </w:tcPr>
          <w:p w:rsidR="00324885" w:rsidRPr="00324885" w:rsidRDefault="00324885" w:rsidP="00A870A2">
            <w:pPr>
              <w:ind w:right="7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</w:tcPr>
          <w:p w:rsidR="00324885" w:rsidRPr="00324885" w:rsidRDefault="00324885" w:rsidP="00A870A2">
            <w:pPr>
              <w:ind w:right="70"/>
              <w:jc w:val="both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place">
              <w:r w:rsidRPr="00324885">
                <w:rPr>
                  <w:rFonts w:ascii="Times New Roman" w:hAnsi="Times New Roman"/>
                  <w:sz w:val="28"/>
                  <w:szCs w:val="28"/>
                  <w:lang w:val="en-US"/>
                </w:rPr>
                <w:t>I</w:t>
              </w:r>
              <w:r w:rsidRPr="00324885">
                <w:rPr>
                  <w:rFonts w:ascii="Times New Roman" w:hAnsi="Times New Roman"/>
                  <w:sz w:val="28"/>
                  <w:szCs w:val="28"/>
                  <w:vertAlign w:val="subscript"/>
                  <w:lang w:val="en-US"/>
                </w:rPr>
                <w:t>nn</w:t>
              </w:r>
            </w:smartTag>
          </w:p>
        </w:tc>
        <w:tc>
          <w:tcPr>
            <w:tcW w:w="1690" w:type="pct"/>
            <w:vMerge/>
          </w:tcPr>
          <w:p w:rsidR="00324885" w:rsidRPr="00324885" w:rsidRDefault="00324885" w:rsidP="00A870A2">
            <w:pPr>
              <w:ind w:right="7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4885" w:rsidRPr="00324885" w:rsidTr="00324885">
        <w:trPr>
          <w:jc w:val="center"/>
        </w:trPr>
        <w:tc>
          <w:tcPr>
            <w:tcW w:w="426" w:type="pct"/>
            <w:vMerge/>
          </w:tcPr>
          <w:p w:rsidR="00324885" w:rsidRPr="00324885" w:rsidRDefault="00324885" w:rsidP="00A870A2">
            <w:pPr>
              <w:ind w:right="7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" w:type="pct"/>
            <w:vMerge/>
          </w:tcPr>
          <w:p w:rsidR="00324885" w:rsidRPr="00324885" w:rsidRDefault="00324885" w:rsidP="00A870A2">
            <w:pPr>
              <w:ind w:right="7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2" w:type="pct"/>
            <w:gridSpan w:val="5"/>
            <w:tcBorders>
              <w:top w:val="single" w:sz="4" w:space="0" w:color="auto"/>
            </w:tcBorders>
            <w:vAlign w:val="center"/>
          </w:tcPr>
          <w:p w:rsidR="00324885" w:rsidRPr="00324885" w:rsidRDefault="00324885" w:rsidP="00324885">
            <w:pPr>
              <w:ind w:right="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4885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690" w:type="pct"/>
            <w:vMerge/>
          </w:tcPr>
          <w:p w:rsidR="00324885" w:rsidRPr="00324885" w:rsidRDefault="00324885" w:rsidP="00A870A2">
            <w:pPr>
              <w:ind w:right="7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21351" w:rsidRPr="00A870A2" w:rsidRDefault="00B21351" w:rsidP="00324885">
      <w:pPr>
        <w:ind w:right="70"/>
        <w:jc w:val="both"/>
        <w:rPr>
          <w:sz w:val="28"/>
          <w:szCs w:val="28"/>
        </w:rPr>
      </w:pPr>
      <w:r w:rsidRPr="00A870A2">
        <w:rPr>
          <w:sz w:val="28"/>
          <w:szCs w:val="28"/>
        </w:rPr>
        <w:t>Е – эффективность реализации Программы (процентов);</w:t>
      </w:r>
    </w:p>
    <w:p w:rsidR="00B21351" w:rsidRPr="00A870A2" w:rsidRDefault="00B21351" w:rsidP="00324885">
      <w:pPr>
        <w:ind w:right="70"/>
        <w:jc w:val="both"/>
        <w:rPr>
          <w:sz w:val="28"/>
          <w:szCs w:val="28"/>
        </w:rPr>
      </w:pPr>
      <w:r w:rsidRPr="00A870A2">
        <w:rPr>
          <w:sz w:val="28"/>
          <w:szCs w:val="28"/>
        </w:rPr>
        <w:t>I</w:t>
      </w:r>
      <w:r w:rsidRPr="00A870A2">
        <w:rPr>
          <w:sz w:val="28"/>
          <w:szCs w:val="28"/>
          <w:vertAlign w:val="subscript"/>
        </w:rPr>
        <w:t>ф1</w:t>
      </w:r>
      <w:r w:rsidRPr="00A870A2">
        <w:rPr>
          <w:sz w:val="28"/>
          <w:szCs w:val="28"/>
        </w:rPr>
        <w:t xml:space="preserve"> – фактический индикатор, достигнутый в ходе реализации Программы;</w:t>
      </w:r>
    </w:p>
    <w:p w:rsidR="00B21351" w:rsidRPr="00A870A2" w:rsidRDefault="00B21351" w:rsidP="00324885">
      <w:pPr>
        <w:ind w:right="70"/>
        <w:jc w:val="both"/>
        <w:rPr>
          <w:sz w:val="28"/>
          <w:szCs w:val="28"/>
        </w:rPr>
      </w:pPr>
      <w:r w:rsidRPr="00A870A2">
        <w:rPr>
          <w:sz w:val="28"/>
          <w:szCs w:val="28"/>
        </w:rPr>
        <w:t>I</w:t>
      </w:r>
      <w:r w:rsidRPr="00A870A2">
        <w:rPr>
          <w:sz w:val="28"/>
          <w:szCs w:val="28"/>
          <w:vertAlign w:val="subscript"/>
        </w:rPr>
        <w:t>n1</w:t>
      </w:r>
      <w:r w:rsidRPr="00A870A2">
        <w:rPr>
          <w:sz w:val="28"/>
          <w:szCs w:val="28"/>
        </w:rPr>
        <w:t xml:space="preserve"> – нормативный индикатор, утвержденный Программой;</w:t>
      </w:r>
    </w:p>
    <w:p w:rsidR="00B21351" w:rsidRPr="00A870A2" w:rsidRDefault="00B21351" w:rsidP="00324885">
      <w:pPr>
        <w:ind w:right="70"/>
        <w:jc w:val="both"/>
        <w:rPr>
          <w:sz w:val="28"/>
          <w:szCs w:val="28"/>
        </w:rPr>
      </w:pPr>
      <w:r w:rsidRPr="00A870A2">
        <w:rPr>
          <w:sz w:val="28"/>
          <w:szCs w:val="28"/>
        </w:rPr>
        <w:t>n – количество индикаторов Программы.</w:t>
      </w:r>
    </w:p>
    <w:p w:rsidR="00B21351" w:rsidRPr="00A870A2" w:rsidRDefault="00B21351" w:rsidP="00A870A2">
      <w:pPr>
        <w:ind w:right="70" w:firstLine="720"/>
        <w:jc w:val="both"/>
        <w:rPr>
          <w:sz w:val="28"/>
          <w:szCs w:val="28"/>
        </w:rPr>
      </w:pPr>
      <w:r w:rsidRPr="00A870A2">
        <w:rPr>
          <w:sz w:val="28"/>
          <w:szCs w:val="28"/>
        </w:rPr>
        <w:t>Общий экономический эффект от реализации Программы будет достигнут за счет повышения степени антитеррористической защищенности</w:t>
      </w:r>
      <w:r w:rsidR="00BD4AAD" w:rsidRPr="00A870A2">
        <w:rPr>
          <w:sz w:val="28"/>
          <w:szCs w:val="28"/>
        </w:rPr>
        <w:t xml:space="preserve"> промышленных объектов, объектов социальной сферы</w:t>
      </w:r>
      <w:r w:rsidRPr="00A870A2">
        <w:rPr>
          <w:sz w:val="28"/>
          <w:szCs w:val="28"/>
        </w:rPr>
        <w:t xml:space="preserve"> и объекто</w:t>
      </w:r>
      <w:r w:rsidR="00BD4AAD" w:rsidRPr="00A870A2">
        <w:rPr>
          <w:sz w:val="28"/>
          <w:szCs w:val="28"/>
        </w:rPr>
        <w:t>в с массовым пребыванием людей</w:t>
      </w:r>
      <w:r w:rsidRPr="00A870A2">
        <w:rPr>
          <w:sz w:val="28"/>
          <w:szCs w:val="28"/>
        </w:rPr>
        <w:t>.</w:t>
      </w:r>
    </w:p>
    <w:p w:rsidR="00B21351" w:rsidRPr="00A870A2" w:rsidRDefault="00B21351" w:rsidP="00A870A2">
      <w:pPr>
        <w:ind w:right="70" w:firstLine="720"/>
        <w:jc w:val="both"/>
        <w:rPr>
          <w:sz w:val="28"/>
          <w:szCs w:val="28"/>
        </w:rPr>
      </w:pPr>
      <w:r w:rsidRPr="00A870A2">
        <w:rPr>
          <w:sz w:val="28"/>
          <w:szCs w:val="28"/>
        </w:rPr>
        <w:t>Бюджетная эффективность Программы (определяется как степень реализации расходных обязательств) рассчитывается по формуле:</w:t>
      </w:r>
    </w:p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4"/>
        <w:gridCol w:w="957"/>
        <w:gridCol w:w="2872"/>
      </w:tblGrid>
      <w:tr w:rsidR="00324885" w:rsidRPr="00324885" w:rsidTr="00324885">
        <w:trPr>
          <w:jc w:val="center"/>
        </w:trPr>
        <w:tc>
          <w:tcPr>
            <w:tcW w:w="1914" w:type="dxa"/>
            <w:vMerge w:val="restart"/>
            <w:vAlign w:val="center"/>
          </w:tcPr>
          <w:p w:rsidR="00324885" w:rsidRPr="00324885" w:rsidRDefault="00324885" w:rsidP="00324885">
            <w:pPr>
              <w:ind w:right="70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24885">
              <w:rPr>
                <w:rFonts w:ascii="Times New Roman" w:hAnsi="Times New Roman"/>
                <w:sz w:val="28"/>
                <w:szCs w:val="28"/>
              </w:rPr>
              <w:t>Э</w:t>
            </w:r>
            <w:r w:rsidRPr="00324885">
              <w:rPr>
                <w:rFonts w:ascii="Times New Roman" w:hAnsi="Times New Roman"/>
                <w:sz w:val="28"/>
                <w:szCs w:val="28"/>
                <w:vertAlign w:val="subscript"/>
              </w:rPr>
              <w:t>бюд</w:t>
            </w:r>
            <w:proofErr w:type="spellEnd"/>
            <w:r w:rsidRPr="00324885">
              <w:rPr>
                <w:rFonts w:ascii="Times New Roman" w:hAnsi="Times New Roman"/>
                <w:sz w:val="28"/>
                <w:szCs w:val="28"/>
              </w:rPr>
              <w:t xml:space="preserve"> =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vAlign w:val="center"/>
          </w:tcPr>
          <w:p w:rsidR="00324885" w:rsidRPr="00324885" w:rsidRDefault="00324885" w:rsidP="00324885">
            <w:pPr>
              <w:ind w:right="7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24885">
              <w:rPr>
                <w:rFonts w:ascii="Times New Roman" w:hAnsi="Times New Roman"/>
                <w:sz w:val="28"/>
                <w:szCs w:val="28"/>
              </w:rPr>
              <w:t>Ф</w:t>
            </w:r>
            <w:r w:rsidRPr="00324885">
              <w:rPr>
                <w:rFonts w:ascii="Times New Roman" w:hAnsi="Times New Roman"/>
                <w:sz w:val="28"/>
                <w:szCs w:val="28"/>
                <w:vertAlign w:val="subscript"/>
              </w:rPr>
              <w:t>ф</w:t>
            </w:r>
            <w:proofErr w:type="spellEnd"/>
          </w:p>
        </w:tc>
        <w:tc>
          <w:tcPr>
            <w:tcW w:w="2872" w:type="dxa"/>
            <w:vMerge w:val="restart"/>
            <w:vAlign w:val="center"/>
          </w:tcPr>
          <w:p w:rsidR="00324885" w:rsidRPr="00324885" w:rsidRDefault="00324885" w:rsidP="00324885">
            <w:pPr>
              <w:ind w:right="70"/>
              <w:rPr>
                <w:rFonts w:ascii="Times New Roman" w:hAnsi="Times New Roman"/>
                <w:sz w:val="28"/>
                <w:szCs w:val="28"/>
              </w:rPr>
            </w:pPr>
            <w:r w:rsidRPr="00324885">
              <w:rPr>
                <w:rFonts w:ascii="Times New Roman" w:hAnsi="Times New Roman"/>
                <w:sz w:val="28"/>
                <w:szCs w:val="28"/>
              </w:rPr>
              <w:t>х 100 %, где</w:t>
            </w:r>
          </w:p>
        </w:tc>
      </w:tr>
      <w:tr w:rsidR="00324885" w:rsidRPr="00324885" w:rsidTr="00324885">
        <w:trPr>
          <w:jc w:val="center"/>
        </w:trPr>
        <w:tc>
          <w:tcPr>
            <w:tcW w:w="1914" w:type="dxa"/>
            <w:vMerge/>
          </w:tcPr>
          <w:p w:rsidR="00324885" w:rsidRPr="00324885" w:rsidRDefault="00324885" w:rsidP="00A870A2">
            <w:pPr>
              <w:ind w:right="7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</w:tcBorders>
            <w:vAlign w:val="center"/>
          </w:tcPr>
          <w:p w:rsidR="00324885" w:rsidRPr="00324885" w:rsidRDefault="00324885" w:rsidP="00324885">
            <w:pPr>
              <w:ind w:right="7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24885">
              <w:rPr>
                <w:rFonts w:ascii="Times New Roman" w:hAnsi="Times New Roman"/>
                <w:sz w:val="28"/>
                <w:szCs w:val="28"/>
              </w:rPr>
              <w:t>Ф</w:t>
            </w:r>
            <w:r w:rsidRPr="00324885">
              <w:rPr>
                <w:rFonts w:ascii="Times New Roman" w:hAnsi="Times New Roman"/>
                <w:sz w:val="28"/>
                <w:szCs w:val="28"/>
                <w:vertAlign w:val="subscript"/>
              </w:rPr>
              <w:t>п</w:t>
            </w:r>
            <w:proofErr w:type="spellEnd"/>
          </w:p>
        </w:tc>
        <w:tc>
          <w:tcPr>
            <w:tcW w:w="2872" w:type="dxa"/>
            <w:vMerge/>
          </w:tcPr>
          <w:p w:rsidR="00324885" w:rsidRPr="00324885" w:rsidRDefault="00324885" w:rsidP="00A870A2">
            <w:pPr>
              <w:ind w:right="7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21351" w:rsidRPr="00324885" w:rsidRDefault="00B21351" w:rsidP="00324885">
      <w:pPr>
        <w:ind w:right="70"/>
        <w:jc w:val="both"/>
        <w:rPr>
          <w:sz w:val="28"/>
          <w:szCs w:val="28"/>
        </w:rPr>
      </w:pPr>
      <w:proofErr w:type="spellStart"/>
      <w:r w:rsidRPr="00324885">
        <w:rPr>
          <w:sz w:val="28"/>
          <w:szCs w:val="28"/>
        </w:rPr>
        <w:t>Э</w:t>
      </w:r>
      <w:r w:rsidRPr="00324885">
        <w:rPr>
          <w:sz w:val="28"/>
          <w:szCs w:val="28"/>
          <w:vertAlign w:val="subscript"/>
        </w:rPr>
        <w:t>бюд</w:t>
      </w:r>
      <w:proofErr w:type="spellEnd"/>
      <w:r w:rsidRPr="00324885">
        <w:rPr>
          <w:sz w:val="28"/>
          <w:szCs w:val="28"/>
        </w:rPr>
        <w:t xml:space="preserve"> – бюджетная эффективность Программы;</w:t>
      </w:r>
    </w:p>
    <w:p w:rsidR="00B21351" w:rsidRPr="00324885" w:rsidRDefault="00B21351" w:rsidP="00324885">
      <w:pPr>
        <w:ind w:right="70"/>
        <w:jc w:val="both"/>
        <w:rPr>
          <w:sz w:val="28"/>
          <w:szCs w:val="28"/>
        </w:rPr>
      </w:pPr>
      <w:proofErr w:type="spellStart"/>
      <w:r w:rsidRPr="00324885">
        <w:rPr>
          <w:sz w:val="28"/>
          <w:szCs w:val="28"/>
        </w:rPr>
        <w:t>Ф</w:t>
      </w:r>
      <w:r w:rsidRPr="00324885">
        <w:rPr>
          <w:sz w:val="28"/>
          <w:szCs w:val="28"/>
          <w:vertAlign w:val="subscript"/>
        </w:rPr>
        <w:t>ф</w:t>
      </w:r>
      <w:proofErr w:type="spellEnd"/>
      <w:r w:rsidRPr="00324885">
        <w:rPr>
          <w:sz w:val="28"/>
          <w:szCs w:val="28"/>
        </w:rPr>
        <w:t xml:space="preserve"> – фактическое использование средств;</w:t>
      </w:r>
    </w:p>
    <w:p w:rsidR="00B21351" w:rsidRPr="00324885" w:rsidRDefault="00B21351" w:rsidP="00324885">
      <w:pPr>
        <w:ind w:right="70"/>
        <w:jc w:val="both"/>
        <w:rPr>
          <w:sz w:val="28"/>
          <w:szCs w:val="28"/>
        </w:rPr>
      </w:pPr>
      <w:proofErr w:type="spellStart"/>
      <w:r w:rsidRPr="00324885">
        <w:rPr>
          <w:sz w:val="28"/>
          <w:szCs w:val="28"/>
        </w:rPr>
        <w:t>Ф</w:t>
      </w:r>
      <w:r w:rsidRPr="00324885">
        <w:rPr>
          <w:sz w:val="28"/>
          <w:szCs w:val="28"/>
          <w:vertAlign w:val="subscript"/>
        </w:rPr>
        <w:t>п</w:t>
      </w:r>
      <w:proofErr w:type="spellEnd"/>
      <w:r w:rsidRPr="00324885">
        <w:rPr>
          <w:sz w:val="28"/>
          <w:szCs w:val="28"/>
        </w:rPr>
        <w:t xml:space="preserve"> – планируемое использование средств.</w:t>
      </w:r>
    </w:p>
    <w:p w:rsidR="00B21351" w:rsidRPr="00324885" w:rsidRDefault="00B21351" w:rsidP="00324885">
      <w:pPr>
        <w:ind w:right="70" w:firstLine="720"/>
        <w:jc w:val="both"/>
        <w:rPr>
          <w:sz w:val="28"/>
          <w:szCs w:val="28"/>
        </w:rPr>
      </w:pPr>
      <w:r w:rsidRPr="00324885">
        <w:rPr>
          <w:sz w:val="28"/>
          <w:szCs w:val="28"/>
        </w:rPr>
        <w:t>Социальная эффективность реализации мероприятий Программы будет выражена в снижении социальной напряженности в обществе, обусловленной снижением риска проявления экстремизма и совершения террористических актов, укреплении межнационального согласия.</w:t>
      </w:r>
    </w:p>
    <w:p w:rsidR="00B21351" w:rsidRPr="00324885" w:rsidRDefault="00B21351" w:rsidP="00324885">
      <w:pPr>
        <w:ind w:firstLine="720"/>
        <w:jc w:val="both"/>
        <w:rPr>
          <w:b/>
          <w:sz w:val="28"/>
          <w:szCs w:val="28"/>
        </w:rPr>
      </w:pPr>
    </w:p>
    <w:p w:rsidR="00B21351" w:rsidRPr="00324885" w:rsidRDefault="00B21351" w:rsidP="00324885">
      <w:pPr>
        <w:ind w:firstLine="720"/>
        <w:jc w:val="both"/>
        <w:rPr>
          <w:sz w:val="28"/>
          <w:szCs w:val="28"/>
        </w:rPr>
      </w:pPr>
      <w:r w:rsidRPr="00324885">
        <w:rPr>
          <w:sz w:val="28"/>
          <w:szCs w:val="28"/>
        </w:rPr>
        <w:t>Примечание:</w:t>
      </w:r>
    </w:p>
    <w:p w:rsidR="00B21351" w:rsidRPr="00324885" w:rsidRDefault="00B21351" w:rsidP="00324885">
      <w:pPr>
        <w:ind w:firstLine="720"/>
        <w:jc w:val="both"/>
        <w:rPr>
          <w:sz w:val="28"/>
          <w:szCs w:val="28"/>
        </w:rPr>
      </w:pPr>
      <w:r w:rsidRPr="00324885">
        <w:rPr>
          <w:sz w:val="28"/>
          <w:szCs w:val="28"/>
        </w:rPr>
        <w:t>К объектам социальной сферы относятся учреждения образования, здравоохранения, культуры, спорта, молодежной политики, торговли, сферы обслуживания, социальной защиты населения.</w:t>
      </w:r>
    </w:p>
    <w:p w:rsidR="00B21351" w:rsidRPr="00324885" w:rsidRDefault="00B21351" w:rsidP="00324885">
      <w:pPr>
        <w:ind w:firstLine="720"/>
        <w:jc w:val="both"/>
        <w:rPr>
          <w:sz w:val="28"/>
          <w:szCs w:val="28"/>
        </w:rPr>
      </w:pPr>
      <w:r w:rsidRPr="00324885">
        <w:rPr>
          <w:sz w:val="28"/>
          <w:szCs w:val="28"/>
        </w:rPr>
        <w:t>Потенциально опасные объекты и объекты жизнеобеспечения определяются решением антитеррористической комиссией городского округа Похвистнево</w:t>
      </w:r>
    </w:p>
    <w:p w:rsidR="00B21351" w:rsidRPr="00324885" w:rsidRDefault="00B21351" w:rsidP="00324885">
      <w:pPr>
        <w:shd w:val="clear" w:color="auto" w:fill="FFFFFF"/>
        <w:ind w:left="62" w:right="14" w:firstLine="720"/>
        <w:jc w:val="both"/>
        <w:rPr>
          <w:sz w:val="28"/>
          <w:szCs w:val="28"/>
        </w:rPr>
      </w:pPr>
      <w:r w:rsidRPr="00324885">
        <w:rPr>
          <w:sz w:val="28"/>
          <w:szCs w:val="28"/>
        </w:rPr>
        <w:t>Объекты с массовым пребыванием граждан</w:t>
      </w:r>
      <w:r w:rsidR="00AC5089" w:rsidRPr="00324885">
        <w:rPr>
          <w:sz w:val="28"/>
          <w:szCs w:val="28"/>
        </w:rPr>
        <w:t xml:space="preserve"> </w:t>
      </w:r>
      <w:r w:rsidRPr="00324885">
        <w:rPr>
          <w:sz w:val="28"/>
          <w:szCs w:val="28"/>
        </w:rPr>
        <w:t>- объекты на которых одновременно может находиться</w:t>
      </w:r>
      <w:r w:rsidR="00A870A2" w:rsidRPr="00324885">
        <w:rPr>
          <w:sz w:val="28"/>
          <w:szCs w:val="28"/>
        </w:rPr>
        <w:t xml:space="preserve"> </w:t>
      </w:r>
      <w:r w:rsidRPr="00324885">
        <w:rPr>
          <w:sz w:val="28"/>
          <w:szCs w:val="28"/>
        </w:rPr>
        <w:t xml:space="preserve">более 50 человек. </w:t>
      </w:r>
    </w:p>
    <w:p w:rsidR="009D6C74" w:rsidRPr="00324885" w:rsidRDefault="00B21351" w:rsidP="00324885">
      <w:pPr>
        <w:shd w:val="clear" w:color="auto" w:fill="FFFFFF"/>
        <w:ind w:left="62" w:right="14" w:firstLine="720"/>
        <w:jc w:val="both"/>
        <w:rPr>
          <w:iCs/>
          <w:sz w:val="28"/>
          <w:szCs w:val="28"/>
        </w:rPr>
      </w:pPr>
      <w:r w:rsidRPr="00324885">
        <w:rPr>
          <w:bCs/>
          <w:iCs/>
          <w:sz w:val="28"/>
          <w:szCs w:val="28"/>
        </w:rPr>
        <w:t>В</w:t>
      </w:r>
      <w:r w:rsidR="00A870A2" w:rsidRPr="00324885">
        <w:rPr>
          <w:iCs/>
          <w:sz w:val="28"/>
          <w:szCs w:val="28"/>
        </w:rPr>
        <w:t xml:space="preserve"> </w:t>
      </w:r>
      <w:r w:rsidRPr="00324885">
        <w:rPr>
          <w:iCs/>
          <w:sz w:val="28"/>
          <w:szCs w:val="28"/>
        </w:rPr>
        <w:t xml:space="preserve">Программу внесены предприятия, учреждения и организации, расположенные на территории городского округа, </w:t>
      </w:r>
      <w:r w:rsidR="007864EE" w:rsidRPr="00324885">
        <w:rPr>
          <w:iCs/>
          <w:sz w:val="28"/>
          <w:szCs w:val="28"/>
        </w:rPr>
        <w:t xml:space="preserve">в том числе и </w:t>
      </w:r>
      <w:r w:rsidRPr="00324885">
        <w:rPr>
          <w:iCs/>
          <w:sz w:val="28"/>
          <w:szCs w:val="28"/>
        </w:rPr>
        <w:t>не вхо</w:t>
      </w:r>
      <w:r w:rsidR="00324885" w:rsidRPr="00324885">
        <w:rPr>
          <w:iCs/>
          <w:sz w:val="28"/>
          <w:szCs w:val="28"/>
        </w:rPr>
        <w:t xml:space="preserve">дящие в сферу деятельности Администрации </w:t>
      </w:r>
      <w:r w:rsidRPr="00324885">
        <w:rPr>
          <w:iCs/>
          <w:sz w:val="28"/>
          <w:szCs w:val="28"/>
        </w:rPr>
        <w:t>городского округа, для определения масштабов проведения мероприя</w:t>
      </w:r>
      <w:r w:rsidR="00324885" w:rsidRPr="00324885">
        <w:rPr>
          <w:iCs/>
          <w:sz w:val="28"/>
          <w:szCs w:val="28"/>
        </w:rPr>
        <w:t>тий по осуществлению противодей</w:t>
      </w:r>
      <w:r w:rsidRPr="00324885">
        <w:rPr>
          <w:iCs/>
          <w:sz w:val="28"/>
          <w:szCs w:val="28"/>
        </w:rPr>
        <w:t>ствия терроризму</w:t>
      </w:r>
      <w:r w:rsidR="00AC5089" w:rsidRPr="00324885">
        <w:rPr>
          <w:iCs/>
          <w:sz w:val="28"/>
          <w:szCs w:val="28"/>
        </w:rPr>
        <w:t xml:space="preserve"> и экстремизму</w:t>
      </w:r>
      <w:r w:rsidR="00324885">
        <w:rPr>
          <w:iCs/>
          <w:sz w:val="28"/>
          <w:szCs w:val="28"/>
        </w:rPr>
        <w:t>, а так</w:t>
      </w:r>
      <w:r w:rsidRPr="00324885">
        <w:rPr>
          <w:iCs/>
          <w:sz w:val="28"/>
          <w:szCs w:val="28"/>
        </w:rPr>
        <w:t>же в целях организац</w:t>
      </w:r>
      <w:r w:rsidR="00324885" w:rsidRPr="00324885">
        <w:rPr>
          <w:iCs/>
          <w:sz w:val="28"/>
          <w:szCs w:val="28"/>
        </w:rPr>
        <w:t>ии взаимодействия и оказания по</w:t>
      </w:r>
      <w:r w:rsidRPr="00324885">
        <w:rPr>
          <w:iCs/>
          <w:sz w:val="28"/>
          <w:szCs w:val="28"/>
        </w:rPr>
        <w:t>мощи этим организациям по вопросам противодействия терроризму</w:t>
      </w:r>
      <w:r w:rsidR="00AC5089" w:rsidRPr="00324885">
        <w:rPr>
          <w:iCs/>
          <w:sz w:val="28"/>
          <w:szCs w:val="28"/>
        </w:rPr>
        <w:t xml:space="preserve"> и экстремизму</w:t>
      </w:r>
      <w:r w:rsidRPr="00324885">
        <w:rPr>
          <w:iCs/>
          <w:sz w:val="28"/>
          <w:szCs w:val="28"/>
        </w:rPr>
        <w:t>.</w:t>
      </w:r>
    </w:p>
    <w:p w:rsidR="009D6C74" w:rsidRPr="00324885" w:rsidRDefault="009D6C74" w:rsidP="00A870A2">
      <w:pPr>
        <w:shd w:val="clear" w:color="auto" w:fill="FFFFFF"/>
        <w:ind w:left="62" w:right="14" w:firstLine="350"/>
        <w:jc w:val="both"/>
        <w:rPr>
          <w:sz w:val="28"/>
          <w:szCs w:val="28"/>
        </w:rPr>
      </w:pPr>
    </w:p>
    <w:p w:rsidR="00324885" w:rsidRDefault="00324885" w:rsidP="00A870A2">
      <w:pPr>
        <w:shd w:val="clear" w:color="auto" w:fill="FFFFFF"/>
        <w:ind w:left="62" w:right="14" w:firstLine="350"/>
        <w:jc w:val="right"/>
        <w:rPr>
          <w:sz w:val="28"/>
          <w:szCs w:val="28"/>
        </w:rPr>
        <w:sectPr w:rsidR="00324885" w:rsidSect="00A870A2">
          <w:pgSz w:w="11909" w:h="16834"/>
          <w:pgMar w:top="1134" w:right="851" w:bottom="1134" w:left="1701" w:header="567" w:footer="567" w:gutter="0"/>
          <w:cols w:space="60"/>
          <w:noEndnote/>
          <w:titlePg/>
          <w:docGrid w:linePitch="272"/>
        </w:sectPr>
      </w:pPr>
    </w:p>
    <w:p w:rsidR="00B21351" w:rsidRDefault="00B21351" w:rsidP="00A870A2">
      <w:pPr>
        <w:shd w:val="clear" w:color="auto" w:fill="FFFFFF"/>
        <w:ind w:left="62" w:right="14" w:firstLine="350"/>
        <w:jc w:val="right"/>
        <w:rPr>
          <w:sz w:val="28"/>
          <w:szCs w:val="28"/>
        </w:rPr>
      </w:pPr>
      <w:r w:rsidRPr="00A870A2">
        <w:rPr>
          <w:sz w:val="28"/>
          <w:szCs w:val="28"/>
        </w:rPr>
        <w:t>Приложение №1</w:t>
      </w:r>
    </w:p>
    <w:p w:rsidR="00324885" w:rsidRPr="00A870A2" w:rsidRDefault="00324885" w:rsidP="00324885">
      <w:pPr>
        <w:shd w:val="clear" w:color="auto" w:fill="FFFFFF"/>
        <w:ind w:left="4536" w:right="1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324885">
        <w:rPr>
          <w:rFonts w:eastAsiaTheme="minorEastAsia"/>
          <w:sz w:val="28"/>
          <w:szCs w:val="28"/>
        </w:rPr>
        <w:t>муниципальн</w:t>
      </w:r>
      <w:r>
        <w:rPr>
          <w:rFonts w:eastAsiaTheme="minorEastAsia"/>
          <w:sz w:val="28"/>
          <w:szCs w:val="28"/>
        </w:rPr>
        <w:t>ой</w:t>
      </w:r>
      <w:r w:rsidRPr="00324885">
        <w:rPr>
          <w:rFonts w:eastAsiaTheme="minorEastAsia"/>
          <w:sz w:val="28"/>
          <w:szCs w:val="28"/>
        </w:rPr>
        <w:t xml:space="preserve"> программ</w:t>
      </w:r>
      <w:r>
        <w:rPr>
          <w:rFonts w:eastAsiaTheme="minorEastAsia"/>
          <w:sz w:val="28"/>
          <w:szCs w:val="28"/>
        </w:rPr>
        <w:t>е</w:t>
      </w:r>
      <w:r w:rsidRPr="00324885">
        <w:rPr>
          <w:rFonts w:eastAsiaTheme="minorEastAsia"/>
          <w:sz w:val="28"/>
          <w:szCs w:val="28"/>
        </w:rPr>
        <w:t xml:space="preserve"> </w:t>
      </w:r>
      <w:r w:rsidRPr="00324885">
        <w:rPr>
          <w:iCs/>
          <w:sz w:val="28"/>
          <w:szCs w:val="28"/>
        </w:rPr>
        <w:t>«</w:t>
      </w:r>
      <w:r w:rsidRPr="00324885">
        <w:rPr>
          <w:bCs/>
          <w:iCs/>
          <w:sz w:val="28"/>
          <w:szCs w:val="28"/>
        </w:rPr>
        <w:t>Профилактика терроризма</w:t>
      </w:r>
      <w:r w:rsidRPr="00324885">
        <w:rPr>
          <w:iCs/>
          <w:sz w:val="28"/>
          <w:szCs w:val="28"/>
        </w:rPr>
        <w:t xml:space="preserve"> и экстремизм</w:t>
      </w:r>
      <w:r w:rsidRPr="00324885">
        <w:rPr>
          <w:bCs/>
          <w:iCs/>
          <w:sz w:val="28"/>
          <w:szCs w:val="28"/>
        </w:rPr>
        <w:t>а</w:t>
      </w:r>
      <w:r w:rsidRPr="00324885">
        <w:rPr>
          <w:iCs/>
          <w:sz w:val="28"/>
          <w:szCs w:val="28"/>
        </w:rPr>
        <w:t xml:space="preserve"> на территории городского округа Похвистнево</w:t>
      </w:r>
      <w:r w:rsidRPr="00324885">
        <w:rPr>
          <w:sz w:val="28"/>
          <w:szCs w:val="28"/>
        </w:rPr>
        <w:t xml:space="preserve"> 2019 – 2023 годы</w:t>
      </w:r>
      <w:r w:rsidRPr="00324885">
        <w:rPr>
          <w:iCs/>
          <w:sz w:val="28"/>
          <w:szCs w:val="28"/>
        </w:rPr>
        <w:t>»</w:t>
      </w:r>
    </w:p>
    <w:p w:rsidR="004B4B98" w:rsidRPr="00A870A2" w:rsidRDefault="004B4B98" w:rsidP="00A870A2">
      <w:pPr>
        <w:shd w:val="clear" w:color="auto" w:fill="FFFFFF"/>
        <w:ind w:left="62" w:right="14" w:firstLine="350"/>
        <w:jc w:val="right"/>
        <w:rPr>
          <w:sz w:val="28"/>
          <w:szCs w:val="28"/>
        </w:rPr>
      </w:pPr>
    </w:p>
    <w:p w:rsidR="00B21351" w:rsidRDefault="00A532DF" w:rsidP="00A870A2">
      <w:pPr>
        <w:shd w:val="clear" w:color="auto" w:fill="FFFFFF"/>
        <w:ind w:left="62" w:right="14" w:firstLine="350"/>
        <w:jc w:val="center"/>
        <w:rPr>
          <w:sz w:val="28"/>
          <w:szCs w:val="28"/>
        </w:rPr>
      </w:pPr>
      <w:r w:rsidRPr="00A870A2">
        <w:rPr>
          <w:sz w:val="28"/>
          <w:szCs w:val="28"/>
        </w:rPr>
        <w:t xml:space="preserve"> П</w:t>
      </w:r>
      <w:r w:rsidR="00B21351" w:rsidRPr="00A870A2">
        <w:rPr>
          <w:sz w:val="28"/>
          <w:szCs w:val="28"/>
        </w:rPr>
        <w:t xml:space="preserve">оказатели, характеризующие ежегодный ход </w:t>
      </w:r>
      <w:r w:rsidR="005342BA" w:rsidRPr="00A870A2">
        <w:rPr>
          <w:sz w:val="28"/>
          <w:szCs w:val="28"/>
        </w:rPr>
        <w:t>и итоги реализации Программы</w:t>
      </w:r>
    </w:p>
    <w:p w:rsidR="008D2589" w:rsidRPr="00A870A2" w:rsidRDefault="008D2589" w:rsidP="00A870A2">
      <w:pPr>
        <w:shd w:val="clear" w:color="auto" w:fill="FFFFFF"/>
        <w:ind w:left="62" w:right="14" w:firstLine="350"/>
        <w:jc w:val="center"/>
        <w:rPr>
          <w:sz w:val="28"/>
          <w:szCs w:val="28"/>
        </w:rPr>
      </w:pPr>
    </w:p>
    <w:tbl>
      <w:tblPr>
        <w:tblStyle w:val="ac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964"/>
        <w:gridCol w:w="710"/>
        <w:gridCol w:w="424"/>
        <w:gridCol w:w="568"/>
        <w:gridCol w:w="424"/>
        <w:gridCol w:w="709"/>
        <w:gridCol w:w="426"/>
        <w:gridCol w:w="707"/>
        <w:gridCol w:w="428"/>
        <w:gridCol w:w="566"/>
        <w:gridCol w:w="421"/>
      </w:tblGrid>
      <w:tr w:rsidR="008D2589" w:rsidRPr="00A870A2" w:rsidTr="008D2589">
        <w:trPr>
          <w:trHeight w:val="625"/>
          <w:jc w:val="center"/>
        </w:trPr>
        <w:tc>
          <w:tcPr>
            <w:tcW w:w="2120" w:type="pct"/>
            <w:vMerge w:val="restart"/>
          </w:tcPr>
          <w:p w:rsidR="00BD4AAD" w:rsidRPr="00A870A2" w:rsidRDefault="004B4B98" w:rsidP="008D25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607" w:type="pct"/>
            <w:gridSpan w:val="2"/>
          </w:tcPr>
          <w:p w:rsidR="00BD4AAD" w:rsidRPr="00A870A2" w:rsidRDefault="00BD4AAD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2019</w:t>
            </w:r>
            <w:r w:rsidR="008D25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70A2">
              <w:rPr>
                <w:rFonts w:ascii="Times New Roman" w:hAnsi="Times New Roman"/>
                <w:sz w:val="28"/>
                <w:szCs w:val="28"/>
              </w:rPr>
              <w:t>г</w:t>
            </w:r>
            <w:r w:rsidR="008D2589">
              <w:rPr>
                <w:rFonts w:ascii="Times New Roman" w:hAnsi="Times New Roman"/>
                <w:sz w:val="28"/>
                <w:szCs w:val="28"/>
              </w:rPr>
              <w:t>од</w:t>
            </w:r>
          </w:p>
        </w:tc>
        <w:tc>
          <w:tcPr>
            <w:tcW w:w="531" w:type="pct"/>
            <w:gridSpan w:val="2"/>
          </w:tcPr>
          <w:p w:rsidR="00BD4AAD" w:rsidRPr="00A870A2" w:rsidRDefault="00BD4AAD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2020</w:t>
            </w:r>
            <w:r w:rsidR="008D25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70A2">
              <w:rPr>
                <w:rFonts w:ascii="Times New Roman" w:hAnsi="Times New Roman"/>
                <w:sz w:val="28"/>
                <w:szCs w:val="28"/>
              </w:rPr>
              <w:t>г</w:t>
            </w:r>
            <w:r w:rsidR="008D2589">
              <w:rPr>
                <w:rFonts w:ascii="Times New Roman" w:hAnsi="Times New Roman"/>
                <w:sz w:val="28"/>
                <w:szCs w:val="28"/>
              </w:rPr>
              <w:t>од</w:t>
            </w:r>
          </w:p>
        </w:tc>
        <w:tc>
          <w:tcPr>
            <w:tcW w:w="607" w:type="pct"/>
            <w:gridSpan w:val="2"/>
          </w:tcPr>
          <w:p w:rsidR="00BD4AAD" w:rsidRPr="00A870A2" w:rsidRDefault="00BD4AAD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2021</w:t>
            </w:r>
            <w:r w:rsidR="008D2589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607" w:type="pct"/>
            <w:gridSpan w:val="2"/>
          </w:tcPr>
          <w:p w:rsidR="00BD4AAD" w:rsidRPr="00A870A2" w:rsidRDefault="00BD4AAD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2022</w:t>
            </w:r>
            <w:r w:rsidR="008D25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70A2">
              <w:rPr>
                <w:rFonts w:ascii="Times New Roman" w:hAnsi="Times New Roman"/>
                <w:sz w:val="28"/>
                <w:szCs w:val="28"/>
              </w:rPr>
              <w:t>г</w:t>
            </w:r>
            <w:r w:rsidR="008D2589">
              <w:rPr>
                <w:rFonts w:ascii="Times New Roman" w:hAnsi="Times New Roman"/>
                <w:sz w:val="28"/>
                <w:szCs w:val="28"/>
              </w:rPr>
              <w:t>од</w:t>
            </w:r>
          </w:p>
        </w:tc>
        <w:tc>
          <w:tcPr>
            <w:tcW w:w="528" w:type="pct"/>
            <w:gridSpan w:val="2"/>
          </w:tcPr>
          <w:p w:rsidR="00BD4AAD" w:rsidRPr="00A870A2" w:rsidRDefault="00BD4AAD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2023</w:t>
            </w:r>
            <w:r w:rsidR="008D2589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8D2589" w:rsidRPr="00A870A2" w:rsidTr="008D2589">
        <w:trPr>
          <w:trHeight w:val="452"/>
          <w:jc w:val="center"/>
        </w:trPr>
        <w:tc>
          <w:tcPr>
            <w:tcW w:w="2120" w:type="pct"/>
            <w:vMerge/>
          </w:tcPr>
          <w:p w:rsidR="00BD4AAD" w:rsidRPr="00A870A2" w:rsidRDefault="00BD4AAD" w:rsidP="008D25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0" w:type="pct"/>
          </w:tcPr>
          <w:p w:rsidR="00BD4AAD" w:rsidRPr="00A870A2" w:rsidRDefault="00BD4AAD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227" w:type="pct"/>
          </w:tcPr>
          <w:p w:rsidR="00BD4AAD" w:rsidRPr="00A870A2" w:rsidRDefault="00BD4AAD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ф</w:t>
            </w:r>
          </w:p>
        </w:tc>
        <w:tc>
          <w:tcPr>
            <w:tcW w:w="304" w:type="pct"/>
          </w:tcPr>
          <w:p w:rsidR="00BD4AAD" w:rsidRPr="00A870A2" w:rsidRDefault="00BD4AAD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227" w:type="pct"/>
          </w:tcPr>
          <w:p w:rsidR="00BD4AAD" w:rsidRPr="00A870A2" w:rsidRDefault="00BD4AAD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ф</w:t>
            </w:r>
          </w:p>
        </w:tc>
        <w:tc>
          <w:tcPr>
            <w:tcW w:w="379" w:type="pct"/>
          </w:tcPr>
          <w:p w:rsidR="00BD4AAD" w:rsidRPr="00A870A2" w:rsidRDefault="00BD4AAD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228" w:type="pct"/>
          </w:tcPr>
          <w:p w:rsidR="00BD4AAD" w:rsidRPr="00A870A2" w:rsidRDefault="00BD4AAD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ф</w:t>
            </w:r>
          </w:p>
        </w:tc>
        <w:tc>
          <w:tcPr>
            <w:tcW w:w="378" w:type="pct"/>
          </w:tcPr>
          <w:p w:rsidR="00BD4AAD" w:rsidRPr="00A870A2" w:rsidRDefault="00BD4AAD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229" w:type="pct"/>
          </w:tcPr>
          <w:p w:rsidR="00BD4AAD" w:rsidRPr="00A870A2" w:rsidRDefault="00BD4AAD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ф</w:t>
            </w:r>
          </w:p>
        </w:tc>
        <w:tc>
          <w:tcPr>
            <w:tcW w:w="303" w:type="pct"/>
          </w:tcPr>
          <w:p w:rsidR="00BD4AAD" w:rsidRPr="00A870A2" w:rsidRDefault="00BD4AAD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225" w:type="pct"/>
          </w:tcPr>
          <w:p w:rsidR="00BD4AAD" w:rsidRPr="00A870A2" w:rsidRDefault="00BD4AAD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ф</w:t>
            </w:r>
          </w:p>
        </w:tc>
      </w:tr>
      <w:tr w:rsidR="008D2589" w:rsidRPr="00A870A2" w:rsidTr="008D2589">
        <w:trPr>
          <w:trHeight w:val="769"/>
          <w:jc w:val="center"/>
        </w:trPr>
        <w:tc>
          <w:tcPr>
            <w:tcW w:w="2120" w:type="pct"/>
          </w:tcPr>
          <w:p w:rsidR="00BD4AAD" w:rsidRPr="00A870A2" w:rsidRDefault="008D2589" w:rsidP="008D25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К</w:t>
            </w:r>
            <w:r w:rsidR="00FD3CCB" w:rsidRPr="00A870A2">
              <w:rPr>
                <w:rFonts w:ascii="Times New Roman" w:eastAsiaTheme="minorEastAsia" w:hAnsi="Times New Roman"/>
                <w:sz w:val="28"/>
                <w:szCs w:val="28"/>
              </w:rPr>
              <w:t xml:space="preserve">оличество </w:t>
            </w:r>
            <w:proofErr w:type="spellStart"/>
            <w:r w:rsidR="00FD3CCB" w:rsidRPr="00A870A2">
              <w:rPr>
                <w:rFonts w:ascii="Times New Roman" w:eastAsiaTheme="minorEastAsia" w:hAnsi="Times New Roman"/>
                <w:sz w:val="28"/>
                <w:szCs w:val="28"/>
              </w:rPr>
              <w:t>антитеррористически</w:t>
            </w:r>
            <w:proofErr w:type="spellEnd"/>
            <w:r w:rsidR="00FD3CCB" w:rsidRPr="00A870A2">
              <w:rPr>
                <w:rFonts w:ascii="Times New Roman" w:eastAsiaTheme="minorEastAsia" w:hAnsi="Times New Roman"/>
                <w:sz w:val="28"/>
                <w:szCs w:val="28"/>
              </w:rPr>
              <w:t xml:space="preserve"> защищенных потенциально опасных объектов, объектов здравоохранения, образования и мест массового пребывания</w:t>
            </w:r>
            <w:r w:rsidR="00A870A2" w:rsidRPr="00A870A2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r w:rsidR="00FD3CCB" w:rsidRPr="00A870A2">
              <w:rPr>
                <w:rFonts w:ascii="Times New Roman" w:eastAsiaTheme="minorEastAsia" w:hAnsi="Times New Roman"/>
                <w:sz w:val="28"/>
                <w:szCs w:val="28"/>
              </w:rPr>
              <w:t>людей;</w:t>
            </w:r>
          </w:p>
        </w:tc>
        <w:tc>
          <w:tcPr>
            <w:tcW w:w="380" w:type="pct"/>
          </w:tcPr>
          <w:p w:rsidR="00BD4AAD" w:rsidRPr="00A870A2" w:rsidRDefault="00FD3CCB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227" w:type="pct"/>
          </w:tcPr>
          <w:p w:rsidR="00BD4AAD" w:rsidRPr="00A870A2" w:rsidRDefault="00BD4AAD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4" w:type="pct"/>
          </w:tcPr>
          <w:p w:rsidR="00BD4AAD" w:rsidRPr="00A870A2" w:rsidRDefault="00FD3CCB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227" w:type="pct"/>
          </w:tcPr>
          <w:p w:rsidR="00BD4AAD" w:rsidRPr="00A870A2" w:rsidRDefault="00BD4AAD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9" w:type="pct"/>
          </w:tcPr>
          <w:p w:rsidR="00BD4AAD" w:rsidRPr="00A870A2" w:rsidRDefault="00FD3CCB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228" w:type="pct"/>
          </w:tcPr>
          <w:p w:rsidR="00BD4AAD" w:rsidRPr="00A870A2" w:rsidRDefault="00BD4AAD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8" w:type="pct"/>
          </w:tcPr>
          <w:p w:rsidR="00BD4AAD" w:rsidRPr="00A870A2" w:rsidRDefault="00FD3CCB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229" w:type="pct"/>
          </w:tcPr>
          <w:p w:rsidR="00BD4AAD" w:rsidRPr="00A870A2" w:rsidRDefault="00BD4AAD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3" w:type="pct"/>
          </w:tcPr>
          <w:p w:rsidR="00BD4AAD" w:rsidRPr="00A870A2" w:rsidRDefault="00FD3CCB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225" w:type="pct"/>
          </w:tcPr>
          <w:p w:rsidR="00BD4AAD" w:rsidRPr="00A870A2" w:rsidRDefault="00BD4AAD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2589" w:rsidRPr="00A870A2" w:rsidTr="008D2589">
        <w:trPr>
          <w:jc w:val="center"/>
        </w:trPr>
        <w:tc>
          <w:tcPr>
            <w:tcW w:w="2120" w:type="pct"/>
          </w:tcPr>
          <w:p w:rsidR="00BD4AAD" w:rsidRPr="00A870A2" w:rsidRDefault="008D2589" w:rsidP="008D2589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D3CCB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оличество внедренных автоматизированных систем охраны объектов, системы связи и оповещения</w:t>
            </w:r>
            <w:r w:rsidR="00A870A2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="00FD3CCB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в целях предупреждения</w:t>
            </w:r>
            <w:r w:rsidR="00A870A2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="00FD3CCB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и совершения террористических актов;</w:t>
            </w:r>
          </w:p>
        </w:tc>
        <w:tc>
          <w:tcPr>
            <w:tcW w:w="380" w:type="pct"/>
          </w:tcPr>
          <w:p w:rsidR="00BD4AAD" w:rsidRPr="00A870A2" w:rsidRDefault="002D0F06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7" w:type="pct"/>
          </w:tcPr>
          <w:p w:rsidR="00BD4AAD" w:rsidRPr="00A870A2" w:rsidRDefault="00BD4AAD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4" w:type="pct"/>
          </w:tcPr>
          <w:p w:rsidR="00BD4AAD" w:rsidRPr="00A870A2" w:rsidRDefault="002D0F06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7" w:type="pct"/>
          </w:tcPr>
          <w:p w:rsidR="00BD4AAD" w:rsidRPr="00A870A2" w:rsidRDefault="00BD4AAD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9" w:type="pct"/>
          </w:tcPr>
          <w:p w:rsidR="00BD4AAD" w:rsidRPr="00A870A2" w:rsidRDefault="002D0F06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8" w:type="pct"/>
          </w:tcPr>
          <w:p w:rsidR="00BD4AAD" w:rsidRPr="00A870A2" w:rsidRDefault="00BD4AAD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8" w:type="pct"/>
          </w:tcPr>
          <w:p w:rsidR="00BD4AAD" w:rsidRPr="00A870A2" w:rsidRDefault="002D0F06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9" w:type="pct"/>
          </w:tcPr>
          <w:p w:rsidR="00BD4AAD" w:rsidRPr="00A870A2" w:rsidRDefault="00BD4AAD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3" w:type="pct"/>
          </w:tcPr>
          <w:p w:rsidR="00BD4AAD" w:rsidRPr="00A870A2" w:rsidRDefault="002D0F06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5" w:type="pct"/>
          </w:tcPr>
          <w:p w:rsidR="00BD4AAD" w:rsidRPr="00A870A2" w:rsidRDefault="00BD4AAD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2589" w:rsidRPr="00A870A2" w:rsidTr="008D2589">
        <w:trPr>
          <w:jc w:val="center"/>
        </w:trPr>
        <w:tc>
          <w:tcPr>
            <w:tcW w:w="2120" w:type="pct"/>
          </w:tcPr>
          <w:p w:rsidR="00BD4AAD" w:rsidRPr="00A870A2" w:rsidRDefault="008D2589" w:rsidP="008D2589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D3CCB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оличество проведенных</w:t>
            </w:r>
            <w:r w:rsidR="00A870A2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="00FD3CCB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информационно-пропагандистских мер, направленных на повышение бдительности граждан;</w:t>
            </w:r>
          </w:p>
        </w:tc>
        <w:tc>
          <w:tcPr>
            <w:tcW w:w="380" w:type="pct"/>
          </w:tcPr>
          <w:p w:rsidR="00BD4AAD" w:rsidRPr="00A870A2" w:rsidRDefault="002E5B60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227" w:type="pct"/>
          </w:tcPr>
          <w:p w:rsidR="00BD4AAD" w:rsidRPr="00A870A2" w:rsidRDefault="00BD4AAD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4" w:type="pct"/>
          </w:tcPr>
          <w:p w:rsidR="00BD4AAD" w:rsidRPr="00A870A2" w:rsidRDefault="002E5B60" w:rsidP="008D2589">
            <w:pPr>
              <w:ind w:left="-108"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227" w:type="pct"/>
          </w:tcPr>
          <w:p w:rsidR="00BD4AAD" w:rsidRPr="00A870A2" w:rsidRDefault="00BD4AAD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9" w:type="pct"/>
          </w:tcPr>
          <w:p w:rsidR="00BD4AAD" w:rsidRPr="00A870A2" w:rsidRDefault="002E5B60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228" w:type="pct"/>
          </w:tcPr>
          <w:p w:rsidR="00BD4AAD" w:rsidRPr="00A870A2" w:rsidRDefault="00BD4AAD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8" w:type="pct"/>
          </w:tcPr>
          <w:p w:rsidR="00BD4AAD" w:rsidRPr="00A870A2" w:rsidRDefault="002E5B60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229" w:type="pct"/>
          </w:tcPr>
          <w:p w:rsidR="00BD4AAD" w:rsidRPr="00A870A2" w:rsidRDefault="00BD4AAD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3" w:type="pct"/>
          </w:tcPr>
          <w:p w:rsidR="00BD4AAD" w:rsidRPr="00A870A2" w:rsidRDefault="002E5B60" w:rsidP="008D2589">
            <w:pPr>
              <w:ind w:left="-108"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225" w:type="pct"/>
          </w:tcPr>
          <w:p w:rsidR="00BD4AAD" w:rsidRPr="00A870A2" w:rsidRDefault="00BD4AAD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2589" w:rsidRPr="00A870A2" w:rsidTr="008D2589">
        <w:trPr>
          <w:jc w:val="center"/>
        </w:trPr>
        <w:tc>
          <w:tcPr>
            <w:tcW w:w="2120" w:type="pct"/>
          </w:tcPr>
          <w:p w:rsidR="00FD3CCB" w:rsidRPr="00A870A2" w:rsidRDefault="008D2589" w:rsidP="008D258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К</w:t>
            </w:r>
            <w:r w:rsidR="00FD3CCB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>оличество мероприятий</w:t>
            </w:r>
            <w:r w:rsidR="001D4BAA">
              <w:rPr>
                <w:rFonts w:ascii="Times New Roman" w:eastAsiaTheme="minorEastAsia" w:hAnsi="Times New Roman" w:cs="Times New Roman"/>
                <w:sz w:val="28"/>
                <w:szCs w:val="28"/>
              </w:rPr>
              <w:t>,</w:t>
            </w:r>
            <w:r w:rsidR="00FD3CCB" w:rsidRPr="00A870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направленных на </w:t>
            </w:r>
            <w:r w:rsidR="00FD3CCB" w:rsidRPr="00A870A2">
              <w:rPr>
                <w:rFonts w:ascii="Times New Roman" w:hAnsi="Times New Roman" w:cs="Times New Roman"/>
                <w:sz w:val="28"/>
                <w:szCs w:val="28"/>
              </w:rPr>
              <w:t>укрепление межнационального, межэтнического и межконфессионального согласия и единства городского сообщества.</w:t>
            </w:r>
            <w:r w:rsidR="00A870A2" w:rsidRPr="00A870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80" w:type="pct"/>
          </w:tcPr>
          <w:p w:rsidR="00FD3CCB" w:rsidRPr="00A870A2" w:rsidRDefault="002E5B60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  <w:tc>
          <w:tcPr>
            <w:tcW w:w="227" w:type="pct"/>
          </w:tcPr>
          <w:p w:rsidR="00FD3CCB" w:rsidRPr="00A870A2" w:rsidRDefault="00FD3CCB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4" w:type="pct"/>
          </w:tcPr>
          <w:p w:rsidR="00FD3CCB" w:rsidRPr="00A870A2" w:rsidRDefault="002E5B60" w:rsidP="008D2589">
            <w:pPr>
              <w:ind w:left="-108"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  <w:tc>
          <w:tcPr>
            <w:tcW w:w="227" w:type="pct"/>
          </w:tcPr>
          <w:p w:rsidR="00FD3CCB" w:rsidRPr="00A870A2" w:rsidRDefault="00FD3CCB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9" w:type="pct"/>
          </w:tcPr>
          <w:p w:rsidR="00FD3CCB" w:rsidRPr="00A870A2" w:rsidRDefault="002E5B60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  <w:tc>
          <w:tcPr>
            <w:tcW w:w="228" w:type="pct"/>
          </w:tcPr>
          <w:p w:rsidR="00FD3CCB" w:rsidRPr="00A870A2" w:rsidRDefault="00FD3CCB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8" w:type="pct"/>
          </w:tcPr>
          <w:p w:rsidR="00FD3CCB" w:rsidRPr="00A870A2" w:rsidRDefault="002E5B60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  <w:tc>
          <w:tcPr>
            <w:tcW w:w="229" w:type="pct"/>
          </w:tcPr>
          <w:p w:rsidR="00FD3CCB" w:rsidRPr="00A870A2" w:rsidRDefault="00FD3CCB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3" w:type="pct"/>
          </w:tcPr>
          <w:p w:rsidR="00FD3CCB" w:rsidRPr="00A870A2" w:rsidRDefault="002E5B60" w:rsidP="008D2589">
            <w:pPr>
              <w:ind w:left="-108"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0A2"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  <w:tc>
          <w:tcPr>
            <w:tcW w:w="225" w:type="pct"/>
          </w:tcPr>
          <w:p w:rsidR="00FD3CCB" w:rsidRPr="00A870A2" w:rsidRDefault="00FD3CCB" w:rsidP="008D2589">
            <w:pPr>
              <w:ind w:right="1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D4BAA" w:rsidRDefault="001D4BAA" w:rsidP="00A870A2">
      <w:pPr>
        <w:shd w:val="clear" w:color="auto" w:fill="FFFFFF"/>
        <w:ind w:right="14"/>
        <w:rPr>
          <w:sz w:val="28"/>
          <w:szCs w:val="28"/>
        </w:rPr>
      </w:pPr>
    </w:p>
    <w:p w:rsidR="004B4B98" w:rsidRDefault="00BD4AAD" w:rsidP="00A870A2">
      <w:pPr>
        <w:shd w:val="clear" w:color="auto" w:fill="FFFFFF"/>
        <w:ind w:right="14"/>
        <w:rPr>
          <w:sz w:val="28"/>
          <w:szCs w:val="28"/>
        </w:rPr>
      </w:pPr>
      <w:r w:rsidRPr="00A870A2">
        <w:rPr>
          <w:sz w:val="28"/>
          <w:szCs w:val="28"/>
        </w:rPr>
        <w:t>П - плановое значение показателей</w:t>
      </w:r>
    </w:p>
    <w:p w:rsidR="00BD4AAD" w:rsidRPr="00A870A2" w:rsidRDefault="00BD4AAD" w:rsidP="00A870A2">
      <w:pPr>
        <w:shd w:val="clear" w:color="auto" w:fill="FFFFFF"/>
        <w:ind w:right="14"/>
        <w:rPr>
          <w:sz w:val="28"/>
          <w:szCs w:val="28"/>
        </w:rPr>
      </w:pPr>
      <w:r w:rsidRPr="00A870A2">
        <w:rPr>
          <w:sz w:val="28"/>
          <w:szCs w:val="28"/>
        </w:rPr>
        <w:t>Ф - фактическое значение показателей</w:t>
      </w:r>
    </w:p>
    <w:p w:rsidR="002E5B60" w:rsidRPr="00A870A2" w:rsidRDefault="00A532DF" w:rsidP="00A870A2">
      <w:pPr>
        <w:shd w:val="clear" w:color="auto" w:fill="FFFFFF"/>
        <w:ind w:right="14"/>
        <w:rPr>
          <w:sz w:val="28"/>
          <w:szCs w:val="28"/>
        </w:rPr>
        <w:sectPr w:rsidR="002E5B60" w:rsidRPr="00A870A2" w:rsidSect="008D2589">
          <w:pgSz w:w="11909" w:h="16834"/>
          <w:pgMar w:top="1134" w:right="851" w:bottom="1134" w:left="1701" w:header="567" w:footer="567" w:gutter="0"/>
          <w:cols w:space="60"/>
          <w:noEndnote/>
          <w:titlePg/>
          <w:docGrid w:linePitch="272"/>
        </w:sectPr>
      </w:pPr>
      <w:r w:rsidRPr="00A870A2">
        <w:rPr>
          <w:sz w:val="28"/>
          <w:szCs w:val="28"/>
        </w:rPr>
        <w:t xml:space="preserve"> </w:t>
      </w:r>
    </w:p>
    <w:p w:rsidR="00CB01AA" w:rsidRPr="00A870A2" w:rsidRDefault="00A86733" w:rsidP="00004FE2">
      <w:pPr>
        <w:shd w:val="clear" w:color="auto" w:fill="FFFFFF"/>
        <w:tabs>
          <w:tab w:val="left" w:pos="4253"/>
        </w:tabs>
        <w:ind w:left="8931" w:right="248"/>
        <w:jc w:val="right"/>
        <w:rPr>
          <w:sz w:val="28"/>
          <w:szCs w:val="28"/>
        </w:rPr>
      </w:pPr>
      <w:r w:rsidRPr="00A870A2">
        <w:rPr>
          <w:sz w:val="28"/>
          <w:szCs w:val="28"/>
        </w:rPr>
        <w:t>Приложение</w:t>
      </w:r>
      <w:r w:rsidR="00CB01AA" w:rsidRPr="00A870A2">
        <w:rPr>
          <w:sz w:val="28"/>
          <w:szCs w:val="28"/>
        </w:rPr>
        <w:t xml:space="preserve"> № 2</w:t>
      </w:r>
    </w:p>
    <w:p w:rsidR="00BD4AAD" w:rsidRDefault="00004FE2" w:rsidP="00004FE2">
      <w:pPr>
        <w:shd w:val="clear" w:color="auto" w:fill="FFFFFF"/>
        <w:tabs>
          <w:tab w:val="left" w:pos="4253"/>
        </w:tabs>
        <w:ind w:left="8931" w:right="248"/>
        <w:jc w:val="right"/>
        <w:rPr>
          <w:iCs/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324885">
        <w:rPr>
          <w:rFonts w:eastAsiaTheme="minorEastAsia"/>
          <w:sz w:val="28"/>
          <w:szCs w:val="28"/>
        </w:rPr>
        <w:t>муниципальн</w:t>
      </w:r>
      <w:r>
        <w:rPr>
          <w:rFonts w:eastAsiaTheme="minorEastAsia"/>
          <w:sz w:val="28"/>
          <w:szCs w:val="28"/>
        </w:rPr>
        <w:t>ой</w:t>
      </w:r>
      <w:r w:rsidRPr="00324885">
        <w:rPr>
          <w:rFonts w:eastAsiaTheme="minorEastAsia"/>
          <w:sz w:val="28"/>
          <w:szCs w:val="28"/>
        </w:rPr>
        <w:t xml:space="preserve"> программ</w:t>
      </w:r>
      <w:r>
        <w:rPr>
          <w:rFonts w:eastAsiaTheme="minorEastAsia"/>
          <w:sz w:val="28"/>
          <w:szCs w:val="28"/>
        </w:rPr>
        <w:t>е</w:t>
      </w:r>
      <w:r w:rsidRPr="00324885">
        <w:rPr>
          <w:rFonts w:eastAsiaTheme="minorEastAsia"/>
          <w:sz w:val="28"/>
          <w:szCs w:val="28"/>
        </w:rPr>
        <w:t xml:space="preserve"> </w:t>
      </w:r>
      <w:r w:rsidRPr="00324885">
        <w:rPr>
          <w:iCs/>
          <w:sz w:val="28"/>
          <w:szCs w:val="28"/>
        </w:rPr>
        <w:t>«</w:t>
      </w:r>
      <w:r w:rsidRPr="00324885">
        <w:rPr>
          <w:bCs/>
          <w:iCs/>
          <w:sz w:val="28"/>
          <w:szCs w:val="28"/>
        </w:rPr>
        <w:t>Профилактика терроризма</w:t>
      </w:r>
      <w:r w:rsidRPr="00324885">
        <w:rPr>
          <w:iCs/>
          <w:sz w:val="28"/>
          <w:szCs w:val="28"/>
        </w:rPr>
        <w:t xml:space="preserve"> и экстремизм</w:t>
      </w:r>
      <w:r w:rsidRPr="00324885">
        <w:rPr>
          <w:bCs/>
          <w:iCs/>
          <w:sz w:val="28"/>
          <w:szCs w:val="28"/>
        </w:rPr>
        <w:t>а</w:t>
      </w:r>
      <w:r w:rsidRPr="00324885">
        <w:rPr>
          <w:iCs/>
          <w:sz w:val="28"/>
          <w:szCs w:val="28"/>
        </w:rPr>
        <w:t xml:space="preserve"> на территории городского округа Похвистнево</w:t>
      </w:r>
      <w:r w:rsidRPr="00324885">
        <w:rPr>
          <w:sz w:val="28"/>
          <w:szCs w:val="28"/>
        </w:rPr>
        <w:t xml:space="preserve"> 2019 – 2023 годы</w:t>
      </w:r>
      <w:r w:rsidRPr="00324885">
        <w:rPr>
          <w:iCs/>
          <w:sz w:val="28"/>
          <w:szCs w:val="28"/>
        </w:rPr>
        <w:t>»</w:t>
      </w:r>
    </w:p>
    <w:p w:rsidR="00004FE2" w:rsidRPr="00A870A2" w:rsidRDefault="00004FE2" w:rsidP="00004FE2">
      <w:pPr>
        <w:shd w:val="clear" w:color="auto" w:fill="FFFFFF"/>
        <w:tabs>
          <w:tab w:val="left" w:pos="4253"/>
        </w:tabs>
        <w:ind w:left="8931" w:right="14"/>
        <w:jc w:val="right"/>
        <w:rPr>
          <w:sz w:val="28"/>
          <w:szCs w:val="28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3"/>
        <w:gridCol w:w="2408"/>
        <w:gridCol w:w="2127"/>
        <w:gridCol w:w="1417"/>
        <w:gridCol w:w="1278"/>
        <w:gridCol w:w="142"/>
        <w:gridCol w:w="1275"/>
        <w:gridCol w:w="850"/>
        <w:gridCol w:w="850"/>
        <w:gridCol w:w="844"/>
        <w:gridCol w:w="6"/>
        <w:gridCol w:w="844"/>
        <w:gridCol w:w="856"/>
        <w:gridCol w:w="1281"/>
        <w:gridCol w:w="100"/>
        <w:gridCol w:w="77"/>
        <w:gridCol w:w="100"/>
        <w:gridCol w:w="102"/>
      </w:tblGrid>
      <w:tr w:rsidR="00162464" w:rsidRPr="00004FE2" w:rsidTr="00162464">
        <w:trPr>
          <w:gridAfter w:val="4"/>
          <w:wAfter w:w="123" w:type="pct"/>
          <w:trHeight w:val="20"/>
          <w:tblHeader/>
        </w:trPr>
        <w:tc>
          <w:tcPr>
            <w:tcW w:w="27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4FE2" w:rsidRPr="00004FE2" w:rsidRDefault="00004FE2" w:rsidP="001D4BAA">
            <w:pPr>
              <w:shd w:val="clear" w:color="auto" w:fill="FFFFFF"/>
              <w:tabs>
                <w:tab w:val="left" w:pos="4253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04FE2">
              <w:rPr>
                <w:b/>
                <w:color w:val="000000" w:themeColor="text1"/>
                <w:sz w:val="24"/>
                <w:szCs w:val="24"/>
              </w:rPr>
              <w:t>№</w:t>
            </w:r>
          </w:p>
          <w:p w:rsidR="00004FE2" w:rsidRPr="00004FE2" w:rsidRDefault="00004FE2" w:rsidP="001D4BAA">
            <w:pPr>
              <w:shd w:val="clear" w:color="auto" w:fill="FFFFFF"/>
              <w:tabs>
                <w:tab w:val="left" w:pos="4253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04FE2">
              <w:rPr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78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4FE2" w:rsidRPr="00004FE2" w:rsidRDefault="00004FE2" w:rsidP="001D4BAA">
            <w:pPr>
              <w:shd w:val="clear" w:color="auto" w:fill="FFFFFF"/>
              <w:tabs>
                <w:tab w:val="left" w:pos="4253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04FE2">
              <w:rPr>
                <w:b/>
                <w:color w:val="000000" w:themeColor="text1"/>
                <w:sz w:val="24"/>
                <w:szCs w:val="24"/>
              </w:rPr>
              <w:t>Планируемые мероприятия</w:t>
            </w:r>
          </w:p>
        </w:tc>
        <w:tc>
          <w:tcPr>
            <w:tcW w:w="69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4FE2" w:rsidRPr="00004FE2" w:rsidRDefault="00004FE2" w:rsidP="001D4BAA">
            <w:pPr>
              <w:shd w:val="clear" w:color="auto" w:fill="FFFFFF"/>
              <w:tabs>
                <w:tab w:val="left" w:pos="4253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04FE2">
              <w:rPr>
                <w:b/>
                <w:color w:val="000000" w:themeColor="text1"/>
                <w:sz w:val="24"/>
                <w:szCs w:val="24"/>
              </w:rPr>
              <w:t>Исполнители</w:t>
            </w:r>
          </w:p>
        </w:tc>
        <w:tc>
          <w:tcPr>
            <w:tcW w:w="4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4FE2" w:rsidRPr="00004FE2" w:rsidRDefault="00004FE2" w:rsidP="001D4BAA">
            <w:pPr>
              <w:shd w:val="clear" w:color="auto" w:fill="FFFFFF"/>
              <w:tabs>
                <w:tab w:val="left" w:pos="4253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04FE2">
              <w:rPr>
                <w:b/>
                <w:color w:val="000000" w:themeColor="text1"/>
                <w:sz w:val="24"/>
                <w:szCs w:val="24"/>
              </w:rPr>
              <w:t>Планируемые сроки исполнения</w:t>
            </w:r>
          </w:p>
        </w:tc>
        <w:tc>
          <w:tcPr>
            <w:tcW w:w="461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4FE2" w:rsidRPr="00004FE2" w:rsidRDefault="00004FE2" w:rsidP="001D4BAA">
            <w:pPr>
              <w:shd w:val="clear" w:color="auto" w:fill="FFFFFF"/>
              <w:tabs>
                <w:tab w:val="left" w:pos="4253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04FE2">
              <w:rPr>
                <w:b/>
                <w:color w:val="000000" w:themeColor="text1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41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4FE2" w:rsidRPr="00004FE2" w:rsidRDefault="00004FE2" w:rsidP="001D4BAA">
            <w:pPr>
              <w:shd w:val="clear" w:color="auto" w:fill="FFFFFF"/>
              <w:tabs>
                <w:tab w:val="left" w:pos="4253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04FE2">
              <w:rPr>
                <w:b/>
                <w:color w:val="000000" w:themeColor="text1"/>
                <w:sz w:val="24"/>
                <w:szCs w:val="24"/>
              </w:rPr>
              <w:t>Планируемая сумма</w:t>
            </w:r>
          </w:p>
          <w:p w:rsidR="00004FE2" w:rsidRPr="00004FE2" w:rsidRDefault="00004FE2" w:rsidP="001D4BAA">
            <w:pPr>
              <w:shd w:val="clear" w:color="auto" w:fill="FFFFFF"/>
              <w:tabs>
                <w:tab w:val="left" w:pos="4253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04FE2">
              <w:rPr>
                <w:b/>
                <w:bCs/>
                <w:color w:val="000000" w:themeColor="text1"/>
                <w:sz w:val="24"/>
                <w:szCs w:val="24"/>
              </w:rPr>
              <w:t xml:space="preserve">(тыс. </w:t>
            </w:r>
            <w:r w:rsidRPr="00004FE2">
              <w:rPr>
                <w:b/>
                <w:color w:val="000000" w:themeColor="text1"/>
                <w:sz w:val="24"/>
                <w:szCs w:val="24"/>
              </w:rPr>
              <w:t>руб.)</w:t>
            </w:r>
          </w:p>
        </w:tc>
        <w:tc>
          <w:tcPr>
            <w:tcW w:w="138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4FE2" w:rsidRPr="00004FE2" w:rsidRDefault="00004FE2" w:rsidP="001D4BAA">
            <w:pPr>
              <w:shd w:val="clear" w:color="auto" w:fill="FFFFFF"/>
              <w:tabs>
                <w:tab w:val="left" w:pos="4253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04FE2">
              <w:rPr>
                <w:b/>
                <w:bCs/>
                <w:color w:val="000000" w:themeColor="text1"/>
                <w:sz w:val="24"/>
                <w:szCs w:val="24"/>
              </w:rPr>
              <w:t xml:space="preserve">в </w:t>
            </w:r>
            <w:r w:rsidRPr="00004FE2">
              <w:rPr>
                <w:b/>
                <w:color w:val="000000" w:themeColor="text1"/>
                <w:sz w:val="24"/>
                <w:szCs w:val="24"/>
              </w:rPr>
              <w:t>том числе:</w:t>
            </w:r>
          </w:p>
        </w:tc>
        <w:tc>
          <w:tcPr>
            <w:tcW w:w="41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4FE2" w:rsidRPr="00004FE2" w:rsidRDefault="00004FE2" w:rsidP="001D4BAA">
            <w:pPr>
              <w:shd w:val="clear" w:color="auto" w:fill="FFFFFF"/>
              <w:tabs>
                <w:tab w:val="left" w:pos="4253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04FE2">
              <w:rPr>
                <w:b/>
                <w:color w:val="000000" w:themeColor="text1"/>
                <w:sz w:val="24"/>
                <w:szCs w:val="24"/>
              </w:rPr>
              <w:t>Отметка о выполнении</w:t>
            </w:r>
          </w:p>
        </w:tc>
      </w:tr>
      <w:tr w:rsidR="00162464" w:rsidRPr="00004FE2" w:rsidTr="00162464">
        <w:trPr>
          <w:gridAfter w:val="4"/>
          <w:wAfter w:w="123" w:type="pct"/>
          <w:trHeight w:val="20"/>
          <w:tblHeader/>
        </w:trPr>
        <w:tc>
          <w:tcPr>
            <w:tcW w:w="27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4FE2" w:rsidRPr="00004FE2" w:rsidRDefault="00004FE2" w:rsidP="001D4BA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4FE2" w:rsidRPr="00004FE2" w:rsidRDefault="00004FE2" w:rsidP="001D4BA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4FE2" w:rsidRPr="00004FE2" w:rsidRDefault="00004FE2" w:rsidP="001D4BA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4FE2" w:rsidRPr="00004FE2" w:rsidRDefault="00004FE2" w:rsidP="001D4BA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1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4FE2" w:rsidRPr="00004FE2" w:rsidRDefault="00004FE2" w:rsidP="001D4BA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4FE2" w:rsidRPr="00004FE2" w:rsidRDefault="00004FE2" w:rsidP="001D4BA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4FE2" w:rsidRPr="00004FE2" w:rsidRDefault="00004FE2" w:rsidP="001D4BAA">
            <w:pPr>
              <w:shd w:val="clear" w:color="auto" w:fill="FFFFFF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04FE2">
              <w:rPr>
                <w:b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4FE2" w:rsidRPr="00004FE2" w:rsidRDefault="00004FE2" w:rsidP="001D4BAA">
            <w:pPr>
              <w:shd w:val="clear" w:color="auto" w:fill="FFFFFF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04FE2">
              <w:rPr>
                <w:b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4FE2" w:rsidRPr="00004FE2" w:rsidRDefault="00004FE2" w:rsidP="001D4BAA">
            <w:pPr>
              <w:shd w:val="clear" w:color="auto" w:fill="FFFFFF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04FE2">
              <w:rPr>
                <w:b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4FE2" w:rsidRPr="00004FE2" w:rsidRDefault="00004FE2" w:rsidP="001D4BAA">
            <w:pPr>
              <w:shd w:val="clear" w:color="auto" w:fill="FFFFFF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04FE2">
              <w:rPr>
                <w:b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7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4FE2" w:rsidRPr="00004FE2" w:rsidRDefault="00004FE2" w:rsidP="001D4BAA">
            <w:pPr>
              <w:shd w:val="clear" w:color="auto" w:fill="FFFFFF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04FE2">
              <w:rPr>
                <w:b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41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4FE2" w:rsidRPr="00004FE2" w:rsidRDefault="00004FE2" w:rsidP="001D4BAA">
            <w:pPr>
              <w:shd w:val="clear" w:color="auto" w:fill="FFFFFF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C25677" w:rsidRPr="00004FE2" w:rsidTr="00EB7EE7">
        <w:trPr>
          <w:gridAfter w:val="4"/>
          <w:wAfter w:w="123" w:type="pct"/>
          <w:trHeight w:val="20"/>
        </w:trPr>
        <w:tc>
          <w:tcPr>
            <w:tcW w:w="4461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5677" w:rsidRPr="00004FE2" w:rsidRDefault="00C25677" w:rsidP="001D4BAA">
            <w:pPr>
              <w:pStyle w:val="a3"/>
              <w:numPr>
                <w:ilvl w:val="0"/>
                <w:numId w:val="14"/>
              </w:num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b/>
                <w:bCs/>
                <w:color w:val="000000" w:themeColor="text1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5677" w:rsidRPr="00004FE2" w:rsidRDefault="00C25677" w:rsidP="00004FE2">
            <w:pPr>
              <w:shd w:val="clear" w:color="auto" w:fill="FFFFFF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C35" w:rsidRPr="00004FE2" w:rsidRDefault="00913C35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C35" w:rsidRPr="00004FE2" w:rsidRDefault="00A450C8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Изучение обстановки в</w:t>
            </w:r>
            <w:r w:rsidR="00A870A2"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  <w:r w:rsidR="00A532DF" w:rsidRPr="00004FE2">
              <w:rPr>
                <w:color w:val="000000" w:themeColor="text1"/>
                <w:sz w:val="24"/>
                <w:szCs w:val="24"/>
              </w:rPr>
              <w:t>сфере профилактики</w:t>
            </w:r>
            <w:r w:rsidRPr="00004FE2">
              <w:rPr>
                <w:color w:val="000000" w:themeColor="text1"/>
                <w:sz w:val="24"/>
                <w:szCs w:val="24"/>
              </w:rPr>
              <w:t xml:space="preserve"> терроризм</w:t>
            </w:r>
            <w:r w:rsidR="00A532DF" w:rsidRPr="00004FE2">
              <w:rPr>
                <w:color w:val="000000" w:themeColor="text1"/>
                <w:sz w:val="24"/>
                <w:szCs w:val="24"/>
              </w:rPr>
              <w:t>а и экстремизма</w:t>
            </w:r>
            <w:r w:rsidRPr="00004FE2">
              <w:rPr>
                <w:color w:val="000000" w:themeColor="text1"/>
                <w:sz w:val="24"/>
                <w:szCs w:val="24"/>
              </w:rPr>
              <w:t xml:space="preserve"> на территории города (сбор, обобщение, анализ, оценка информации, подготовка прогнозов)</w:t>
            </w:r>
            <w:r w:rsidR="003A6F4B" w:rsidRPr="00004FE2">
              <w:rPr>
                <w:color w:val="000000" w:themeColor="text1"/>
                <w:sz w:val="24"/>
                <w:szCs w:val="24"/>
              </w:rPr>
              <w:t>, принятие соответствующих решений.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C35" w:rsidRPr="00004FE2" w:rsidRDefault="003A6F4B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Территориальные правоохранительные органы, </w:t>
            </w:r>
            <w:r w:rsidR="00A450C8" w:rsidRPr="00004FE2">
              <w:rPr>
                <w:color w:val="000000" w:themeColor="text1"/>
                <w:sz w:val="24"/>
                <w:szCs w:val="24"/>
              </w:rPr>
              <w:t>Адм</w:t>
            </w:r>
            <w:r w:rsidR="00004FE2">
              <w:rPr>
                <w:color w:val="000000" w:themeColor="text1"/>
                <w:sz w:val="24"/>
                <w:szCs w:val="24"/>
              </w:rPr>
              <w:t>и</w:t>
            </w:r>
            <w:r w:rsidR="00A450C8" w:rsidRPr="00004FE2">
              <w:rPr>
                <w:color w:val="000000" w:themeColor="text1"/>
                <w:sz w:val="24"/>
                <w:szCs w:val="24"/>
              </w:rPr>
              <w:t>нистрация</w:t>
            </w:r>
            <w:r w:rsidR="00A870A2"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  <w:r w:rsidR="00A450C8" w:rsidRPr="00004FE2">
              <w:rPr>
                <w:color w:val="000000" w:themeColor="text1"/>
                <w:sz w:val="24"/>
                <w:szCs w:val="24"/>
              </w:rPr>
              <w:t>г.о. Похвистнево</w:t>
            </w:r>
            <w:r w:rsidRPr="00004FE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C35" w:rsidRPr="00004FE2" w:rsidRDefault="003A6F4B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Ежемесячно</w:t>
            </w:r>
            <w:r w:rsidR="00017145" w:rsidRPr="00004FE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C35" w:rsidRPr="00004FE2" w:rsidRDefault="00913C35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109E" w:rsidRPr="00004FE2" w:rsidRDefault="0034109E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3C35" w:rsidRPr="00004FE2" w:rsidRDefault="00913C35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3C35" w:rsidRPr="00004FE2" w:rsidRDefault="00913C35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3C35" w:rsidRPr="00004FE2" w:rsidRDefault="00913C35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3C35" w:rsidRPr="00004FE2" w:rsidRDefault="00913C35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C35" w:rsidRPr="00004FE2" w:rsidRDefault="00913C35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C35" w:rsidRPr="00004FE2" w:rsidRDefault="00913C35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C35" w:rsidRPr="00004FE2" w:rsidRDefault="00913C35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D17" w:rsidRPr="00004FE2" w:rsidRDefault="00913C35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Внесение изменений в Положение о </w:t>
            </w:r>
            <w:r w:rsidR="00495683" w:rsidRPr="00004FE2">
              <w:rPr>
                <w:color w:val="000000" w:themeColor="text1"/>
                <w:sz w:val="24"/>
                <w:szCs w:val="24"/>
              </w:rPr>
              <w:t>Антитеррористической к</w:t>
            </w:r>
            <w:r w:rsidRPr="00004FE2">
              <w:rPr>
                <w:color w:val="000000" w:themeColor="text1"/>
                <w:sz w:val="24"/>
                <w:szCs w:val="24"/>
              </w:rPr>
              <w:t xml:space="preserve">омиссии городского округа </w:t>
            </w:r>
            <w:r w:rsidR="00495683" w:rsidRPr="00004FE2">
              <w:rPr>
                <w:color w:val="000000" w:themeColor="text1"/>
                <w:sz w:val="24"/>
                <w:szCs w:val="24"/>
              </w:rPr>
              <w:t>Похвистнево</w:t>
            </w:r>
            <w:r w:rsidR="00811E91" w:rsidRPr="00004FE2">
              <w:rPr>
                <w:color w:val="000000" w:themeColor="text1"/>
                <w:sz w:val="24"/>
                <w:szCs w:val="24"/>
              </w:rPr>
              <w:t xml:space="preserve"> Самарской области</w:t>
            </w:r>
            <w:r w:rsidR="00A532DF" w:rsidRPr="00004FE2">
              <w:rPr>
                <w:color w:val="000000" w:themeColor="text1"/>
                <w:sz w:val="24"/>
                <w:szCs w:val="24"/>
              </w:rPr>
              <w:t>.</w:t>
            </w:r>
            <w:r w:rsidR="00A870A2"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C35" w:rsidRPr="00004FE2" w:rsidRDefault="007372F5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Секретарь</w:t>
            </w:r>
            <w:r w:rsidR="00A870A2"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  <w:r w:rsidR="00913C35" w:rsidRPr="00004FE2">
              <w:rPr>
                <w:color w:val="000000" w:themeColor="text1"/>
                <w:sz w:val="24"/>
                <w:szCs w:val="24"/>
              </w:rPr>
              <w:t>комиссии</w:t>
            </w:r>
            <w:r w:rsidR="00017145" w:rsidRPr="00004FE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C35" w:rsidRPr="00004FE2" w:rsidRDefault="00584D17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По мере необходимости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C35" w:rsidRPr="00004FE2" w:rsidRDefault="00913C35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3C35" w:rsidRPr="00004FE2" w:rsidRDefault="00913C35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3C35" w:rsidRPr="00004FE2" w:rsidRDefault="00913C35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3C35" w:rsidRPr="00004FE2" w:rsidRDefault="00913C35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3C35" w:rsidRPr="00004FE2" w:rsidRDefault="00913C35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3C35" w:rsidRPr="00004FE2" w:rsidRDefault="00913C35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C35" w:rsidRPr="00004FE2" w:rsidRDefault="00913C35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C35" w:rsidRPr="00004FE2" w:rsidRDefault="00913C35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120" w:rsidRPr="00004FE2" w:rsidRDefault="002D1120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120" w:rsidRPr="00004FE2" w:rsidRDefault="003A6F4B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Мониторинг </w:t>
            </w:r>
            <w:r w:rsidR="002D1120" w:rsidRPr="00004FE2">
              <w:rPr>
                <w:color w:val="000000" w:themeColor="text1"/>
                <w:sz w:val="24"/>
                <w:szCs w:val="24"/>
              </w:rPr>
              <w:t xml:space="preserve">изданных </w:t>
            </w:r>
            <w:r w:rsidR="009A6380" w:rsidRPr="00004FE2">
              <w:rPr>
                <w:color w:val="000000" w:themeColor="text1"/>
                <w:sz w:val="24"/>
                <w:szCs w:val="24"/>
              </w:rPr>
              <w:t xml:space="preserve">федеральных </w:t>
            </w:r>
            <w:r w:rsidR="002D1120" w:rsidRPr="00004FE2">
              <w:rPr>
                <w:color w:val="000000" w:themeColor="text1"/>
                <w:sz w:val="24"/>
                <w:szCs w:val="24"/>
              </w:rPr>
              <w:t>нормативных документов</w:t>
            </w:r>
            <w:r w:rsidR="00D737A6" w:rsidRPr="00004FE2">
              <w:rPr>
                <w:color w:val="000000" w:themeColor="text1"/>
                <w:sz w:val="24"/>
                <w:szCs w:val="24"/>
              </w:rPr>
              <w:t>, Правительства Самарской области,</w:t>
            </w:r>
            <w:r w:rsidR="002D1120" w:rsidRPr="00004FE2">
              <w:rPr>
                <w:color w:val="000000" w:themeColor="text1"/>
                <w:sz w:val="24"/>
                <w:szCs w:val="24"/>
              </w:rPr>
              <w:t xml:space="preserve"> Администрации городского округа по вопросам противодействия терроризму</w:t>
            </w:r>
            <w:r w:rsidR="004D7950" w:rsidRPr="00004FE2">
              <w:rPr>
                <w:color w:val="000000" w:themeColor="text1"/>
                <w:sz w:val="24"/>
                <w:szCs w:val="24"/>
              </w:rPr>
              <w:t xml:space="preserve"> и экстремизму</w:t>
            </w:r>
            <w:r w:rsidR="002D1120" w:rsidRPr="00004FE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120" w:rsidRPr="00004FE2" w:rsidRDefault="00584D17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Секретарь комиссии</w:t>
            </w:r>
            <w:r w:rsidR="003A6F4B" w:rsidRPr="00004FE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120" w:rsidRPr="00004FE2" w:rsidRDefault="007372F5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Е</w:t>
            </w:r>
            <w:r w:rsidR="002D1120" w:rsidRPr="00004FE2">
              <w:rPr>
                <w:color w:val="000000" w:themeColor="text1"/>
                <w:sz w:val="24"/>
                <w:szCs w:val="24"/>
              </w:rPr>
              <w:t>жеквартально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120" w:rsidRPr="00004FE2" w:rsidRDefault="002D112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120" w:rsidRPr="00004FE2" w:rsidRDefault="002D112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120" w:rsidRPr="00004FE2" w:rsidRDefault="002D112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120" w:rsidRPr="00004FE2" w:rsidRDefault="002D112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120" w:rsidRPr="00004FE2" w:rsidRDefault="002D112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120" w:rsidRPr="00004FE2" w:rsidRDefault="002D112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120" w:rsidRPr="00004FE2" w:rsidRDefault="002D112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120" w:rsidRPr="00004FE2" w:rsidRDefault="002D112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1120" w:rsidRPr="00004FE2" w:rsidRDefault="002D1120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1120" w:rsidRPr="00004FE2" w:rsidRDefault="002D1120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Планирование работы Комиссии на </w:t>
            </w:r>
            <w:r w:rsidR="009A6380" w:rsidRPr="00004FE2">
              <w:rPr>
                <w:color w:val="000000" w:themeColor="text1"/>
                <w:sz w:val="24"/>
                <w:szCs w:val="24"/>
              </w:rPr>
              <w:t>последующий</w:t>
            </w:r>
            <w:r w:rsidRPr="00004FE2">
              <w:rPr>
                <w:color w:val="000000" w:themeColor="text1"/>
                <w:sz w:val="24"/>
                <w:szCs w:val="24"/>
              </w:rPr>
              <w:t xml:space="preserve"> год.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120" w:rsidRPr="00004FE2" w:rsidRDefault="002D1120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Секретарь комиссии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120" w:rsidRPr="00004FE2" w:rsidRDefault="00A532DF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  <w:lang w:val="en-US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декабрь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1120" w:rsidRPr="00004FE2" w:rsidRDefault="002D112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120" w:rsidRPr="00004FE2" w:rsidRDefault="002D112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120" w:rsidRPr="00004FE2" w:rsidRDefault="002D112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120" w:rsidRPr="00004FE2" w:rsidRDefault="002D112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120" w:rsidRPr="00004FE2" w:rsidRDefault="002D112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120" w:rsidRPr="00004FE2" w:rsidRDefault="002D112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1120" w:rsidRPr="00004FE2" w:rsidRDefault="002D112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1120" w:rsidRPr="00004FE2" w:rsidRDefault="002D112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120" w:rsidRPr="00004FE2" w:rsidRDefault="002D1120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bCs/>
                <w:color w:val="000000" w:themeColor="text1"/>
                <w:sz w:val="24"/>
                <w:szCs w:val="24"/>
              </w:rPr>
              <w:t>1.5.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120" w:rsidRPr="00004FE2" w:rsidRDefault="007372F5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Организация и проведение з</w:t>
            </w:r>
            <w:r w:rsidR="007E57D8" w:rsidRPr="00004FE2">
              <w:rPr>
                <w:color w:val="000000" w:themeColor="text1"/>
                <w:sz w:val="24"/>
                <w:szCs w:val="24"/>
              </w:rPr>
              <w:t>аседаний</w:t>
            </w:r>
            <w:r w:rsidR="002D1120" w:rsidRPr="00004FE2">
              <w:rPr>
                <w:color w:val="000000" w:themeColor="text1"/>
                <w:sz w:val="24"/>
                <w:szCs w:val="24"/>
              </w:rPr>
              <w:t xml:space="preserve"> Комиссии</w:t>
            </w:r>
            <w:r w:rsidR="00A532DF" w:rsidRPr="00004FE2">
              <w:rPr>
                <w:color w:val="000000" w:themeColor="text1"/>
                <w:sz w:val="24"/>
                <w:szCs w:val="24"/>
              </w:rPr>
              <w:t>.</w:t>
            </w:r>
            <w:r w:rsidR="002D1120"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120" w:rsidRPr="00004FE2" w:rsidRDefault="002D1120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Председатель комиссии секретарь комиссии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120" w:rsidRPr="00004FE2" w:rsidRDefault="00A532DF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в соответствии с Планом 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120" w:rsidRPr="00004FE2" w:rsidRDefault="002D112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120" w:rsidRPr="00004FE2" w:rsidRDefault="002D112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120" w:rsidRPr="00004FE2" w:rsidRDefault="002D112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120" w:rsidRPr="00004FE2" w:rsidRDefault="002D112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120" w:rsidRPr="00004FE2" w:rsidRDefault="002D112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120" w:rsidRPr="00004FE2" w:rsidRDefault="002D112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120" w:rsidRPr="00004FE2" w:rsidRDefault="002D112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120" w:rsidRPr="00004FE2" w:rsidRDefault="002D112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1"/>
          <w:wAfter w:w="3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bCs/>
                <w:color w:val="000000" w:themeColor="text1"/>
                <w:sz w:val="24"/>
                <w:szCs w:val="24"/>
              </w:rPr>
              <w:t>1.6.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Обеспечение выполнения решений </w:t>
            </w:r>
            <w:r w:rsidR="007372F5" w:rsidRPr="00004FE2">
              <w:rPr>
                <w:color w:val="000000" w:themeColor="text1"/>
                <w:sz w:val="24"/>
                <w:szCs w:val="24"/>
              </w:rPr>
              <w:t>НАК</w:t>
            </w:r>
            <w:r w:rsidRPr="00004FE2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04FE2">
              <w:rPr>
                <w:color w:val="000000" w:themeColor="text1"/>
                <w:sz w:val="24"/>
                <w:szCs w:val="24"/>
              </w:rPr>
              <w:t>областной и городской</w:t>
            </w:r>
            <w:r w:rsidR="00324873" w:rsidRPr="00004FE2">
              <w:rPr>
                <w:color w:val="000000" w:themeColor="text1"/>
                <w:sz w:val="24"/>
                <w:szCs w:val="24"/>
              </w:rPr>
              <w:t xml:space="preserve"> а</w:t>
            </w:r>
            <w:r w:rsidRPr="00004FE2">
              <w:rPr>
                <w:color w:val="000000" w:themeColor="text1"/>
                <w:sz w:val="24"/>
                <w:szCs w:val="24"/>
              </w:rPr>
              <w:t>нтитеррористических комиссий</w:t>
            </w:r>
            <w:r w:rsidR="002D0F06" w:rsidRPr="00004FE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В соответств</w:t>
            </w:r>
            <w:r w:rsidR="00F52CE8">
              <w:rPr>
                <w:color w:val="000000" w:themeColor="text1"/>
                <w:sz w:val="24"/>
                <w:szCs w:val="24"/>
              </w:rPr>
              <w:t>ии</w:t>
            </w:r>
            <w:r w:rsidRPr="00004FE2">
              <w:rPr>
                <w:color w:val="000000" w:themeColor="text1"/>
                <w:sz w:val="24"/>
                <w:szCs w:val="24"/>
              </w:rPr>
              <w:t xml:space="preserve"> с решением 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F52CE8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В соответствии решением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A870A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" w:type="pct"/>
            <w:vAlign w:val="center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7" w:type="pct"/>
            <w:gridSpan w:val="2"/>
            <w:vAlign w:val="center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bCs/>
                <w:color w:val="000000" w:themeColor="text1"/>
                <w:sz w:val="24"/>
                <w:szCs w:val="24"/>
              </w:rPr>
              <w:t>1.7.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Организация заслушивания руководителей органи</w:t>
            </w:r>
            <w:r w:rsidR="007372F5" w:rsidRPr="00004FE2">
              <w:rPr>
                <w:color w:val="000000" w:themeColor="text1"/>
                <w:sz w:val="24"/>
                <w:szCs w:val="24"/>
              </w:rPr>
              <w:t>заций,</w:t>
            </w:r>
            <w:r w:rsidR="00512E75" w:rsidRPr="00004FE2">
              <w:rPr>
                <w:color w:val="000000" w:themeColor="text1"/>
                <w:sz w:val="24"/>
                <w:szCs w:val="24"/>
              </w:rPr>
              <w:t xml:space="preserve"> предприятий, учреждений городского округа </w:t>
            </w:r>
            <w:r w:rsidRPr="00004FE2">
              <w:rPr>
                <w:color w:val="000000" w:themeColor="text1"/>
                <w:sz w:val="24"/>
                <w:szCs w:val="24"/>
              </w:rPr>
              <w:t>о</w:t>
            </w:r>
            <w:r w:rsidR="00A870A2"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  <w:r w:rsidR="007372F5" w:rsidRPr="00004FE2">
              <w:rPr>
                <w:color w:val="000000" w:themeColor="text1"/>
                <w:sz w:val="24"/>
                <w:szCs w:val="24"/>
              </w:rPr>
              <w:t>с</w:t>
            </w:r>
            <w:r w:rsidR="00512E75" w:rsidRPr="00004FE2">
              <w:rPr>
                <w:color w:val="000000" w:themeColor="text1"/>
                <w:sz w:val="24"/>
                <w:szCs w:val="24"/>
              </w:rPr>
              <w:t xml:space="preserve">остоянии работы по </w:t>
            </w:r>
            <w:r w:rsidRPr="00004FE2">
              <w:rPr>
                <w:color w:val="000000" w:themeColor="text1"/>
                <w:sz w:val="24"/>
                <w:szCs w:val="24"/>
              </w:rPr>
              <w:t xml:space="preserve">осуществлению </w:t>
            </w:r>
            <w:r w:rsidR="007372F5" w:rsidRPr="00004FE2">
              <w:rPr>
                <w:color w:val="000000" w:themeColor="text1"/>
                <w:sz w:val="24"/>
                <w:szCs w:val="24"/>
              </w:rPr>
              <w:t>п</w:t>
            </w:r>
            <w:r w:rsidRPr="00004FE2">
              <w:rPr>
                <w:color w:val="000000" w:themeColor="text1"/>
                <w:sz w:val="24"/>
                <w:szCs w:val="24"/>
              </w:rPr>
              <w:t>ротиводействия терроризму</w:t>
            </w:r>
            <w:r w:rsidR="009A6380" w:rsidRPr="00004FE2">
              <w:rPr>
                <w:color w:val="000000" w:themeColor="text1"/>
                <w:sz w:val="24"/>
                <w:szCs w:val="24"/>
              </w:rPr>
              <w:t>, экстремизму</w:t>
            </w:r>
            <w:r w:rsidRPr="00004FE2">
              <w:rPr>
                <w:color w:val="000000" w:themeColor="text1"/>
                <w:sz w:val="24"/>
                <w:szCs w:val="24"/>
              </w:rPr>
              <w:t xml:space="preserve"> и антитеррористической защищенности объектов.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Председатель комиссии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В соответствии с планом работы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A870A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A870A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bCs/>
                <w:color w:val="000000" w:themeColor="text1"/>
                <w:sz w:val="24"/>
                <w:szCs w:val="24"/>
              </w:rPr>
              <w:t>1.8.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512E75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Организация и проведение</w:t>
            </w:r>
            <w:r w:rsidR="00A870A2"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  <w:r w:rsidR="007E1B8C" w:rsidRPr="00004FE2">
              <w:rPr>
                <w:color w:val="000000" w:themeColor="text1"/>
                <w:sz w:val="24"/>
                <w:szCs w:val="24"/>
              </w:rPr>
              <w:t xml:space="preserve">контрольных </w:t>
            </w:r>
            <w:r w:rsidRPr="00004FE2">
              <w:rPr>
                <w:color w:val="000000" w:themeColor="text1"/>
                <w:sz w:val="24"/>
                <w:szCs w:val="24"/>
              </w:rPr>
              <w:t>обследований</w:t>
            </w:r>
            <w:r w:rsidR="00DC013D" w:rsidRPr="00004FE2">
              <w:rPr>
                <w:color w:val="000000" w:themeColor="text1"/>
                <w:sz w:val="24"/>
                <w:szCs w:val="24"/>
              </w:rPr>
              <w:t xml:space="preserve"> объектов здравоохранения, </w:t>
            </w:r>
            <w:r w:rsidRPr="00004FE2">
              <w:rPr>
                <w:color w:val="000000" w:themeColor="text1"/>
                <w:sz w:val="24"/>
                <w:szCs w:val="24"/>
              </w:rPr>
              <w:t>образования, культуры</w:t>
            </w:r>
            <w:r w:rsidR="009B4FDA" w:rsidRPr="00004FE2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  <w:r w:rsidR="00DC013D" w:rsidRPr="00004FE2">
              <w:rPr>
                <w:color w:val="000000" w:themeColor="text1"/>
                <w:sz w:val="24"/>
                <w:szCs w:val="24"/>
              </w:rPr>
              <w:t>мест</w:t>
            </w:r>
            <w:r w:rsidR="004859C5" w:rsidRPr="00004FE2">
              <w:rPr>
                <w:color w:val="000000" w:themeColor="text1"/>
                <w:sz w:val="24"/>
                <w:szCs w:val="24"/>
              </w:rPr>
              <w:t xml:space="preserve"> с массовым пребыванием людей </w:t>
            </w:r>
            <w:r w:rsidRPr="00004FE2">
              <w:rPr>
                <w:color w:val="000000" w:themeColor="text1"/>
                <w:sz w:val="24"/>
                <w:szCs w:val="24"/>
              </w:rPr>
              <w:t>на антитеррористическую защищенность</w:t>
            </w:r>
            <w:r w:rsidR="00DC013D" w:rsidRPr="00004FE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Члены комиссии 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030166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С</w:t>
            </w:r>
            <w:r w:rsidR="00DC013D" w:rsidRPr="00004FE2">
              <w:rPr>
                <w:color w:val="000000" w:themeColor="text1"/>
                <w:sz w:val="24"/>
                <w:szCs w:val="24"/>
              </w:rPr>
              <w:t>огласно графика проверок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7" w:type="pct"/>
            <w:gridSpan w:val="2"/>
            <w:vAlign w:val="center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" w:type="pct"/>
            <w:vAlign w:val="center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" w:type="pct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1.9.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Контроль за выполнением решений Комиссии</w:t>
            </w:r>
            <w:r w:rsidR="00D94069" w:rsidRPr="00004FE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4859C5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Секретарь </w:t>
            </w:r>
            <w:r w:rsidR="00DC013D" w:rsidRPr="00004FE2">
              <w:rPr>
                <w:color w:val="000000" w:themeColor="text1"/>
                <w:sz w:val="24"/>
                <w:szCs w:val="24"/>
              </w:rPr>
              <w:t>комиссии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030166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П</w:t>
            </w:r>
            <w:r w:rsidR="00DC013D" w:rsidRPr="00004FE2">
              <w:rPr>
                <w:color w:val="000000" w:themeColor="text1"/>
                <w:sz w:val="24"/>
                <w:szCs w:val="24"/>
              </w:rPr>
              <w:t>остоянно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030166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1.</w:t>
            </w:r>
            <w:r w:rsidR="00DC013D" w:rsidRPr="00004FE2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Своевременное информирование руководство</w:t>
            </w:r>
            <w:r w:rsidR="00A870A2"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  <w:r w:rsidR="00584E72" w:rsidRPr="00004FE2">
              <w:rPr>
                <w:color w:val="000000" w:themeColor="text1"/>
                <w:sz w:val="24"/>
                <w:szCs w:val="24"/>
              </w:rPr>
              <w:t>организаций, учреждений</w:t>
            </w:r>
            <w:r w:rsidRPr="00004FE2">
              <w:rPr>
                <w:color w:val="000000" w:themeColor="text1"/>
                <w:sz w:val="24"/>
                <w:szCs w:val="24"/>
              </w:rPr>
              <w:t xml:space="preserve"> о вносимых изменениях к требованиям по</w:t>
            </w:r>
            <w:r w:rsidR="00A870A2"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04FE2">
              <w:rPr>
                <w:color w:val="000000" w:themeColor="text1"/>
                <w:sz w:val="24"/>
                <w:szCs w:val="24"/>
              </w:rPr>
              <w:t>антитеррористической защищенности</w:t>
            </w:r>
            <w:r w:rsidR="00584E72" w:rsidRPr="00004FE2">
              <w:rPr>
                <w:color w:val="000000" w:themeColor="text1"/>
                <w:sz w:val="24"/>
                <w:szCs w:val="24"/>
              </w:rPr>
              <w:t xml:space="preserve"> объектов.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Секретарь комиссии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1D4BAA">
            <w:pPr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По мере</w:t>
            </w:r>
            <w:r w:rsidR="00030166" w:rsidRPr="00004FE2">
              <w:rPr>
                <w:sz w:val="24"/>
                <w:szCs w:val="24"/>
              </w:rPr>
              <w:t xml:space="preserve"> внесения дополнений, изменений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jc w:val="both"/>
              <w:rPr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C25677" w:rsidRPr="00004FE2" w:rsidTr="00EB7EE7">
        <w:trPr>
          <w:gridAfter w:val="4"/>
          <w:wAfter w:w="123" w:type="pct"/>
          <w:trHeight w:val="20"/>
        </w:trPr>
        <w:tc>
          <w:tcPr>
            <w:tcW w:w="4877" w:type="pct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5677" w:rsidRPr="00F52CE8" w:rsidRDefault="00C25677" w:rsidP="001D4BAA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52CE8">
              <w:rPr>
                <w:b/>
                <w:color w:val="000000" w:themeColor="text1"/>
                <w:sz w:val="24"/>
                <w:szCs w:val="24"/>
              </w:rPr>
              <w:t>2</w:t>
            </w:r>
            <w:r w:rsidR="00F52CE8">
              <w:rPr>
                <w:b/>
                <w:color w:val="000000" w:themeColor="text1"/>
                <w:sz w:val="24"/>
                <w:szCs w:val="24"/>
              </w:rPr>
              <w:t>.</w:t>
            </w:r>
            <w:r w:rsidRPr="00F52CE8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F52CE8">
              <w:rPr>
                <w:b/>
                <w:bCs/>
                <w:color w:val="000000" w:themeColor="text1"/>
                <w:sz w:val="24"/>
                <w:szCs w:val="24"/>
              </w:rPr>
              <w:t>Мероприятия по повышению защищенности объектов, находящихся на территории городско</w:t>
            </w:r>
            <w:r w:rsidR="00F52CE8" w:rsidRPr="00F52CE8">
              <w:rPr>
                <w:b/>
                <w:bCs/>
                <w:color w:val="000000" w:themeColor="text1"/>
                <w:sz w:val="24"/>
                <w:szCs w:val="24"/>
              </w:rPr>
              <w:t>го</w:t>
            </w:r>
            <w:r w:rsidRPr="00F52CE8">
              <w:rPr>
                <w:b/>
                <w:bCs/>
                <w:color w:val="000000" w:themeColor="text1"/>
                <w:sz w:val="24"/>
                <w:szCs w:val="24"/>
              </w:rPr>
              <w:t xml:space="preserve"> округа</w:t>
            </w:r>
          </w:p>
        </w:tc>
      </w:tr>
      <w:tr w:rsidR="004859C5" w:rsidRPr="00004FE2" w:rsidTr="00EB7EE7">
        <w:trPr>
          <w:gridAfter w:val="4"/>
          <w:wAfter w:w="123" w:type="pct"/>
          <w:trHeight w:val="20"/>
        </w:trPr>
        <w:tc>
          <w:tcPr>
            <w:tcW w:w="4461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9C5" w:rsidRPr="00F52CE8" w:rsidRDefault="004859C5" w:rsidP="001D4BAA">
            <w:pPr>
              <w:pStyle w:val="a3"/>
              <w:numPr>
                <w:ilvl w:val="1"/>
                <w:numId w:val="11"/>
              </w:numPr>
              <w:shd w:val="clear" w:color="auto" w:fill="FFFFFF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52CE8">
              <w:rPr>
                <w:b/>
                <w:color w:val="000000" w:themeColor="text1"/>
                <w:sz w:val="24"/>
                <w:szCs w:val="24"/>
              </w:rPr>
              <w:t>Потенциально опасные объекты и объекты жизнеобеспечения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9C5" w:rsidRPr="00004FE2" w:rsidRDefault="004859C5" w:rsidP="00004FE2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2.1.1.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Проверка персональных данных работников при их трудоустройстве.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Руководители</w:t>
            </w:r>
            <w:r w:rsidR="00F52CE8">
              <w:rPr>
                <w:color w:val="000000" w:themeColor="text1"/>
                <w:sz w:val="24"/>
                <w:szCs w:val="24"/>
              </w:rPr>
              <w:t xml:space="preserve"> </w:t>
            </w:r>
            <w:r w:rsidR="00962598" w:rsidRPr="00004FE2">
              <w:rPr>
                <w:color w:val="000000" w:themeColor="text1"/>
                <w:sz w:val="24"/>
                <w:szCs w:val="24"/>
              </w:rPr>
              <w:t>о</w:t>
            </w:r>
            <w:r w:rsidRPr="00004FE2">
              <w:rPr>
                <w:color w:val="000000" w:themeColor="text1"/>
                <w:sz w:val="24"/>
                <w:szCs w:val="24"/>
              </w:rPr>
              <w:t>бъектов</w:t>
            </w:r>
            <w:r w:rsidR="00D13C37" w:rsidRPr="00004FE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постоянно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A870A2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2.1.2.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Информирование МО МВД РФ </w:t>
            </w:r>
            <w:r w:rsidR="00A870A2" w:rsidRPr="00004FE2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004FE2">
              <w:rPr>
                <w:color w:val="000000" w:themeColor="text1"/>
                <w:sz w:val="24"/>
                <w:szCs w:val="24"/>
              </w:rPr>
              <w:t>Похвистневский</w:t>
            </w:r>
            <w:proofErr w:type="spellEnd"/>
            <w:r w:rsidRPr="00004FE2">
              <w:rPr>
                <w:color w:val="000000" w:themeColor="text1"/>
                <w:sz w:val="24"/>
                <w:szCs w:val="24"/>
              </w:rPr>
              <w:t>» о сдаче помещений или территории объекта в аренду, а также о предстоящих на объекте ремонтно-строительных работ с привлечением сторонних граждан и организаций.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Руководители</w:t>
            </w:r>
            <w:r w:rsidR="00F3534B"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04FE2">
              <w:rPr>
                <w:color w:val="000000" w:themeColor="text1"/>
                <w:sz w:val="24"/>
                <w:szCs w:val="24"/>
              </w:rPr>
              <w:t>объектов</w:t>
            </w:r>
            <w:r w:rsidR="00D13C37" w:rsidRPr="00004FE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34109E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П</w:t>
            </w:r>
            <w:r w:rsidR="005D7600" w:rsidRPr="00004FE2">
              <w:rPr>
                <w:color w:val="000000" w:themeColor="text1"/>
                <w:sz w:val="24"/>
                <w:szCs w:val="24"/>
              </w:rPr>
              <w:t>ри проведении</w:t>
            </w:r>
            <w:r w:rsidR="00F52CE8">
              <w:rPr>
                <w:color w:val="000000" w:themeColor="text1"/>
                <w:sz w:val="24"/>
                <w:szCs w:val="24"/>
              </w:rPr>
              <w:t xml:space="preserve"> </w:t>
            </w:r>
            <w:r w:rsidR="005D7600" w:rsidRPr="00004FE2">
              <w:rPr>
                <w:color w:val="000000" w:themeColor="text1"/>
                <w:sz w:val="24"/>
                <w:szCs w:val="24"/>
              </w:rPr>
              <w:t>ремонтно-строительных работ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A870A2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2.1.3.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Обучение руководителей, дежурных сил действиям при угрозе терроризма</w:t>
            </w:r>
            <w:r w:rsidR="00030166" w:rsidRPr="00004FE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МО МВД РФ «</w:t>
            </w:r>
            <w:proofErr w:type="spellStart"/>
            <w:r w:rsidRPr="00004FE2">
              <w:rPr>
                <w:color w:val="000000" w:themeColor="text1"/>
                <w:sz w:val="24"/>
                <w:szCs w:val="24"/>
              </w:rPr>
              <w:t>Похвистневский</w:t>
            </w:r>
            <w:proofErr w:type="spellEnd"/>
            <w:r w:rsidRPr="00004FE2">
              <w:rPr>
                <w:color w:val="000000" w:themeColor="text1"/>
                <w:sz w:val="24"/>
                <w:szCs w:val="24"/>
              </w:rPr>
              <w:t>», руководители</w:t>
            </w:r>
            <w:r w:rsidR="00D94069"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04FE2">
              <w:rPr>
                <w:color w:val="000000" w:themeColor="text1"/>
                <w:sz w:val="24"/>
                <w:szCs w:val="24"/>
              </w:rPr>
              <w:t>объектов, УМЦ по ГО ЧС</w:t>
            </w:r>
            <w:r w:rsidR="00F52C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04FE2">
              <w:rPr>
                <w:color w:val="000000" w:themeColor="text1"/>
                <w:sz w:val="24"/>
                <w:szCs w:val="24"/>
              </w:rPr>
              <w:t>(по согласованию)</w:t>
            </w:r>
            <w:r w:rsidR="00030166" w:rsidRPr="00004FE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По заявкам руководителей.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2.1.4.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Внесение изменений в паспорта безопасности</w:t>
            </w:r>
            <w:r w:rsidR="00A870A2"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04FE2">
              <w:rPr>
                <w:color w:val="000000" w:themeColor="text1"/>
                <w:sz w:val="24"/>
                <w:szCs w:val="24"/>
              </w:rPr>
              <w:t>объект</w:t>
            </w:r>
            <w:r w:rsidR="00A16131" w:rsidRPr="00004FE2">
              <w:rPr>
                <w:color w:val="000000" w:themeColor="text1"/>
                <w:sz w:val="24"/>
                <w:szCs w:val="24"/>
              </w:rPr>
              <w:t>ов</w:t>
            </w:r>
            <w:r w:rsidR="00030166" w:rsidRPr="00004FE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Руководители</w:t>
            </w:r>
            <w:r w:rsidR="00F52C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04FE2">
              <w:rPr>
                <w:color w:val="000000" w:themeColor="text1"/>
                <w:sz w:val="24"/>
                <w:szCs w:val="24"/>
              </w:rPr>
              <w:t>объектов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По мере необходимости.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A870A2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2.1.5.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Предоставление сведений в МО МВД РФ «</w:t>
            </w:r>
            <w:proofErr w:type="spellStart"/>
            <w:r w:rsidRPr="00004FE2">
              <w:rPr>
                <w:color w:val="000000" w:themeColor="text1"/>
                <w:sz w:val="24"/>
                <w:szCs w:val="24"/>
              </w:rPr>
              <w:t>Похвистневский</w:t>
            </w:r>
            <w:proofErr w:type="spellEnd"/>
            <w:r w:rsidRPr="00004FE2">
              <w:rPr>
                <w:color w:val="000000" w:themeColor="text1"/>
                <w:sz w:val="24"/>
                <w:szCs w:val="24"/>
              </w:rPr>
              <w:t>» для корректировки Плана охраны и обороны объектов.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Руководители</w:t>
            </w:r>
            <w:r w:rsidR="00F52C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04FE2">
              <w:rPr>
                <w:color w:val="000000" w:themeColor="text1"/>
                <w:sz w:val="24"/>
                <w:szCs w:val="24"/>
              </w:rPr>
              <w:t>объектов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По мере необходимости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600" w:rsidRPr="00004FE2" w:rsidRDefault="005D760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94069" w:rsidRPr="00004FE2" w:rsidRDefault="00D94069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2.1.6</w:t>
            </w:r>
          </w:p>
        </w:tc>
        <w:tc>
          <w:tcPr>
            <w:tcW w:w="78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94069" w:rsidRPr="00004FE2" w:rsidRDefault="00D9406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Проведение учебных</w:t>
            </w:r>
            <w:r w:rsidR="00A870A2"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  <w:r w:rsidR="00E525FE" w:rsidRPr="00004FE2">
              <w:rPr>
                <w:color w:val="000000" w:themeColor="text1"/>
                <w:sz w:val="24"/>
                <w:szCs w:val="24"/>
              </w:rPr>
              <w:t>занятий</w:t>
            </w:r>
            <w:r w:rsidRPr="00004FE2">
              <w:rPr>
                <w:color w:val="000000" w:themeColor="text1"/>
                <w:sz w:val="24"/>
                <w:szCs w:val="24"/>
              </w:rPr>
              <w:t xml:space="preserve"> на объектах по:</w:t>
            </w:r>
          </w:p>
          <w:p w:rsidR="00D94069" w:rsidRPr="00004FE2" w:rsidRDefault="00D94069" w:rsidP="001D4BAA">
            <w:pPr>
              <w:numPr>
                <w:ilvl w:val="0"/>
                <w:numId w:val="4"/>
              </w:numPr>
              <w:shd w:val="clear" w:color="auto" w:fill="FFFFFF"/>
              <w:tabs>
                <w:tab w:val="left" w:pos="347"/>
              </w:tabs>
              <w:rPr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решению вводных</w:t>
            </w:r>
            <w:r w:rsidR="00A870A2"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04FE2">
              <w:rPr>
                <w:color w:val="000000" w:themeColor="text1"/>
                <w:sz w:val="24"/>
                <w:szCs w:val="24"/>
              </w:rPr>
              <w:t>задач при возникновении ЧС;</w:t>
            </w:r>
          </w:p>
          <w:p w:rsidR="00D94069" w:rsidRPr="00004FE2" w:rsidRDefault="00D94069" w:rsidP="001D4BAA">
            <w:pPr>
              <w:numPr>
                <w:ilvl w:val="0"/>
                <w:numId w:val="4"/>
              </w:numPr>
              <w:shd w:val="clear" w:color="auto" w:fill="FFFFFF"/>
              <w:tabs>
                <w:tab w:val="left" w:pos="347"/>
              </w:tabs>
              <w:rPr>
                <w:sz w:val="24"/>
                <w:szCs w:val="24"/>
              </w:rPr>
            </w:pPr>
            <w:r w:rsidRPr="00004FE2">
              <w:rPr>
                <w:spacing w:val="-8"/>
                <w:sz w:val="24"/>
                <w:szCs w:val="24"/>
              </w:rPr>
              <w:t>определению готовности сил и средств по минимизации и ликвидации последствий террористических акций.</w:t>
            </w:r>
          </w:p>
        </w:tc>
        <w:tc>
          <w:tcPr>
            <w:tcW w:w="69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94069" w:rsidRPr="00004FE2" w:rsidRDefault="00D9406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МО МВД РФ </w:t>
            </w:r>
            <w:r w:rsidR="00A870A2" w:rsidRPr="00004FE2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004FE2">
              <w:rPr>
                <w:color w:val="000000" w:themeColor="text1"/>
                <w:sz w:val="24"/>
                <w:szCs w:val="24"/>
              </w:rPr>
              <w:t>Похвистневский</w:t>
            </w:r>
            <w:proofErr w:type="spellEnd"/>
            <w:r w:rsidRPr="00004FE2">
              <w:rPr>
                <w:color w:val="000000" w:themeColor="text1"/>
                <w:sz w:val="24"/>
                <w:szCs w:val="24"/>
              </w:rPr>
              <w:t>»,</w:t>
            </w:r>
            <w:r w:rsidR="00F52CE8">
              <w:rPr>
                <w:color w:val="000000" w:themeColor="text1"/>
                <w:sz w:val="24"/>
                <w:szCs w:val="24"/>
              </w:rPr>
              <w:t xml:space="preserve"> р</w:t>
            </w:r>
            <w:r w:rsidRPr="00004FE2">
              <w:rPr>
                <w:color w:val="000000" w:themeColor="text1"/>
                <w:sz w:val="24"/>
                <w:szCs w:val="24"/>
              </w:rPr>
              <w:t>уководители</w:t>
            </w:r>
            <w:r w:rsidR="00A16131"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04FE2">
              <w:rPr>
                <w:color w:val="000000" w:themeColor="text1"/>
                <w:sz w:val="24"/>
                <w:szCs w:val="24"/>
              </w:rPr>
              <w:t>объектов</w:t>
            </w:r>
            <w:r w:rsidR="00030166" w:rsidRPr="00004FE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94069" w:rsidRPr="00004FE2" w:rsidRDefault="00D9406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По отдельному плану.</w:t>
            </w:r>
          </w:p>
        </w:tc>
        <w:tc>
          <w:tcPr>
            <w:tcW w:w="461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94069" w:rsidRPr="00004FE2" w:rsidRDefault="00D9406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94069" w:rsidRPr="00004FE2" w:rsidRDefault="00D9406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94069" w:rsidRPr="00004FE2" w:rsidRDefault="00D9406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94069" w:rsidRPr="00004FE2" w:rsidRDefault="00D9406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94069" w:rsidRPr="00004FE2" w:rsidRDefault="00D9406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94069" w:rsidRPr="00004FE2" w:rsidRDefault="00D9406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94069" w:rsidRPr="00004FE2" w:rsidRDefault="00D9406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94069" w:rsidRPr="00004FE2" w:rsidRDefault="00D9406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069" w:rsidRPr="00004FE2" w:rsidRDefault="00D94069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069" w:rsidRPr="00004FE2" w:rsidRDefault="00D9406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9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069" w:rsidRPr="00004FE2" w:rsidRDefault="00D9406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069" w:rsidRPr="00004FE2" w:rsidRDefault="00D9406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61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069" w:rsidRPr="00004FE2" w:rsidRDefault="00D9406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069" w:rsidRPr="00004FE2" w:rsidRDefault="00D9406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069" w:rsidRPr="00004FE2" w:rsidRDefault="00D9406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069" w:rsidRPr="00004FE2" w:rsidRDefault="00D9406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069" w:rsidRPr="00004FE2" w:rsidRDefault="00D9406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069" w:rsidRPr="00004FE2" w:rsidRDefault="00D9406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069" w:rsidRPr="00004FE2" w:rsidRDefault="00D9406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069" w:rsidRPr="00004FE2" w:rsidRDefault="00D9406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2.1.7.</w:t>
            </w:r>
          </w:p>
        </w:tc>
        <w:tc>
          <w:tcPr>
            <w:tcW w:w="78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Расширение сети видеонаблюдения на базе и котельной №1.</w:t>
            </w:r>
          </w:p>
          <w:p w:rsidR="00891C49" w:rsidRPr="00004FE2" w:rsidRDefault="00891C49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Переустройство забора котельной №1</w:t>
            </w:r>
            <w:r w:rsidR="00030166" w:rsidRPr="00004FE2">
              <w:rPr>
                <w:sz w:val="24"/>
                <w:szCs w:val="24"/>
              </w:rPr>
              <w:t>.</w:t>
            </w:r>
          </w:p>
        </w:tc>
        <w:tc>
          <w:tcPr>
            <w:tcW w:w="691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27054F" w:rsidP="001D4BAA">
            <w:pPr>
              <w:shd w:val="clear" w:color="auto" w:fill="FFFFFF"/>
              <w:rPr>
                <w:b/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АО </w:t>
            </w:r>
            <w:r w:rsidR="00891C49" w:rsidRPr="00004FE2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="00891C49" w:rsidRPr="00004FE2">
              <w:rPr>
                <w:color w:val="000000" w:themeColor="text1"/>
                <w:sz w:val="24"/>
                <w:szCs w:val="24"/>
              </w:rPr>
              <w:t>Похвистневоэнерго</w:t>
            </w:r>
            <w:proofErr w:type="spellEnd"/>
            <w:r w:rsidR="00891C49" w:rsidRPr="00004FE2">
              <w:rPr>
                <w:color w:val="000000" w:themeColor="text1"/>
                <w:sz w:val="24"/>
                <w:szCs w:val="24"/>
              </w:rPr>
              <w:t>»</w:t>
            </w:r>
            <w:r w:rsidR="00891C49" w:rsidRPr="00004FE2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60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2019-2023 </w:t>
            </w:r>
          </w:p>
        </w:tc>
        <w:tc>
          <w:tcPr>
            <w:tcW w:w="461" w:type="pct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F52CE8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Ср</w:t>
            </w:r>
            <w:r w:rsidR="00CF405D" w:rsidRPr="00004FE2">
              <w:rPr>
                <w:color w:val="000000" w:themeColor="text1"/>
                <w:sz w:val="24"/>
                <w:szCs w:val="24"/>
              </w:rPr>
              <w:t>едства исполнителя (по согласованию)</w:t>
            </w:r>
          </w:p>
        </w:tc>
        <w:tc>
          <w:tcPr>
            <w:tcW w:w="41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27054F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25</w:t>
            </w:r>
            <w:r w:rsidR="00F52CE8">
              <w:rPr>
                <w:color w:val="000000" w:themeColor="text1"/>
                <w:sz w:val="24"/>
                <w:szCs w:val="24"/>
              </w:rPr>
              <w:t>0,</w:t>
            </w:r>
            <w:r w:rsidR="00891C49" w:rsidRPr="00004FE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30</w:t>
            </w:r>
            <w:bookmarkStart w:id="0" w:name="_GoBack"/>
            <w:bookmarkEnd w:id="0"/>
          </w:p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2.1.8</w:t>
            </w:r>
          </w:p>
        </w:tc>
        <w:tc>
          <w:tcPr>
            <w:tcW w:w="78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Переустройство забора котельной №11</w:t>
            </w:r>
          </w:p>
        </w:tc>
        <w:tc>
          <w:tcPr>
            <w:tcW w:w="69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1D4BAA">
            <w:pPr>
              <w:shd w:val="clear" w:color="auto" w:fill="FFFFFF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0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61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7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2.1.9</w:t>
            </w:r>
          </w:p>
        </w:tc>
        <w:tc>
          <w:tcPr>
            <w:tcW w:w="78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Переустройство въездных ворот на базе</w:t>
            </w:r>
          </w:p>
        </w:tc>
        <w:tc>
          <w:tcPr>
            <w:tcW w:w="69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1D4BAA">
            <w:pPr>
              <w:shd w:val="clear" w:color="auto" w:fill="FFFFFF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0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61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76" w:type="pct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2.1.10</w:t>
            </w:r>
          </w:p>
        </w:tc>
        <w:tc>
          <w:tcPr>
            <w:tcW w:w="78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Устройство видеонаблюдения на котельной №1</w:t>
            </w:r>
          </w:p>
        </w:tc>
        <w:tc>
          <w:tcPr>
            <w:tcW w:w="69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1D4BAA">
            <w:pPr>
              <w:shd w:val="clear" w:color="auto" w:fill="FFFFFF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0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61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7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2.1.11</w:t>
            </w:r>
          </w:p>
        </w:tc>
        <w:tc>
          <w:tcPr>
            <w:tcW w:w="78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Устройство видеонаблюдения на котельной №3</w:t>
            </w:r>
          </w:p>
        </w:tc>
        <w:tc>
          <w:tcPr>
            <w:tcW w:w="69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1D4BAA">
            <w:pPr>
              <w:shd w:val="clear" w:color="auto" w:fill="FFFFFF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61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1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C49" w:rsidRPr="00004FE2" w:rsidRDefault="00891C4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2.1.12</w:t>
            </w:r>
          </w:p>
        </w:tc>
        <w:tc>
          <w:tcPr>
            <w:tcW w:w="78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Обслуживание систем видеонаблюдения за водозабором и экстренного вызова наряда полиции</w:t>
            </w:r>
            <w:r w:rsidR="00F510C0" w:rsidRPr="00004FE2">
              <w:rPr>
                <w:sz w:val="24"/>
                <w:szCs w:val="24"/>
              </w:rPr>
              <w:t>.</w:t>
            </w:r>
          </w:p>
        </w:tc>
        <w:tc>
          <w:tcPr>
            <w:tcW w:w="691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МУП ВКХ</w:t>
            </w:r>
          </w:p>
        </w:tc>
        <w:tc>
          <w:tcPr>
            <w:tcW w:w="460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2019-2023</w:t>
            </w:r>
          </w:p>
        </w:tc>
        <w:tc>
          <w:tcPr>
            <w:tcW w:w="461" w:type="pct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Средства исполнителя (по согласованию)</w:t>
            </w:r>
          </w:p>
        </w:tc>
        <w:tc>
          <w:tcPr>
            <w:tcW w:w="41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BA465E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233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BA465E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46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BA465E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46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7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BA465E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46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76" w:type="pct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BA465E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46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7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BA465E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46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1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331D18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2.1.13</w:t>
            </w:r>
          </w:p>
        </w:tc>
        <w:tc>
          <w:tcPr>
            <w:tcW w:w="78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Бактериологическое исследования проб воды, бактериологические и </w:t>
            </w:r>
            <w:proofErr w:type="spellStart"/>
            <w:r w:rsidRPr="00004FE2">
              <w:rPr>
                <w:sz w:val="24"/>
                <w:szCs w:val="24"/>
              </w:rPr>
              <w:t>паразитологические</w:t>
            </w:r>
            <w:proofErr w:type="spellEnd"/>
            <w:r w:rsidRPr="00004FE2">
              <w:rPr>
                <w:sz w:val="24"/>
                <w:szCs w:val="24"/>
              </w:rPr>
              <w:t xml:space="preserve"> исследования сточных вод.</w:t>
            </w:r>
          </w:p>
        </w:tc>
        <w:tc>
          <w:tcPr>
            <w:tcW w:w="69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60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61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BA465E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2570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BA465E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514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BA465E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514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7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BA465E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514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BA465E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514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7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BA465E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514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1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4B41BE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2.1.14</w:t>
            </w:r>
          </w:p>
        </w:tc>
        <w:tc>
          <w:tcPr>
            <w:tcW w:w="78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Устройство ограждений и ремонт павильонов на </w:t>
            </w:r>
            <w:proofErr w:type="spellStart"/>
            <w:r w:rsidRPr="00004FE2">
              <w:rPr>
                <w:sz w:val="24"/>
                <w:szCs w:val="24"/>
              </w:rPr>
              <w:t>арт.скважинах</w:t>
            </w:r>
            <w:proofErr w:type="spellEnd"/>
            <w:r w:rsidRPr="00004FE2">
              <w:rPr>
                <w:sz w:val="24"/>
                <w:szCs w:val="24"/>
              </w:rPr>
              <w:t>.</w:t>
            </w:r>
          </w:p>
        </w:tc>
        <w:tc>
          <w:tcPr>
            <w:tcW w:w="69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60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61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190ED2" w:rsidP="00BA465E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18</w:t>
            </w:r>
            <w:r w:rsidR="00760219" w:rsidRPr="00004FE2">
              <w:rPr>
                <w:color w:val="000000" w:themeColor="text1"/>
                <w:sz w:val="24"/>
                <w:szCs w:val="24"/>
              </w:rPr>
              <w:t>0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="00760219" w:rsidRPr="00004FE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BA465E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60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BA465E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BA465E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60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BA465E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BA465E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60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1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2.1.1</w:t>
            </w:r>
            <w:r w:rsidR="004B41BE" w:rsidRPr="00004FE2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8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Обеспечение бесперебойной работы средств автоматизации, диспетчеризации и связи</w:t>
            </w:r>
            <w:r w:rsidR="00617CBF" w:rsidRPr="00004FE2">
              <w:rPr>
                <w:sz w:val="24"/>
                <w:szCs w:val="24"/>
              </w:rPr>
              <w:t>.</w:t>
            </w:r>
          </w:p>
        </w:tc>
        <w:tc>
          <w:tcPr>
            <w:tcW w:w="69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1D4BAA">
            <w:pPr>
              <w:shd w:val="clear" w:color="auto" w:fill="FFFFFF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61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BA465E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1333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BA465E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266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BA465E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266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7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BA465E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266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76" w:type="pct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BA465E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266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7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BA465E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266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1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219" w:rsidRPr="00004FE2" w:rsidRDefault="0076021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FE1C47" w:rsidRPr="00004FE2" w:rsidTr="001D4BAA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C47" w:rsidRPr="00004FE2" w:rsidRDefault="004B41BE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2.1.16</w:t>
            </w:r>
          </w:p>
        </w:tc>
        <w:tc>
          <w:tcPr>
            <w:tcW w:w="78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C47" w:rsidRPr="00004FE2" w:rsidRDefault="00FE1C47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Мероприятия антитеррористического характера на объектах топливно-энергетического комплекса</w:t>
            </w:r>
            <w:r w:rsidR="00A31F80" w:rsidRPr="00004FE2">
              <w:rPr>
                <w:sz w:val="24"/>
                <w:szCs w:val="24"/>
              </w:rPr>
              <w:t>.</w:t>
            </w:r>
          </w:p>
        </w:tc>
        <w:tc>
          <w:tcPr>
            <w:tcW w:w="3406" w:type="pct"/>
            <w:gridSpan w:val="11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C47" w:rsidRPr="00004FE2" w:rsidRDefault="00FE1C47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ООО «Газпром </w:t>
            </w:r>
            <w:proofErr w:type="spellStart"/>
            <w:r w:rsidRPr="00004FE2">
              <w:rPr>
                <w:color w:val="000000" w:themeColor="text1"/>
                <w:sz w:val="24"/>
                <w:szCs w:val="24"/>
              </w:rPr>
              <w:t>трансгаз</w:t>
            </w:r>
            <w:proofErr w:type="spellEnd"/>
            <w:r w:rsidRPr="00004FE2">
              <w:rPr>
                <w:color w:val="000000" w:themeColor="text1"/>
                <w:sz w:val="24"/>
                <w:szCs w:val="24"/>
              </w:rPr>
              <w:t xml:space="preserve"> Самара»</w:t>
            </w:r>
            <w:r w:rsidR="00EF73DA" w:rsidRPr="00004FE2">
              <w:rPr>
                <w:color w:val="000000" w:themeColor="text1"/>
                <w:sz w:val="24"/>
                <w:szCs w:val="24"/>
              </w:rPr>
              <w:t>, АО «</w:t>
            </w:r>
            <w:proofErr w:type="spellStart"/>
            <w:r w:rsidR="00EF73DA" w:rsidRPr="00004FE2">
              <w:rPr>
                <w:color w:val="000000" w:themeColor="text1"/>
                <w:sz w:val="24"/>
                <w:szCs w:val="24"/>
              </w:rPr>
              <w:t>Самаранефтегаз</w:t>
            </w:r>
            <w:proofErr w:type="spellEnd"/>
            <w:r w:rsidR="00EF73DA" w:rsidRPr="00004FE2">
              <w:rPr>
                <w:color w:val="000000" w:themeColor="text1"/>
                <w:sz w:val="24"/>
                <w:szCs w:val="24"/>
              </w:rPr>
              <w:t>», ЛПДС БРНУ АО «</w:t>
            </w:r>
            <w:proofErr w:type="spellStart"/>
            <w:r w:rsidR="00EF73DA" w:rsidRPr="00004FE2">
              <w:rPr>
                <w:color w:val="000000" w:themeColor="text1"/>
                <w:sz w:val="24"/>
                <w:szCs w:val="24"/>
              </w:rPr>
              <w:t>Транснефть-Приволга</w:t>
            </w:r>
            <w:proofErr w:type="spellEnd"/>
            <w:r w:rsidR="00EF73DA" w:rsidRPr="00004FE2">
              <w:rPr>
                <w:color w:val="000000" w:themeColor="text1"/>
                <w:sz w:val="24"/>
                <w:szCs w:val="24"/>
              </w:rPr>
              <w:t>»</w:t>
            </w:r>
            <w:r w:rsidR="00F52CE8">
              <w:rPr>
                <w:color w:val="000000" w:themeColor="text1"/>
                <w:sz w:val="24"/>
                <w:szCs w:val="24"/>
              </w:rPr>
              <w:t xml:space="preserve"> </w:t>
            </w:r>
            <w:r w:rsidR="00030166" w:rsidRPr="00004FE2">
              <w:rPr>
                <w:color w:val="000000" w:themeColor="text1"/>
                <w:sz w:val="24"/>
                <w:szCs w:val="24"/>
              </w:rPr>
              <w:t>-</w:t>
            </w:r>
            <w:r w:rsidR="00EF73DA" w:rsidRPr="00004FE2">
              <w:rPr>
                <w:color w:val="000000" w:themeColor="text1"/>
                <w:sz w:val="24"/>
                <w:szCs w:val="24"/>
              </w:rPr>
              <w:t xml:space="preserve"> по отдельному плану</w:t>
            </w:r>
            <w:r w:rsidR="00CE5762" w:rsidRPr="00004FE2">
              <w:rPr>
                <w:color w:val="000000" w:themeColor="text1"/>
                <w:sz w:val="24"/>
                <w:szCs w:val="24"/>
              </w:rPr>
              <w:t>.</w:t>
            </w:r>
            <w:r w:rsidR="00A870A2"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C47" w:rsidRPr="00004FE2" w:rsidRDefault="00FE1C47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BA465E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3C8" w:rsidRPr="00004FE2" w:rsidRDefault="006763C8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3C8" w:rsidRPr="00004FE2" w:rsidRDefault="006763C8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Поддержание в постоянной готовности резерв сил и средств к использованию в мероприятиях по минимизации и (или) ликвидации последствий проявления терроризма.</w:t>
            </w:r>
          </w:p>
        </w:tc>
        <w:tc>
          <w:tcPr>
            <w:tcW w:w="69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3C8" w:rsidRPr="00004FE2" w:rsidRDefault="00030166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Руководители предприятий,</w:t>
            </w:r>
            <w:r w:rsidR="00F52C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04FE2">
              <w:rPr>
                <w:color w:val="000000" w:themeColor="text1"/>
                <w:sz w:val="24"/>
                <w:szCs w:val="24"/>
              </w:rPr>
              <w:t>организаций</w:t>
            </w:r>
          </w:p>
        </w:tc>
        <w:tc>
          <w:tcPr>
            <w:tcW w:w="46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3C8" w:rsidRPr="00004FE2" w:rsidRDefault="00030166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2019-2023</w:t>
            </w:r>
          </w:p>
        </w:tc>
        <w:tc>
          <w:tcPr>
            <w:tcW w:w="41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3C8" w:rsidRPr="00004FE2" w:rsidRDefault="00030166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Средства исполнителя (по согласованию)</w:t>
            </w:r>
          </w:p>
        </w:tc>
        <w:tc>
          <w:tcPr>
            <w:tcW w:w="460" w:type="pct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3C8" w:rsidRPr="00004FE2" w:rsidRDefault="006763C8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3C8" w:rsidRPr="00004FE2" w:rsidRDefault="006763C8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3C8" w:rsidRPr="00004FE2" w:rsidRDefault="006763C8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3C8" w:rsidRPr="00004FE2" w:rsidRDefault="006763C8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3C8" w:rsidRPr="00004FE2" w:rsidRDefault="006763C8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3C8" w:rsidRPr="00004FE2" w:rsidRDefault="006763C8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3C8" w:rsidRPr="00004FE2" w:rsidRDefault="006763C8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4859C5" w:rsidRPr="00004FE2" w:rsidTr="00EB7EE7">
        <w:trPr>
          <w:gridAfter w:val="4"/>
          <w:wAfter w:w="123" w:type="pct"/>
          <w:trHeight w:val="20"/>
        </w:trPr>
        <w:tc>
          <w:tcPr>
            <w:tcW w:w="4461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9C5" w:rsidRPr="00004FE2" w:rsidRDefault="004859C5" w:rsidP="001D4B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bCs/>
                <w:sz w:val="24"/>
                <w:szCs w:val="24"/>
              </w:rPr>
              <w:t>2.2.</w:t>
            </w:r>
            <w:r w:rsidRPr="00004FE2">
              <w:rPr>
                <w:b/>
                <w:bCs/>
                <w:sz w:val="24"/>
                <w:szCs w:val="24"/>
              </w:rPr>
              <w:t>Объекты социальной сферы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9C5" w:rsidRPr="00004FE2" w:rsidRDefault="004859C5" w:rsidP="00004FE2">
            <w:pPr>
              <w:shd w:val="clear" w:color="auto" w:fill="FFFFFF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617CBF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2.2.1.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617CBF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Техническое обслуживание системы видеонаблюдения и установка дополнительных видеокамер.</w:t>
            </w:r>
          </w:p>
        </w:tc>
        <w:tc>
          <w:tcPr>
            <w:tcW w:w="69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617CBF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ГБУЗ СО </w:t>
            </w:r>
            <w:r w:rsidR="00F52CE8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004FE2">
              <w:rPr>
                <w:color w:val="000000" w:themeColor="text1"/>
                <w:sz w:val="24"/>
                <w:szCs w:val="24"/>
              </w:rPr>
              <w:t>Похвистневская</w:t>
            </w:r>
            <w:proofErr w:type="spellEnd"/>
            <w:r w:rsidRPr="00004FE2">
              <w:rPr>
                <w:color w:val="000000" w:themeColor="text1"/>
                <w:sz w:val="24"/>
                <w:szCs w:val="24"/>
              </w:rPr>
              <w:t xml:space="preserve"> ЦБГР</w:t>
            </w:r>
            <w:r w:rsidR="00F52CE8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617CBF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2019-2023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617CBF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Средства исполнителя (по согласованию)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617CBF" w:rsidP="00F52CE8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143</w:t>
            </w:r>
            <w:r w:rsidR="00F52CE8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 xml:space="preserve">5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617CBF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28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617CBF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28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617CBF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28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617CBF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28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617CBF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28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617CBF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51278D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2.2.2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617CBF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Восстановление ограждения территории.</w:t>
            </w:r>
          </w:p>
        </w:tc>
        <w:tc>
          <w:tcPr>
            <w:tcW w:w="69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617CBF" w:rsidP="001D4BAA">
            <w:pPr>
              <w:shd w:val="clear" w:color="auto" w:fill="FFFFFF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A870A2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  <w:r w:rsidR="00617CBF" w:rsidRPr="00004FE2">
              <w:rPr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617CBF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Не определен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617CBF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1000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617CBF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617CBF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617CBF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617CBF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FE275B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1000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617CBF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51278D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2.2.3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617CBF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Установка </w:t>
            </w:r>
            <w:proofErr w:type="spellStart"/>
            <w:r w:rsidRPr="00004FE2">
              <w:rPr>
                <w:sz w:val="24"/>
                <w:szCs w:val="24"/>
              </w:rPr>
              <w:t>электрошлагбаума</w:t>
            </w:r>
            <w:proofErr w:type="spellEnd"/>
            <w:r w:rsidRPr="00004FE2">
              <w:rPr>
                <w:sz w:val="24"/>
                <w:szCs w:val="24"/>
              </w:rPr>
              <w:t xml:space="preserve"> на</w:t>
            </w:r>
            <w:r w:rsidR="00EB7EE7">
              <w:rPr>
                <w:sz w:val="24"/>
                <w:szCs w:val="24"/>
              </w:rPr>
              <w:t xml:space="preserve"> въезде в 1-й мед. городок (</w:t>
            </w:r>
            <w:proofErr w:type="spellStart"/>
            <w:r w:rsidR="00EB7EE7">
              <w:rPr>
                <w:sz w:val="24"/>
                <w:szCs w:val="24"/>
              </w:rPr>
              <w:t>ул.</w:t>
            </w:r>
            <w:r w:rsidRPr="00004FE2">
              <w:rPr>
                <w:sz w:val="24"/>
                <w:szCs w:val="24"/>
              </w:rPr>
              <w:t>Революционная</w:t>
            </w:r>
            <w:proofErr w:type="spellEnd"/>
            <w:r w:rsidRPr="00004FE2">
              <w:rPr>
                <w:sz w:val="24"/>
                <w:szCs w:val="24"/>
              </w:rPr>
              <w:t>, 111)</w:t>
            </w:r>
            <w:r w:rsidR="00017145" w:rsidRPr="00004FE2">
              <w:rPr>
                <w:sz w:val="24"/>
                <w:szCs w:val="24"/>
              </w:rPr>
              <w:t>.</w:t>
            </w:r>
          </w:p>
        </w:tc>
        <w:tc>
          <w:tcPr>
            <w:tcW w:w="69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617CBF" w:rsidP="001D4BAA">
            <w:pPr>
              <w:shd w:val="clear" w:color="auto" w:fill="FFFFFF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A870A2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  <w:r w:rsidR="00617CBF" w:rsidRPr="00004FE2">
              <w:rPr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617CBF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Не определен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617CBF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50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617CBF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617CBF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50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617CBF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617CBF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617CBF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CBF" w:rsidRPr="00004FE2" w:rsidRDefault="00617CBF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2.2.</w:t>
            </w:r>
            <w:r w:rsidR="0051278D" w:rsidRPr="00004FE2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Информирование МО МВД РФ </w:t>
            </w:r>
            <w:r w:rsidR="00A870A2" w:rsidRPr="00004FE2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004FE2">
              <w:rPr>
                <w:color w:val="000000" w:themeColor="text1"/>
                <w:sz w:val="24"/>
                <w:szCs w:val="24"/>
              </w:rPr>
              <w:t>Похвистневский</w:t>
            </w:r>
            <w:proofErr w:type="spellEnd"/>
            <w:r w:rsidRPr="00004FE2">
              <w:rPr>
                <w:color w:val="000000" w:themeColor="text1"/>
                <w:sz w:val="24"/>
                <w:szCs w:val="24"/>
              </w:rPr>
              <w:t>» о сдаче помещений или территории объекта в аренду, а также о предстоящих на объекте ремонтно-строительных работ.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Руководители</w:t>
            </w:r>
            <w:r w:rsidR="00D13C37" w:rsidRPr="00004FE2">
              <w:rPr>
                <w:color w:val="000000" w:themeColor="text1"/>
                <w:sz w:val="24"/>
                <w:szCs w:val="24"/>
              </w:rPr>
              <w:t xml:space="preserve"> у</w:t>
            </w:r>
            <w:r w:rsidR="00A16131" w:rsidRPr="00004FE2">
              <w:rPr>
                <w:color w:val="000000" w:themeColor="text1"/>
                <w:sz w:val="24"/>
                <w:szCs w:val="24"/>
              </w:rPr>
              <w:t>чреждени</w:t>
            </w:r>
            <w:r w:rsidR="00D13C37" w:rsidRPr="00004FE2">
              <w:rPr>
                <w:color w:val="000000" w:themeColor="text1"/>
                <w:sz w:val="24"/>
                <w:szCs w:val="24"/>
              </w:rPr>
              <w:t>й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030166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П</w:t>
            </w:r>
            <w:r w:rsidR="008B7BD2" w:rsidRPr="00004FE2">
              <w:rPr>
                <w:color w:val="000000" w:themeColor="text1"/>
                <w:sz w:val="24"/>
                <w:szCs w:val="24"/>
              </w:rPr>
              <w:t>остоянно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2.2.</w:t>
            </w:r>
            <w:r w:rsidR="0051278D" w:rsidRPr="00004FE2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Контроль использования подвалов, чердачных помещений, подсобных и пустующих зданий на территории с целью недопущения их использования для накопления ору</w:t>
            </w:r>
            <w:r w:rsidR="00030166" w:rsidRPr="00004FE2">
              <w:rPr>
                <w:color w:val="000000" w:themeColor="text1"/>
                <w:sz w:val="24"/>
                <w:szCs w:val="24"/>
              </w:rPr>
              <w:t>жия, ВВ,</w:t>
            </w:r>
            <w:r w:rsidR="00EB7EE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04FE2">
              <w:rPr>
                <w:color w:val="000000" w:themeColor="text1"/>
                <w:sz w:val="24"/>
                <w:szCs w:val="24"/>
              </w:rPr>
              <w:t>горючих материалов и взрывчатых веществ</w:t>
            </w:r>
            <w:r w:rsidR="00030166" w:rsidRPr="00004FE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EB7EE7">
            <w:pPr>
              <w:shd w:val="clear" w:color="auto" w:fill="FFFFFF"/>
              <w:rPr>
                <w:b/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Руководители учреждений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030166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П</w:t>
            </w:r>
            <w:r w:rsidR="008B7BD2" w:rsidRPr="00004FE2">
              <w:rPr>
                <w:color w:val="000000" w:themeColor="text1"/>
                <w:sz w:val="24"/>
                <w:szCs w:val="24"/>
              </w:rPr>
              <w:t>остоянно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2.2.</w:t>
            </w:r>
            <w:r w:rsidR="0051278D" w:rsidRPr="00004FE2">
              <w:rPr>
                <w:sz w:val="24"/>
                <w:szCs w:val="24"/>
              </w:rPr>
              <w:t>6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A16131" w:rsidP="001D4BAA">
            <w:pPr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Контроль за порядком</w:t>
            </w:r>
            <w:r w:rsidR="008B7BD2" w:rsidRPr="00004FE2">
              <w:rPr>
                <w:sz w:val="24"/>
                <w:szCs w:val="24"/>
              </w:rPr>
              <w:t xml:space="preserve"> въезда и выезда служебного автотранспорта</w:t>
            </w:r>
            <w:r w:rsidRPr="00004FE2">
              <w:rPr>
                <w:sz w:val="24"/>
                <w:szCs w:val="24"/>
              </w:rPr>
              <w:t>, школьных автобусов</w:t>
            </w:r>
            <w:r w:rsidR="007A0D00" w:rsidRPr="00004FE2">
              <w:rPr>
                <w:sz w:val="24"/>
                <w:szCs w:val="24"/>
              </w:rPr>
              <w:t xml:space="preserve"> на территории учреждений. </w:t>
            </w:r>
            <w:r w:rsidR="008B7BD2" w:rsidRPr="00004FE2">
              <w:rPr>
                <w:sz w:val="24"/>
                <w:szCs w:val="24"/>
              </w:rPr>
              <w:t xml:space="preserve">Принятие дополнительных мер к недопущению свободного въезда и стоянки (парковки) постороннего, в том числе личного автотранспорта на </w:t>
            </w:r>
            <w:r w:rsidR="007A0D00" w:rsidRPr="00004FE2">
              <w:rPr>
                <w:sz w:val="24"/>
                <w:szCs w:val="24"/>
              </w:rPr>
              <w:t>территории</w:t>
            </w:r>
            <w:r w:rsidR="008B7BD2" w:rsidRPr="00004FE2">
              <w:rPr>
                <w:sz w:val="24"/>
                <w:szCs w:val="24"/>
              </w:rPr>
              <w:t xml:space="preserve"> учреждений.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EB7EE7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2"/>
                <w:sz w:val="24"/>
                <w:szCs w:val="24"/>
              </w:rPr>
              <w:t>Руководители</w:t>
            </w:r>
            <w:r w:rsidRPr="00004FE2">
              <w:rPr>
                <w:sz w:val="24"/>
                <w:szCs w:val="24"/>
              </w:rPr>
              <w:t xml:space="preserve"> учреждений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A16131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bCs/>
                <w:sz w:val="24"/>
                <w:szCs w:val="24"/>
              </w:rPr>
              <w:t>Постоянно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bCs/>
                <w:sz w:val="24"/>
                <w:szCs w:val="24"/>
              </w:rPr>
              <w:t>2.2.</w:t>
            </w:r>
            <w:r w:rsidR="0051278D" w:rsidRPr="00004FE2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Ограничение свободного передвижения </w:t>
            </w:r>
            <w:r w:rsidRPr="00004FE2">
              <w:rPr>
                <w:spacing w:val="-1"/>
                <w:sz w:val="24"/>
                <w:szCs w:val="24"/>
              </w:rPr>
              <w:t>посторонних лиц</w:t>
            </w:r>
            <w:r w:rsidR="00617CBF" w:rsidRPr="00004FE2">
              <w:rPr>
                <w:spacing w:val="-1"/>
                <w:sz w:val="24"/>
                <w:szCs w:val="24"/>
              </w:rPr>
              <w:t xml:space="preserve"> </w:t>
            </w:r>
            <w:r w:rsidRPr="00004FE2">
              <w:rPr>
                <w:spacing w:val="-1"/>
                <w:sz w:val="24"/>
                <w:szCs w:val="24"/>
              </w:rPr>
              <w:t>в помещениях</w:t>
            </w:r>
            <w:r w:rsidR="00A870A2" w:rsidRPr="00004FE2">
              <w:rPr>
                <w:spacing w:val="-1"/>
                <w:sz w:val="24"/>
                <w:szCs w:val="24"/>
              </w:rPr>
              <w:t xml:space="preserve"> </w:t>
            </w:r>
            <w:r w:rsidR="00617CBF" w:rsidRPr="00004FE2">
              <w:rPr>
                <w:sz w:val="24"/>
                <w:szCs w:val="24"/>
              </w:rPr>
              <w:t xml:space="preserve">учреждений </w:t>
            </w:r>
            <w:r w:rsidRPr="00004FE2">
              <w:rPr>
                <w:sz w:val="24"/>
                <w:szCs w:val="24"/>
              </w:rPr>
              <w:t>и на территории.</w:t>
            </w:r>
            <w:r w:rsidR="00A870A2" w:rsidRPr="00004FE2">
              <w:rPr>
                <w:sz w:val="24"/>
                <w:szCs w:val="24"/>
              </w:rPr>
              <w:t xml:space="preserve"> </w:t>
            </w:r>
            <w:r w:rsidRPr="00004FE2">
              <w:rPr>
                <w:spacing w:val="-1"/>
                <w:sz w:val="24"/>
                <w:szCs w:val="24"/>
              </w:rPr>
              <w:t xml:space="preserve">Привлечение родительских </w:t>
            </w:r>
            <w:r w:rsidRPr="00004FE2">
              <w:rPr>
                <w:sz w:val="24"/>
                <w:szCs w:val="24"/>
              </w:rPr>
              <w:t xml:space="preserve">и попечительских советов к организации пропускной </w:t>
            </w:r>
            <w:r w:rsidR="00617CBF" w:rsidRPr="00004FE2">
              <w:rPr>
                <w:sz w:val="24"/>
                <w:szCs w:val="24"/>
              </w:rPr>
              <w:t>системы</w:t>
            </w:r>
            <w:r w:rsidRPr="00004FE2">
              <w:rPr>
                <w:sz w:val="24"/>
                <w:szCs w:val="24"/>
              </w:rPr>
              <w:t xml:space="preserve"> в образовательных учреждениях.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2"/>
                <w:sz w:val="24"/>
                <w:szCs w:val="24"/>
              </w:rPr>
              <w:t>Руководители</w:t>
            </w:r>
            <w:r w:rsidR="00617CBF" w:rsidRPr="00004FE2">
              <w:rPr>
                <w:spacing w:val="-2"/>
                <w:sz w:val="24"/>
                <w:szCs w:val="24"/>
              </w:rPr>
              <w:t xml:space="preserve"> </w:t>
            </w:r>
            <w:r w:rsidRPr="00004FE2">
              <w:rPr>
                <w:sz w:val="24"/>
                <w:szCs w:val="24"/>
              </w:rPr>
              <w:t>учреждений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030166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bCs/>
                <w:sz w:val="24"/>
                <w:szCs w:val="24"/>
              </w:rPr>
              <w:t>П</w:t>
            </w:r>
            <w:r w:rsidR="008B7BD2" w:rsidRPr="00004FE2">
              <w:rPr>
                <w:bCs/>
                <w:sz w:val="24"/>
                <w:szCs w:val="24"/>
              </w:rPr>
              <w:t>остоянно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004FE2">
              <w:rPr>
                <w:bCs/>
                <w:sz w:val="24"/>
                <w:szCs w:val="24"/>
              </w:rPr>
              <w:t>2.2.</w:t>
            </w:r>
            <w:r w:rsidR="0051278D" w:rsidRPr="00004FE2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2"/>
                <w:sz w:val="24"/>
                <w:szCs w:val="24"/>
              </w:rPr>
              <w:t>Контроль за перемещением грузов по территории</w:t>
            </w:r>
            <w:r w:rsidR="00A870A2" w:rsidRPr="00004FE2">
              <w:rPr>
                <w:spacing w:val="-2"/>
                <w:sz w:val="24"/>
                <w:szCs w:val="24"/>
              </w:rPr>
              <w:t xml:space="preserve"> </w:t>
            </w:r>
            <w:r w:rsidRPr="00004FE2">
              <w:rPr>
                <w:sz w:val="24"/>
                <w:szCs w:val="24"/>
              </w:rPr>
              <w:t>учреждений,</w:t>
            </w:r>
            <w:r w:rsidR="00D13C37" w:rsidRPr="00004FE2">
              <w:rPr>
                <w:sz w:val="24"/>
                <w:szCs w:val="24"/>
              </w:rPr>
              <w:t xml:space="preserve"> </w:t>
            </w:r>
            <w:r w:rsidRPr="00004FE2">
              <w:rPr>
                <w:sz w:val="24"/>
                <w:szCs w:val="24"/>
              </w:rPr>
              <w:t xml:space="preserve">в том числе </w:t>
            </w:r>
            <w:r w:rsidR="0099307B" w:rsidRPr="00004FE2">
              <w:rPr>
                <w:sz w:val="24"/>
                <w:szCs w:val="24"/>
              </w:rPr>
              <w:t>во время</w:t>
            </w:r>
            <w:r w:rsidR="00D13C37" w:rsidRPr="00004FE2">
              <w:rPr>
                <w:spacing w:val="-3"/>
                <w:sz w:val="24"/>
                <w:szCs w:val="24"/>
              </w:rPr>
              <w:t xml:space="preserve"> поставки и разгрузки</w:t>
            </w:r>
            <w:r w:rsidRPr="00004FE2">
              <w:rPr>
                <w:spacing w:val="-3"/>
                <w:sz w:val="24"/>
                <w:szCs w:val="24"/>
              </w:rPr>
              <w:t xml:space="preserve"> продуктов </w:t>
            </w:r>
            <w:r w:rsidRPr="00004FE2">
              <w:rPr>
                <w:sz w:val="24"/>
                <w:szCs w:val="24"/>
              </w:rPr>
              <w:t>питания</w:t>
            </w:r>
            <w:r w:rsidR="0099307B" w:rsidRPr="00004FE2">
              <w:rPr>
                <w:sz w:val="24"/>
                <w:szCs w:val="24"/>
              </w:rPr>
              <w:t>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EB7EE7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2"/>
                <w:sz w:val="24"/>
                <w:szCs w:val="24"/>
              </w:rPr>
              <w:t>Руководители</w:t>
            </w:r>
            <w:r w:rsidR="0099307B" w:rsidRPr="00004FE2">
              <w:rPr>
                <w:spacing w:val="-1"/>
                <w:sz w:val="24"/>
                <w:szCs w:val="24"/>
              </w:rPr>
              <w:t xml:space="preserve"> </w:t>
            </w:r>
            <w:r w:rsidRPr="00004FE2">
              <w:rPr>
                <w:sz w:val="24"/>
                <w:szCs w:val="24"/>
              </w:rPr>
              <w:t>учреждений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030166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П</w:t>
            </w:r>
            <w:r w:rsidR="008B7BD2" w:rsidRPr="00004FE2">
              <w:rPr>
                <w:sz w:val="24"/>
                <w:szCs w:val="24"/>
              </w:rPr>
              <w:t>остоянно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51278D" w:rsidP="001D4BAA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004FE2">
              <w:rPr>
                <w:bCs/>
                <w:sz w:val="24"/>
                <w:szCs w:val="24"/>
              </w:rPr>
              <w:t>2.2.9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13C37" w:rsidP="001D4BAA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Проведение с руководителями объектов социальной сферы</w:t>
            </w:r>
            <w:r w:rsidR="00A870A2"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04FE2">
              <w:rPr>
                <w:color w:val="000000" w:themeColor="text1"/>
                <w:sz w:val="24"/>
                <w:szCs w:val="24"/>
              </w:rPr>
              <w:t>занятий по</w:t>
            </w:r>
            <w:r w:rsidR="00DC013D" w:rsidRPr="00004FE2">
              <w:rPr>
                <w:color w:val="000000" w:themeColor="text1"/>
                <w:sz w:val="24"/>
                <w:szCs w:val="24"/>
              </w:rPr>
              <w:t xml:space="preserve"> действиям при угрозе </w:t>
            </w:r>
            <w:r w:rsidRPr="00004FE2">
              <w:rPr>
                <w:color w:val="000000" w:themeColor="text1"/>
                <w:sz w:val="24"/>
                <w:szCs w:val="24"/>
              </w:rPr>
              <w:t xml:space="preserve">актов </w:t>
            </w:r>
            <w:r w:rsidR="00DC013D" w:rsidRPr="00004FE2">
              <w:rPr>
                <w:color w:val="000000" w:themeColor="text1"/>
                <w:sz w:val="24"/>
                <w:szCs w:val="24"/>
              </w:rPr>
              <w:t>террори</w:t>
            </w:r>
            <w:r w:rsidRPr="00004FE2">
              <w:rPr>
                <w:color w:val="000000" w:themeColor="text1"/>
                <w:sz w:val="24"/>
                <w:szCs w:val="24"/>
              </w:rPr>
              <w:t>стического характера</w:t>
            </w:r>
            <w:r w:rsidR="00DC013D" w:rsidRPr="00004FE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13C37" w:rsidP="00EB7EE7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МО МВД РФ </w:t>
            </w:r>
            <w:r w:rsidR="00A870A2" w:rsidRPr="00004FE2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004FE2">
              <w:rPr>
                <w:color w:val="000000" w:themeColor="text1"/>
                <w:sz w:val="24"/>
                <w:szCs w:val="24"/>
              </w:rPr>
              <w:t>Похвистневский</w:t>
            </w:r>
            <w:proofErr w:type="spellEnd"/>
            <w:r w:rsidRPr="00004FE2">
              <w:rPr>
                <w:color w:val="000000" w:themeColor="text1"/>
                <w:sz w:val="24"/>
                <w:szCs w:val="24"/>
              </w:rPr>
              <w:t>»,</w:t>
            </w:r>
            <w:r w:rsidR="00EB7EE7">
              <w:rPr>
                <w:color w:val="000000" w:themeColor="text1"/>
                <w:sz w:val="24"/>
                <w:szCs w:val="24"/>
              </w:rPr>
              <w:t xml:space="preserve"> </w:t>
            </w:r>
            <w:r w:rsidR="00DC013D" w:rsidRPr="00004FE2">
              <w:rPr>
                <w:color w:val="000000" w:themeColor="text1"/>
                <w:sz w:val="24"/>
                <w:szCs w:val="24"/>
              </w:rPr>
              <w:t>руководители</w:t>
            </w:r>
            <w:r w:rsidRPr="00004FE2">
              <w:rPr>
                <w:color w:val="000000" w:themeColor="text1"/>
                <w:sz w:val="24"/>
                <w:szCs w:val="24"/>
              </w:rPr>
              <w:t xml:space="preserve"> о</w:t>
            </w:r>
            <w:r w:rsidR="00DC013D" w:rsidRPr="00004FE2">
              <w:rPr>
                <w:color w:val="000000" w:themeColor="text1"/>
                <w:sz w:val="24"/>
                <w:szCs w:val="24"/>
              </w:rPr>
              <w:t>бъектов, УМЦ по ГО ЧС</w:t>
            </w:r>
            <w:r w:rsidR="00EB7EE7">
              <w:rPr>
                <w:color w:val="000000" w:themeColor="text1"/>
                <w:sz w:val="24"/>
                <w:szCs w:val="24"/>
              </w:rPr>
              <w:t xml:space="preserve"> </w:t>
            </w:r>
            <w:r w:rsidR="00DC013D" w:rsidRPr="00004FE2">
              <w:rPr>
                <w:color w:val="000000" w:themeColor="text1"/>
                <w:sz w:val="24"/>
                <w:szCs w:val="24"/>
              </w:rPr>
              <w:t>(по согласованию)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По заявкам руководителей</w:t>
            </w:r>
            <w:r w:rsidR="00030166" w:rsidRPr="00004FE2">
              <w:rPr>
                <w:color w:val="000000" w:themeColor="text1"/>
                <w:sz w:val="24"/>
                <w:szCs w:val="24"/>
              </w:rPr>
              <w:t>.</w:t>
            </w: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3A6F4B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За счет средств </w:t>
            </w:r>
            <w:r w:rsidR="00DC013D" w:rsidRPr="00004FE2">
              <w:rPr>
                <w:color w:val="000000" w:themeColor="text1"/>
                <w:sz w:val="24"/>
                <w:szCs w:val="24"/>
              </w:rPr>
              <w:t>направляющей организации.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5D7600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2.2.</w:t>
            </w:r>
            <w:r w:rsidR="0051278D" w:rsidRPr="00004FE2">
              <w:rPr>
                <w:sz w:val="24"/>
                <w:szCs w:val="24"/>
              </w:rPr>
              <w:t>10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1"/>
                <w:sz w:val="24"/>
                <w:szCs w:val="24"/>
              </w:rPr>
              <w:t xml:space="preserve">Проведение инструктажей, с </w:t>
            </w:r>
            <w:r w:rsidRPr="00004FE2">
              <w:rPr>
                <w:sz w:val="24"/>
                <w:szCs w:val="24"/>
              </w:rPr>
              <w:t>работниками, в части действий при обнаружении бесхозных предметов и вещей в учреждении.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EB7EE7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2"/>
                <w:sz w:val="24"/>
                <w:szCs w:val="24"/>
              </w:rPr>
              <w:t>Руководители</w:t>
            </w:r>
            <w:r w:rsidR="0099307B" w:rsidRPr="00004FE2">
              <w:rPr>
                <w:spacing w:val="-2"/>
                <w:sz w:val="24"/>
                <w:szCs w:val="24"/>
              </w:rPr>
              <w:t xml:space="preserve"> </w:t>
            </w:r>
            <w:r w:rsidRPr="00004FE2">
              <w:rPr>
                <w:sz w:val="24"/>
                <w:szCs w:val="24"/>
              </w:rPr>
              <w:t>учреждений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030166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Е</w:t>
            </w:r>
            <w:r w:rsidR="008B7BD2" w:rsidRPr="00004FE2">
              <w:rPr>
                <w:sz w:val="24"/>
                <w:szCs w:val="24"/>
              </w:rPr>
              <w:t>жедневно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2.2.</w:t>
            </w:r>
            <w:r w:rsidR="0051278D" w:rsidRPr="00004FE2">
              <w:rPr>
                <w:sz w:val="24"/>
                <w:szCs w:val="24"/>
              </w:rPr>
              <w:t>11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Информирование </w:t>
            </w:r>
            <w:r w:rsidRPr="00004FE2">
              <w:rPr>
                <w:spacing w:val="-2"/>
                <w:sz w:val="24"/>
                <w:szCs w:val="24"/>
              </w:rPr>
              <w:t xml:space="preserve">МО МВД РФ </w:t>
            </w:r>
            <w:r w:rsidR="00A870A2" w:rsidRPr="00004FE2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004FE2">
              <w:rPr>
                <w:spacing w:val="-2"/>
                <w:sz w:val="24"/>
                <w:szCs w:val="24"/>
              </w:rPr>
              <w:t>Похвистневский</w:t>
            </w:r>
            <w:proofErr w:type="spellEnd"/>
            <w:r w:rsidRPr="00004FE2">
              <w:rPr>
                <w:spacing w:val="-2"/>
                <w:sz w:val="24"/>
                <w:szCs w:val="24"/>
              </w:rPr>
              <w:t xml:space="preserve">» </w:t>
            </w:r>
            <w:r w:rsidRPr="00004FE2">
              <w:rPr>
                <w:sz w:val="24"/>
                <w:szCs w:val="24"/>
              </w:rPr>
              <w:t xml:space="preserve">о сроках и месте </w:t>
            </w:r>
            <w:r w:rsidRPr="00004FE2">
              <w:rPr>
                <w:spacing w:val="-1"/>
                <w:sz w:val="24"/>
                <w:szCs w:val="24"/>
              </w:rPr>
              <w:t xml:space="preserve">готовящихся массовых мероприятий с участием </w:t>
            </w:r>
            <w:r w:rsidRPr="00004FE2">
              <w:rPr>
                <w:sz w:val="24"/>
                <w:szCs w:val="24"/>
              </w:rPr>
              <w:t>детей.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2"/>
                <w:sz w:val="24"/>
                <w:szCs w:val="24"/>
              </w:rPr>
              <w:t xml:space="preserve">Руководители </w:t>
            </w:r>
            <w:r w:rsidRPr="00004FE2">
              <w:rPr>
                <w:sz w:val="24"/>
                <w:szCs w:val="24"/>
              </w:rPr>
              <w:t>учреждений</w:t>
            </w:r>
            <w:r w:rsidR="00E56C3E" w:rsidRPr="00004FE2">
              <w:rPr>
                <w:sz w:val="24"/>
                <w:szCs w:val="24"/>
              </w:rPr>
              <w:t>.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512F22" w:rsidP="001D4BA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004FE2">
              <w:rPr>
                <w:bCs/>
                <w:sz w:val="24"/>
                <w:szCs w:val="24"/>
              </w:rPr>
              <w:t>Заблаговременно: до проведения</w:t>
            </w:r>
            <w:r w:rsidR="008B7BD2" w:rsidRPr="00004FE2">
              <w:rPr>
                <w:bCs/>
                <w:sz w:val="24"/>
                <w:szCs w:val="24"/>
              </w:rPr>
              <w:t xml:space="preserve"> мероприятий</w:t>
            </w:r>
            <w:r w:rsidR="00E56C3E" w:rsidRPr="00004FE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2.2.</w:t>
            </w:r>
            <w:r w:rsidR="0051278D" w:rsidRPr="00004FE2">
              <w:rPr>
                <w:sz w:val="24"/>
                <w:szCs w:val="24"/>
              </w:rPr>
              <w:t>12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1"/>
                <w:sz w:val="24"/>
                <w:szCs w:val="24"/>
              </w:rPr>
              <w:t>Контроль за хранением легковоспламеняющихся веществ в каб</w:t>
            </w:r>
            <w:r w:rsidR="0049164E" w:rsidRPr="00004FE2">
              <w:rPr>
                <w:spacing w:val="-1"/>
                <w:sz w:val="24"/>
                <w:szCs w:val="24"/>
              </w:rPr>
              <w:t>инетах (лабораториях) химии</w:t>
            </w:r>
            <w:r w:rsidRPr="00004FE2">
              <w:rPr>
                <w:spacing w:val="-1"/>
                <w:sz w:val="24"/>
                <w:szCs w:val="24"/>
              </w:rPr>
              <w:t xml:space="preserve"> </w:t>
            </w:r>
            <w:r w:rsidRPr="00004FE2">
              <w:rPr>
                <w:bCs/>
                <w:spacing w:val="-1"/>
                <w:sz w:val="24"/>
                <w:szCs w:val="24"/>
              </w:rPr>
              <w:t>и</w:t>
            </w:r>
            <w:r w:rsidRPr="00004FE2"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004FE2">
              <w:rPr>
                <w:spacing w:val="-1"/>
                <w:sz w:val="24"/>
                <w:szCs w:val="24"/>
              </w:rPr>
              <w:t xml:space="preserve">других помещениях. Контроль выполнения техники безопасности при </w:t>
            </w:r>
            <w:r w:rsidRPr="00004FE2">
              <w:rPr>
                <w:sz w:val="24"/>
                <w:szCs w:val="24"/>
              </w:rPr>
              <w:t>выполнении работ (учебных занятий).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EB7EE7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2"/>
                <w:sz w:val="24"/>
                <w:szCs w:val="24"/>
              </w:rPr>
              <w:t>Руководители</w:t>
            </w:r>
            <w:r w:rsidR="00EB7EE7">
              <w:rPr>
                <w:spacing w:val="-2"/>
                <w:sz w:val="24"/>
                <w:szCs w:val="24"/>
              </w:rPr>
              <w:t xml:space="preserve"> </w:t>
            </w:r>
            <w:r w:rsidRPr="00004FE2">
              <w:rPr>
                <w:spacing w:val="-7"/>
                <w:sz w:val="24"/>
                <w:szCs w:val="24"/>
              </w:rPr>
              <w:t>образовательных</w:t>
            </w:r>
            <w:r w:rsidR="00EB7EE7">
              <w:rPr>
                <w:spacing w:val="-7"/>
                <w:sz w:val="24"/>
                <w:szCs w:val="24"/>
              </w:rPr>
              <w:t xml:space="preserve"> </w:t>
            </w:r>
            <w:r w:rsidRPr="00004FE2">
              <w:rPr>
                <w:sz w:val="24"/>
                <w:szCs w:val="24"/>
              </w:rPr>
              <w:t>учреждений</w:t>
            </w:r>
            <w:r w:rsidR="00725FB4" w:rsidRPr="00004FE2">
              <w:rPr>
                <w:sz w:val="24"/>
                <w:szCs w:val="24"/>
              </w:rPr>
              <w:t xml:space="preserve">, учреждений </w:t>
            </w:r>
            <w:r w:rsidR="007A0D00" w:rsidRPr="00004FE2">
              <w:rPr>
                <w:sz w:val="24"/>
                <w:szCs w:val="24"/>
              </w:rPr>
              <w:t>здравоохранения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A870A2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 </w:t>
            </w:r>
            <w:r w:rsidR="008B7BD2" w:rsidRPr="00004FE2">
              <w:rPr>
                <w:sz w:val="24"/>
                <w:szCs w:val="24"/>
              </w:rPr>
              <w:t>постоянно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bCs/>
                <w:sz w:val="24"/>
                <w:szCs w:val="24"/>
              </w:rPr>
              <w:t>2.2.1</w:t>
            </w:r>
            <w:r w:rsidR="0051278D" w:rsidRPr="00004FE2">
              <w:rPr>
                <w:bCs/>
                <w:sz w:val="24"/>
                <w:szCs w:val="24"/>
              </w:rPr>
              <w:t>3</w:t>
            </w:r>
            <w:r w:rsidRPr="00004FE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Обеспечение персонала учреждений памятками с рекомендациями о поведении в экстремальных ситуациях.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2"/>
                <w:sz w:val="24"/>
                <w:szCs w:val="24"/>
              </w:rPr>
              <w:t>Руководители</w:t>
            </w:r>
            <w:r w:rsidR="0099307B" w:rsidRPr="00004FE2">
              <w:rPr>
                <w:spacing w:val="-2"/>
                <w:sz w:val="24"/>
                <w:szCs w:val="24"/>
              </w:rPr>
              <w:t xml:space="preserve"> </w:t>
            </w:r>
            <w:r w:rsidRPr="00004FE2">
              <w:rPr>
                <w:sz w:val="24"/>
                <w:szCs w:val="24"/>
              </w:rPr>
              <w:t>учреждений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3A6F4B" w:rsidP="00EB7EE7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2"/>
                <w:sz w:val="24"/>
                <w:szCs w:val="24"/>
              </w:rPr>
              <w:t>2019</w:t>
            </w:r>
            <w:r w:rsidR="008B7BD2" w:rsidRPr="00004FE2">
              <w:rPr>
                <w:spacing w:val="-2"/>
                <w:sz w:val="24"/>
                <w:szCs w:val="24"/>
              </w:rPr>
              <w:t>-20</w:t>
            </w:r>
            <w:r w:rsidRPr="00004FE2">
              <w:rPr>
                <w:spacing w:val="-2"/>
                <w:sz w:val="24"/>
                <w:szCs w:val="24"/>
              </w:rPr>
              <w:t>23</w:t>
            </w:r>
            <w:r w:rsidR="00EB7EE7">
              <w:rPr>
                <w:spacing w:val="-2"/>
                <w:sz w:val="24"/>
                <w:szCs w:val="24"/>
              </w:rPr>
              <w:t xml:space="preserve"> </w:t>
            </w:r>
            <w:r w:rsidR="008B7BD2" w:rsidRPr="00004FE2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bCs/>
                <w:spacing w:val="-2"/>
                <w:sz w:val="24"/>
                <w:szCs w:val="24"/>
              </w:rPr>
              <w:t>2.2.1</w:t>
            </w:r>
            <w:r w:rsidR="0051278D" w:rsidRPr="00004FE2">
              <w:rPr>
                <w:bCs/>
                <w:spacing w:val="-2"/>
                <w:sz w:val="24"/>
                <w:szCs w:val="24"/>
              </w:rPr>
              <w:t>4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1"/>
                <w:sz w:val="24"/>
                <w:szCs w:val="24"/>
              </w:rPr>
              <w:t>Доведение до обучающихся</w:t>
            </w:r>
            <w:r w:rsidR="00A870A2" w:rsidRPr="00004FE2">
              <w:rPr>
                <w:spacing w:val="-1"/>
                <w:sz w:val="24"/>
                <w:szCs w:val="24"/>
              </w:rPr>
              <w:t xml:space="preserve"> </w:t>
            </w:r>
            <w:r w:rsidRPr="00004FE2">
              <w:rPr>
                <w:spacing w:val="-1"/>
                <w:sz w:val="24"/>
                <w:szCs w:val="24"/>
              </w:rPr>
              <w:t>образовательных учреждений</w:t>
            </w:r>
            <w:r w:rsidR="007A0D00" w:rsidRPr="00004FE2">
              <w:rPr>
                <w:spacing w:val="-1"/>
                <w:sz w:val="24"/>
                <w:szCs w:val="24"/>
              </w:rPr>
              <w:t>, иных работников учреждений социальной сферы</w:t>
            </w:r>
            <w:r w:rsidR="00A870A2" w:rsidRPr="00004FE2">
              <w:rPr>
                <w:spacing w:val="-1"/>
                <w:sz w:val="24"/>
                <w:szCs w:val="24"/>
              </w:rPr>
              <w:t xml:space="preserve"> </w:t>
            </w:r>
            <w:r w:rsidRPr="00004FE2">
              <w:rPr>
                <w:spacing w:val="-1"/>
                <w:sz w:val="24"/>
                <w:szCs w:val="24"/>
              </w:rPr>
              <w:t>информации об уголовной ответственности по фактам ложного терроризма.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2"/>
                <w:sz w:val="24"/>
                <w:szCs w:val="24"/>
              </w:rPr>
              <w:t>Руководители</w:t>
            </w:r>
            <w:r w:rsidR="007A0D00" w:rsidRPr="00004FE2">
              <w:rPr>
                <w:spacing w:val="-2"/>
                <w:sz w:val="24"/>
                <w:szCs w:val="24"/>
              </w:rPr>
              <w:t xml:space="preserve"> </w:t>
            </w:r>
            <w:r w:rsidRPr="00004FE2">
              <w:rPr>
                <w:sz w:val="24"/>
                <w:szCs w:val="24"/>
              </w:rPr>
              <w:t>учреждений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bCs/>
                <w:spacing w:val="-7"/>
                <w:sz w:val="24"/>
                <w:szCs w:val="24"/>
              </w:rPr>
              <w:t xml:space="preserve"> в начале учебного года 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BD2" w:rsidRPr="00004FE2" w:rsidRDefault="008B7BD2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1D4BAA">
            <w:pPr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2.2.1</w:t>
            </w:r>
            <w:r w:rsidR="004B41BE" w:rsidRPr="00004FE2">
              <w:rPr>
                <w:sz w:val="24"/>
                <w:szCs w:val="24"/>
              </w:rPr>
              <w:t>5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1D4BAA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004FE2">
              <w:rPr>
                <w:spacing w:val="-1"/>
                <w:sz w:val="24"/>
                <w:szCs w:val="24"/>
              </w:rPr>
              <w:t xml:space="preserve">Реализация предупредительных мер, снижающие возможность </w:t>
            </w:r>
            <w:r w:rsidR="00EB7EE7">
              <w:rPr>
                <w:spacing w:val="-1"/>
                <w:sz w:val="24"/>
                <w:szCs w:val="24"/>
              </w:rPr>
              <w:t xml:space="preserve">совершения актов на территории </w:t>
            </w:r>
            <w:r w:rsidRPr="00004FE2">
              <w:rPr>
                <w:spacing w:val="-1"/>
                <w:sz w:val="24"/>
                <w:szCs w:val="24"/>
              </w:rPr>
              <w:t>АО «ОРЦ»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1D4BAA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 w:rsidRPr="00004FE2">
              <w:rPr>
                <w:spacing w:val="-2"/>
                <w:sz w:val="24"/>
                <w:szCs w:val="24"/>
              </w:rPr>
              <w:t xml:space="preserve">Руководство </w:t>
            </w:r>
            <w:r w:rsidRPr="00004FE2">
              <w:rPr>
                <w:spacing w:val="-1"/>
                <w:sz w:val="24"/>
                <w:szCs w:val="24"/>
              </w:rPr>
              <w:t xml:space="preserve">АО «ОРЦ» 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6B475E" w:rsidP="001D4BAA">
            <w:pPr>
              <w:shd w:val="clear" w:color="auto" w:fill="FFFFFF"/>
              <w:rPr>
                <w:bCs/>
                <w:spacing w:val="-7"/>
                <w:sz w:val="24"/>
                <w:szCs w:val="24"/>
              </w:rPr>
            </w:pPr>
            <w:r w:rsidRPr="00004FE2">
              <w:rPr>
                <w:bCs/>
                <w:spacing w:val="-7"/>
                <w:sz w:val="24"/>
                <w:szCs w:val="24"/>
              </w:rPr>
              <w:t>2019</w:t>
            </w:r>
            <w:r w:rsidR="00DC013D" w:rsidRPr="00004FE2">
              <w:rPr>
                <w:bCs/>
                <w:spacing w:val="-7"/>
                <w:sz w:val="24"/>
                <w:szCs w:val="24"/>
              </w:rPr>
              <w:t>-20</w:t>
            </w:r>
            <w:r w:rsidRPr="00004FE2">
              <w:rPr>
                <w:bCs/>
                <w:spacing w:val="-7"/>
                <w:sz w:val="24"/>
                <w:szCs w:val="24"/>
              </w:rPr>
              <w:t>23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EB7EE7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Средства исполнителя (по со</w:t>
            </w:r>
            <w:r w:rsidR="00CF405D" w:rsidRPr="00004FE2">
              <w:rPr>
                <w:color w:val="000000" w:themeColor="text1"/>
                <w:sz w:val="24"/>
                <w:szCs w:val="24"/>
              </w:rPr>
              <w:t>гласованию)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316DB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150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316DBD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30</w:t>
            </w:r>
            <w:r w:rsidR="00BA465E">
              <w:rPr>
                <w:sz w:val="24"/>
                <w:szCs w:val="24"/>
              </w:rPr>
              <w:t>,</w:t>
            </w:r>
            <w:r w:rsidRPr="00004FE2">
              <w:rPr>
                <w:sz w:val="24"/>
                <w:szCs w:val="24"/>
              </w:rPr>
              <w:t>0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316DBD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30</w:t>
            </w:r>
            <w:r w:rsidR="00BA465E">
              <w:rPr>
                <w:sz w:val="24"/>
                <w:szCs w:val="24"/>
              </w:rPr>
              <w:t>,</w:t>
            </w:r>
            <w:r w:rsidRPr="00004FE2">
              <w:rPr>
                <w:sz w:val="24"/>
                <w:szCs w:val="24"/>
              </w:rPr>
              <w:t>0</w:t>
            </w: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316DBD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30</w:t>
            </w:r>
            <w:r w:rsidR="00BA465E">
              <w:rPr>
                <w:sz w:val="24"/>
                <w:szCs w:val="24"/>
              </w:rPr>
              <w:t>,</w:t>
            </w:r>
            <w:r w:rsidRPr="00004FE2">
              <w:rPr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316DBD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30</w:t>
            </w:r>
            <w:r w:rsidR="00BA465E">
              <w:rPr>
                <w:sz w:val="24"/>
                <w:szCs w:val="24"/>
              </w:rPr>
              <w:t>,</w:t>
            </w:r>
            <w:r w:rsidRPr="00004FE2">
              <w:rPr>
                <w:sz w:val="24"/>
                <w:szCs w:val="24"/>
              </w:rPr>
              <w:t>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316DB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30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440211" w:rsidP="001D4BAA">
            <w:pPr>
              <w:shd w:val="clear" w:color="auto" w:fill="FFFFFF"/>
              <w:jc w:val="center"/>
              <w:rPr>
                <w:bCs/>
                <w:spacing w:val="-2"/>
                <w:sz w:val="24"/>
                <w:szCs w:val="24"/>
              </w:rPr>
            </w:pPr>
            <w:r w:rsidRPr="00004FE2">
              <w:rPr>
                <w:bCs/>
                <w:spacing w:val="-2"/>
                <w:sz w:val="24"/>
                <w:szCs w:val="24"/>
              </w:rPr>
              <w:t>2.2.1</w:t>
            </w:r>
            <w:r w:rsidR="004B41BE" w:rsidRPr="00004FE2">
              <w:rPr>
                <w:bCs/>
                <w:spacing w:val="-2"/>
                <w:sz w:val="24"/>
                <w:szCs w:val="24"/>
              </w:rPr>
              <w:t>6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1D4BAA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004FE2">
              <w:rPr>
                <w:spacing w:val="-1"/>
                <w:sz w:val="24"/>
                <w:szCs w:val="24"/>
              </w:rPr>
              <w:t>Реализация предупредительных мер, снижающие возможность совершения актов</w:t>
            </w:r>
            <w:r w:rsidR="00A870A2" w:rsidRPr="00004FE2">
              <w:rPr>
                <w:spacing w:val="-1"/>
                <w:sz w:val="24"/>
                <w:szCs w:val="24"/>
              </w:rPr>
              <w:t xml:space="preserve"> </w:t>
            </w:r>
            <w:r w:rsidRPr="00004FE2">
              <w:rPr>
                <w:spacing w:val="-1"/>
                <w:sz w:val="24"/>
                <w:szCs w:val="24"/>
              </w:rPr>
              <w:t>на территории ООО «Август»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1D4BAA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 w:rsidRPr="00004FE2">
              <w:rPr>
                <w:spacing w:val="-2"/>
                <w:sz w:val="24"/>
                <w:szCs w:val="24"/>
              </w:rPr>
              <w:t xml:space="preserve">Руководство </w:t>
            </w:r>
            <w:r w:rsidRPr="00004FE2">
              <w:rPr>
                <w:spacing w:val="-1"/>
                <w:sz w:val="24"/>
                <w:szCs w:val="24"/>
              </w:rPr>
              <w:t>ООО «Август»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6B475E" w:rsidP="001D4BAA">
            <w:pPr>
              <w:shd w:val="clear" w:color="auto" w:fill="FFFFFF"/>
              <w:rPr>
                <w:bCs/>
                <w:spacing w:val="-7"/>
                <w:sz w:val="24"/>
                <w:szCs w:val="24"/>
              </w:rPr>
            </w:pPr>
            <w:r w:rsidRPr="00004FE2">
              <w:rPr>
                <w:bCs/>
                <w:spacing w:val="-7"/>
                <w:sz w:val="24"/>
                <w:szCs w:val="24"/>
              </w:rPr>
              <w:t>2019-2023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EB7EE7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Средства исполнителя (по со</w:t>
            </w:r>
            <w:r w:rsidR="00CF405D" w:rsidRPr="00004FE2">
              <w:rPr>
                <w:color w:val="000000" w:themeColor="text1"/>
                <w:sz w:val="24"/>
                <w:szCs w:val="24"/>
              </w:rPr>
              <w:t xml:space="preserve">гласованию)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6B475E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250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6B475E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50</w:t>
            </w:r>
            <w:r w:rsidR="00BA465E">
              <w:rPr>
                <w:sz w:val="24"/>
                <w:szCs w:val="24"/>
              </w:rPr>
              <w:t>,</w:t>
            </w:r>
            <w:r w:rsidRPr="00004FE2">
              <w:rPr>
                <w:sz w:val="24"/>
                <w:szCs w:val="24"/>
              </w:rPr>
              <w:t>0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6B475E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50</w:t>
            </w:r>
            <w:r w:rsidR="00BA465E">
              <w:rPr>
                <w:sz w:val="24"/>
                <w:szCs w:val="24"/>
              </w:rPr>
              <w:t>,</w:t>
            </w: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6B475E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50</w:t>
            </w:r>
            <w:r w:rsidR="00BA465E">
              <w:rPr>
                <w:sz w:val="24"/>
                <w:szCs w:val="24"/>
              </w:rPr>
              <w:t>,</w:t>
            </w:r>
            <w:r w:rsidRPr="00004FE2">
              <w:rPr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6B475E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50</w:t>
            </w:r>
            <w:r w:rsidR="00BA465E">
              <w:rPr>
                <w:sz w:val="24"/>
                <w:szCs w:val="24"/>
              </w:rPr>
              <w:t>,</w:t>
            </w:r>
            <w:r w:rsidRPr="00004FE2">
              <w:rPr>
                <w:sz w:val="24"/>
                <w:szCs w:val="24"/>
              </w:rPr>
              <w:t>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6B475E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50</w:t>
            </w:r>
            <w:r w:rsidR="00BA465E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EB7EE7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211" w:rsidRPr="00004FE2" w:rsidRDefault="00440211" w:rsidP="001D4BAA">
            <w:pPr>
              <w:shd w:val="clear" w:color="auto" w:fill="FFFFFF"/>
              <w:jc w:val="center"/>
              <w:rPr>
                <w:bCs/>
                <w:spacing w:val="-2"/>
                <w:sz w:val="24"/>
                <w:szCs w:val="24"/>
              </w:rPr>
            </w:pPr>
            <w:r w:rsidRPr="00004FE2">
              <w:rPr>
                <w:bCs/>
                <w:spacing w:val="-2"/>
                <w:sz w:val="24"/>
                <w:szCs w:val="24"/>
              </w:rPr>
              <w:t>2.2.1</w:t>
            </w:r>
            <w:r w:rsidR="004B41BE" w:rsidRPr="00004FE2">
              <w:rPr>
                <w:bCs/>
                <w:spacing w:val="-2"/>
                <w:sz w:val="24"/>
                <w:szCs w:val="24"/>
              </w:rPr>
              <w:t>7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211" w:rsidRPr="00004FE2" w:rsidRDefault="00440211" w:rsidP="001D4BAA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004FE2">
              <w:rPr>
                <w:spacing w:val="-1"/>
                <w:sz w:val="24"/>
                <w:szCs w:val="24"/>
              </w:rPr>
              <w:t xml:space="preserve">Реализация предупредительных мер, снижающие возможность совершения актов </w:t>
            </w:r>
            <w:r w:rsidR="003A6F4B" w:rsidRPr="00004FE2">
              <w:rPr>
                <w:spacing w:val="-1"/>
                <w:sz w:val="24"/>
                <w:szCs w:val="24"/>
              </w:rPr>
              <w:t xml:space="preserve">на </w:t>
            </w:r>
            <w:r w:rsidRPr="00004FE2">
              <w:rPr>
                <w:spacing w:val="-1"/>
                <w:sz w:val="24"/>
                <w:szCs w:val="24"/>
              </w:rPr>
              <w:t>объектах</w:t>
            </w:r>
            <w:r w:rsidR="00A870A2" w:rsidRPr="00004FE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04FE2">
              <w:rPr>
                <w:spacing w:val="-1"/>
                <w:sz w:val="24"/>
                <w:szCs w:val="24"/>
              </w:rPr>
              <w:t>Похвистневского</w:t>
            </w:r>
            <w:proofErr w:type="spellEnd"/>
            <w:r w:rsidRPr="00004FE2">
              <w:rPr>
                <w:spacing w:val="-1"/>
                <w:sz w:val="24"/>
                <w:szCs w:val="24"/>
              </w:rPr>
              <w:t xml:space="preserve"> отделения Поволжского банка Сбербанка России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211" w:rsidRPr="00004FE2" w:rsidRDefault="00440211" w:rsidP="001D4BAA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 w:rsidRPr="00004FE2">
              <w:rPr>
                <w:spacing w:val="-2"/>
                <w:sz w:val="24"/>
                <w:szCs w:val="24"/>
              </w:rPr>
              <w:t xml:space="preserve">Руководство </w:t>
            </w:r>
            <w:r w:rsidRPr="00004FE2">
              <w:rPr>
                <w:spacing w:val="-1"/>
                <w:sz w:val="24"/>
                <w:szCs w:val="24"/>
              </w:rPr>
              <w:t>отделения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211" w:rsidRPr="00004FE2" w:rsidRDefault="00440211" w:rsidP="001D4BAA">
            <w:pPr>
              <w:shd w:val="clear" w:color="auto" w:fill="FFFFFF"/>
              <w:rPr>
                <w:bCs/>
                <w:spacing w:val="-7"/>
                <w:sz w:val="24"/>
                <w:szCs w:val="24"/>
              </w:rPr>
            </w:pPr>
            <w:r w:rsidRPr="00004FE2">
              <w:rPr>
                <w:bCs/>
                <w:spacing w:val="-7"/>
                <w:sz w:val="24"/>
                <w:szCs w:val="24"/>
              </w:rPr>
              <w:t>2019-2023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211" w:rsidRPr="00004FE2" w:rsidRDefault="00EB7EE7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Средства исполнителя (по со</w:t>
            </w:r>
            <w:r w:rsidR="00440211" w:rsidRPr="00004FE2">
              <w:rPr>
                <w:color w:val="000000" w:themeColor="text1"/>
                <w:sz w:val="24"/>
                <w:szCs w:val="24"/>
              </w:rPr>
              <w:t>гласованию)</w:t>
            </w:r>
          </w:p>
        </w:tc>
        <w:tc>
          <w:tcPr>
            <w:tcW w:w="1794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211" w:rsidRPr="00004FE2" w:rsidRDefault="00440211" w:rsidP="00004FE2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По отдельному плану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211" w:rsidRPr="00004FE2" w:rsidRDefault="00440211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51278D" w:rsidRPr="00004FE2" w:rsidTr="00EB7EE7">
        <w:trPr>
          <w:gridAfter w:val="4"/>
          <w:wAfter w:w="123" w:type="pct"/>
          <w:trHeight w:val="20"/>
        </w:trPr>
        <w:tc>
          <w:tcPr>
            <w:tcW w:w="4461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78D" w:rsidRPr="00004FE2" w:rsidRDefault="0051278D" w:rsidP="001D4BAA">
            <w:pPr>
              <w:shd w:val="clear" w:color="auto" w:fill="FFFFFF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04FE2">
              <w:rPr>
                <w:b/>
                <w:bCs/>
                <w:sz w:val="24"/>
                <w:szCs w:val="24"/>
              </w:rPr>
              <w:t>2.3 Объекты транспортной инфраструктуры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78D" w:rsidRPr="00004FE2" w:rsidRDefault="0051278D" w:rsidP="00004FE2">
            <w:pPr>
              <w:shd w:val="clear" w:color="auto" w:fill="FFFFFF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1D4BAA">
            <w:pPr>
              <w:shd w:val="clear" w:color="auto" w:fill="FFFFFF"/>
              <w:jc w:val="center"/>
              <w:rPr>
                <w:bCs/>
                <w:spacing w:val="-2"/>
                <w:sz w:val="24"/>
                <w:szCs w:val="24"/>
              </w:rPr>
            </w:pPr>
            <w:r w:rsidRPr="00004FE2">
              <w:rPr>
                <w:bCs/>
                <w:spacing w:val="-2"/>
                <w:sz w:val="24"/>
                <w:szCs w:val="24"/>
              </w:rPr>
              <w:t>2.3.1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A343DE" w:rsidP="001D4BAA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004FE2">
              <w:rPr>
                <w:spacing w:val="-1"/>
                <w:sz w:val="24"/>
                <w:szCs w:val="24"/>
              </w:rPr>
              <w:t>Р</w:t>
            </w:r>
            <w:r w:rsidR="00DC013D" w:rsidRPr="00004FE2">
              <w:rPr>
                <w:spacing w:val="-1"/>
                <w:sz w:val="24"/>
                <w:szCs w:val="24"/>
              </w:rPr>
              <w:t>еализация предупредительных мер, исключающие возможность совершения актов незаконного в</w:t>
            </w:r>
            <w:r w:rsidR="0027054F" w:rsidRPr="00004FE2">
              <w:rPr>
                <w:spacing w:val="-1"/>
                <w:sz w:val="24"/>
                <w:szCs w:val="24"/>
              </w:rPr>
              <w:t>мешательства в деятельность</w:t>
            </w:r>
            <w:r w:rsidR="00A870A2" w:rsidRPr="00004FE2">
              <w:rPr>
                <w:spacing w:val="-1"/>
                <w:sz w:val="24"/>
                <w:szCs w:val="24"/>
              </w:rPr>
              <w:t xml:space="preserve"> </w:t>
            </w:r>
            <w:r w:rsidR="0027054F" w:rsidRPr="00004FE2">
              <w:rPr>
                <w:spacing w:val="-1"/>
                <w:sz w:val="24"/>
                <w:szCs w:val="24"/>
              </w:rPr>
              <w:t>МБУ</w:t>
            </w:r>
            <w:r w:rsidR="00DC013D" w:rsidRPr="00004FE2">
              <w:rPr>
                <w:spacing w:val="-1"/>
                <w:sz w:val="24"/>
                <w:szCs w:val="24"/>
              </w:rPr>
              <w:t xml:space="preserve"> </w:t>
            </w:r>
            <w:r w:rsidR="00A870A2" w:rsidRPr="00004FE2">
              <w:rPr>
                <w:spacing w:val="-1"/>
                <w:sz w:val="24"/>
                <w:szCs w:val="24"/>
              </w:rPr>
              <w:t>«</w:t>
            </w:r>
            <w:proofErr w:type="spellStart"/>
            <w:r w:rsidR="00DC013D" w:rsidRPr="00004FE2">
              <w:rPr>
                <w:spacing w:val="-1"/>
                <w:sz w:val="24"/>
                <w:szCs w:val="24"/>
              </w:rPr>
              <w:t>Трансстройсервис</w:t>
            </w:r>
            <w:proofErr w:type="spellEnd"/>
            <w:r w:rsidR="00DC013D" w:rsidRPr="00004FE2">
              <w:rPr>
                <w:spacing w:val="-1"/>
                <w:sz w:val="24"/>
                <w:szCs w:val="24"/>
              </w:rPr>
              <w:t>»,</w:t>
            </w:r>
            <w:r w:rsidRPr="00004FE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04FE2">
              <w:rPr>
                <w:spacing w:val="-1"/>
                <w:sz w:val="24"/>
                <w:szCs w:val="24"/>
              </w:rPr>
              <w:t>ж.д.станции</w:t>
            </w:r>
            <w:proofErr w:type="spellEnd"/>
            <w:r w:rsidRPr="00004FE2">
              <w:rPr>
                <w:spacing w:val="-1"/>
                <w:sz w:val="24"/>
                <w:szCs w:val="24"/>
              </w:rPr>
              <w:t xml:space="preserve"> Похвистнево, автостанции Похвистнево.</w:t>
            </w:r>
            <w:r w:rsidR="007E1B8C" w:rsidRPr="00004FE2">
              <w:rPr>
                <w:spacing w:val="-1"/>
                <w:sz w:val="24"/>
                <w:szCs w:val="24"/>
              </w:rPr>
              <w:t xml:space="preserve"> П</w:t>
            </w:r>
            <w:r w:rsidR="00DC013D" w:rsidRPr="00004FE2">
              <w:rPr>
                <w:spacing w:val="-1"/>
                <w:sz w:val="24"/>
                <w:szCs w:val="24"/>
              </w:rPr>
              <w:t>овышение бдительности</w:t>
            </w:r>
            <w:r w:rsidRPr="00004FE2">
              <w:rPr>
                <w:spacing w:val="-1"/>
                <w:sz w:val="24"/>
                <w:szCs w:val="24"/>
              </w:rPr>
              <w:t xml:space="preserve"> в местах отстоя транспорта, грузового</w:t>
            </w:r>
            <w:r w:rsidR="007E1B8C" w:rsidRPr="00004FE2">
              <w:rPr>
                <w:spacing w:val="-1"/>
                <w:sz w:val="24"/>
                <w:szCs w:val="24"/>
              </w:rPr>
              <w:t xml:space="preserve"> подвижного</w:t>
            </w:r>
            <w:r w:rsidR="00A870A2" w:rsidRPr="00004FE2">
              <w:rPr>
                <w:spacing w:val="-1"/>
                <w:sz w:val="24"/>
                <w:szCs w:val="24"/>
              </w:rPr>
              <w:t xml:space="preserve"> </w:t>
            </w:r>
            <w:r w:rsidRPr="00004FE2">
              <w:rPr>
                <w:spacing w:val="-1"/>
                <w:sz w:val="24"/>
                <w:szCs w:val="24"/>
              </w:rPr>
              <w:t>состава.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1D4BAA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 w:rsidRPr="00004FE2">
              <w:rPr>
                <w:spacing w:val="-2"/>
                <w:sz w:val="24"/>
                <w:szCs w:val="24"/>
              </w:rPr>
              <w:t>Руководители</w:t>
            </w:r>
            <w:r w:rsidR="00A870A2" w:rsidRPr="00004FE2">
              <w:rPr>
                <w:spacing w:val="-2"/>
                <w:sz w:val="24"/>
                <w:szCs w:val="24"/>
              </w:rPr>
              <w:t xml:space="preserve"> </w:t>
            </w:r>
            <w:r w:rsidRPr="00004FE2">
              <w:rPr>
                <w:spacing w:val="-2"/>
                <w:sz w:val="24"/>
                <w:szCs w:val="24"/>
              </w:rPr>
              <w:t>предприятий транспортной инфраструктуры в г.о. Похвистнево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1D4BAA">
            <w:pPr>
              <w:shd w:val="clear" w:color="auto" w:fill="FFFFFF"/>
              <w:rPr>
                <w:bCs/>
                <w:spacing w:val="-7"/>
                <w:sz w:val="24"/>
                <w:szCs w:val="24"/>
              </w:rPr>
            </w:pPr>
            <w:r w:rsidRPr="00004FE2">
              <w:rPr>
                <w:bCs/>
                <w:spacing w:val="-7"/>
                <w:sz w:val="24"/>
                <w:szCs w:val="24"/>
              </w:rPr>
              <w:t>201</w:t>
            </w:r>
            <w:r w:rsidR="003A6F4B" w:rsidRPr="00004FE2">
              <w:rPr>
                <w:bCs/>
                <w:spacing w:val="-7"/>
                <w:sz w:val="24"/>
                <w:szCs w:val="24"/>
              </w:rPr>
              <w:t>9-2023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EB7EE7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Средства исполнителя (по со</w:t>
            </w:r>
            <w:r w:rsidR="00CF405D" w:rsidRPr="00004FE2">
              <w:rPr>
                <w:color w:val="000000" w:themeColor="text1"/>
                <w:sz w:val="24"/>
                <w:szCs w:val="24"/>
              </w:rPr>
              <w:t>гласованию)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4B41BE" w:rsidP="001D4BAA">
            <w:pPr>
              <w:shd w:val="clear" w:color="auto" w:fill="FFFFFF"/>
              <w:jc w:val="center"/>
              <w:rPr>
                <w:bCs/>
                <w:spacing w:val="-2"/>
                <w:sz w:val="24"/>
                <w:szCs w:val="24"/>
              </w:rPr>
            </w:pPr>
            <w:r w:rsidRPr="00004FE2">
              <w:rPr>
                <w:bCs/>
                <w:spacing w:val="-2"/>
                <w:sz w:val="24"/>
                <w:szCs w:val="24"/>
              </w:rPr>
              <w:t>2.3.2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004FE2">
              <w:rPr>
                <w:spacing w:val="-1"/>
                <w:sz w:val="24"/>
                <w:szCs w:val="24"/>
              </w:rPr>
              <w:t xml:space="preserve">Организация взаимодействия служб «Такси» и ОВД </w:t>
            </w:r>
            <w:r w:rsidR="00EC2EEF" w:rsidRPr="00004FE2">
              <w:rPr>
                <w:spacing w:val="-1"/>
                <w:sz w:val="24"/>
                <w:szCs w:val="24"/>
              </w:rPr>
              <w:t>в</w:t>
            </w:r>
            <w:r w:rsidR="00A870A2" w:rsidRPr="00004FE2">
              <w:rPr>
                <w:spacing w:val="-1"/>
                <w:sz w:val="24"/>
                <w:szCs w:val="24"/>
              </w:rPr>
              <w:t xml:space="preserve"> </w:t>
            </w:r>
            <w:r w:rsidRPr="00004FE2">
              <w:rPr>
                <w:spacing w:val="-1"/>
                <w:sz w:val="24"/>
                <w:szCs w:val="24"/>
              </w:rPr>
              <w:t>профилактических мероприятиях.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 w:rsidRPr="00004FE2">
              <w:rPr>
                <w:spacing w:val="-2"/>
                <w:sz w:val="24"/>
                <w:szCs w:val="24"/>
              </w:rPr>
              <w:t xml:space="preserve">МО МВД РФ </w:t>
            </w:r>
            <w:r w:rsidR="00A870A2" w:rsidRPr="00004FE2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004FE2">
              <w:rPr>
                <w:spacing w:val="-2"/>
                <w:sz w:val="24"/>
                <w:szCs w:val="24"/>
              </w:rPr>
              <w:t>Похвистневский</w:t>
            </w:r>
            <w:proofErr w:type="spellEnd"/>
            <w:r w:rsidRPr="00004FE2">
              <w:rPr>
                <w:spacing w:val="-2"/>
                <w:sz w:val="24"/>
                <w:szCs w:val="24"/>
              </w:rPr>
              <w:t xml:space="preserve">» 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bCs/>
                <w:spacing w:val="-7"/>
                <w:sz w:val="24"/>
                <w:szCs w:val="24"/>
              </w:rPr>
            </w:pPr>
            <w:r w:rsidRPr="00004FE2">
              <w:rPr>
                <w:bCs/>
                <w:spacing w:val="-7"/>
                <w:sz w:val="24"/>
                <w:szCs w:val="24"/>
              </w:rPr>
              <w:t>постоянно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4B41BE" w:rsidP="001D4BAA">
            <w:pPr>
              <w:shd w:val="clear" w:color="auto" w:fill="FFFFFF"/>
              <w:jc w:val="center"/>
              <w:rPr>
                <w:bCs/>
                <w:spacing w:val="-2"/>
                <w:sz w:val="24"/>
                <w:szCs w:val="24"/>
              </w:rPr>
            </w:pPr>
            <w:r w:rsidRPr="00004FE2">
              <w:rPr>
                <w:bCs/>
                <w:spacing w:val="-2"/>
                <w:sz w:val="24"/>
                <w:szCs w:val="24"/>
              </w:rPr>
              <w:t>2.3.3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004FE2">
              <w:rPr>
                <w:spacing w:val="-1"/>
                <w:sz w:val="24"/>
                <w:szCs w:val="24"/>
              </w:rPr>
              <w:t>Организация и проведения проверок бдительности работниками транспортной инфраструктуры на объектах транспорта.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EB7EE7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 w:rsidRPr="00004FE2">
              <w:rPr>
                <w:spacing w:val="-2"/>
                <w:sz w:val="24"/>
                <w:szCs w:val="24"/>
              </w:rPr>
              <w:t xml:space="preserve">МО МВД РФ </w:t>
            </w:r>
            <w:r w:rsidR="00A870A2" w:rsidRPr="00004FE2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004FE2">
              <w:rPr>
                <w:spacing w:val="-2"/>
                <w:sz w:val="24"/>
                <w:szCs w:val="24"/>
              </w:rPr>
              <w:t>Похвистневский</w:t>
            </w:r>
            <w:proofErr w:type="spellEnd"/>
            <w:r w:rsidRPr="00004FE2">
              <w:rPr>
                <w:spacing w:val="-2"/>
                <w:sz w:val="24"/>
                <w:szCs w:val="24"/>
              </w:rPr>
              <w:t xml:space="preserve">, </w:t>
            </w:r>
            <w:r w:rsidR="00EB7EE7">
              <w:rPr>
                <w:spacing w:val="-2"/>
                <w:sz w:val="24"/>
                <w:szCs w:val="24"/>
              </w:rPr>
              <w:t>АТК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bCs/>
                <w:spacing w:val="-7"/>
                <w:sz w:val="24"/>
                <w:szCs w:val="24"/>
              </w:rPr>
            </w:pPr>
            <w:r w:rsidRPr="00004FE2">
              <w:rPr>
                <w:bCs/>
                <w:spacing w:val="-7"/>
                <w:sz w:val="24"/>
                <w:szCs w:val="24"/>
              </w:rPr>
              <w:t>Не реже 2</w:t>
            </w:r>
            <w:r w:rsidR="00162E69" w:rsidRPr="00004FE2">
              <w:rPr>
                <w:bCs/>
                <w:spacing w:val="-7"/>
                <w:sz w:val="24"/>
                <w:szCs w:val="24"/>
              </w:rPr>
              <w:t xml:space="preserve"> </w:t>
            </w:r>
            <w:r w:rsidRPr="00004FE2">
              <w:rPr>
                <w:bCs/>
                <w:spacing w:val="-7"/>
                <w:sz w:val="24"/>
                <w:szCs w:val="24"/>
              </w:rPr>
              <w:t>раз в год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307B" w:rsidRPr="00004FE2" w:rsidRDefault="004B41BE" w:rsidP="001D4BAA">
            <w:pPr>
              <w:shd w:val="clear" w:color="auto" w:fill="FFFFFF"/>
              <w:jc w:val="center"/>
              <w:rPr>
                <w:bCs/>
                <w:spacing w:val="-2"/>
                <w:sz w:val="24"/>
                <w:szCs w:val="24"/>
              </w:rPr>
            </w:pPr>
            <w:r w:rsidRPr="00004FE2">
              <w:rPr>
                <w:bCs/>
                <w:spacing w:val="-2"/>
                <w:sz w:val="24"/>
                <w:szCs w:val="24"/>
              </w:rPr>
              <w:t>2.3.4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307B" w:rsidRPr="00004FE2" w:rsidRDefault="00162E69" w:rsidP="001D4BAA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004FE2">
              <w:rPr>
                <w:spacing w:val="-1"/>
                <w:sz w:val="24"/>
                <w:szCs w:val="24"/>
              </w:rPr>
              <w:t>Создание условий для безопасности пассажирских перевозок.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307B" w:rsidRPr="00004FE2" w:rsidRDefault="0027054F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spacing w:val="-1"/>
                <w:sz w:val="24"/>
                <w:szCs w:val="24"/>
              </w:rPr>
              <w:t>МБУ</w:t>
            </w:r>
            <w:r w:rsidR="00EB7EE7">
              <w:rPr>
                <w:spacing w:val="-1"/>
                <w:sz w:val="24"/>
                <w:szCs w:val="24"/>
              </w:rPr>
              <w:t xml:space="preserve"> </w:t>
            </w:r>
            <w:r w:rsidR="00D25202" w:rsidRPr="00004FE2">
              <w:rPr>
                <w:spacing w:val="-1"/>
                <w:sz w:val="24"/>
                <w:szCs w:val="24"/>
              </w:rPr>
              <w:t>«</w:t>
            </w:r>
            <w:proofErr w:type="spellStart"/>
            <w:r w:rsidR="00D25202" w:rsidRPr="00004FE2">
              <w:rPr>
                <w:spacing w:val="-1"/>
                <w:sz w:val="24"/>
                <w:szCs w:val="24"/>
              </w:rPr>
              <w:t>Трансстройсервис</w:t>
            </w:r>
            <w:proofErr w:type="spellEnd"/>
            <w:r w:rsidR="00D25202" w:rsidRPr="00004FE2">
              <w:rPr>
                <w:spacing w:val="-1"/>
                <w:sz w:val="24"/>
                <w:szCs w:val="24"/>
              </w:rPr>
              <w:t>».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307B" w:rsidRPr="00004FE2" w:rsidRDefault="00D25202" w:rsidP="001D4BAA">
            <w:pPr>
              <w:shd w:val="clear" w:color="auto" w:fill="FFFFFF"/>
              <w:rPr>
                <w:bCs/>
                <w:spacing w:val="-7"/>
                <w:sz w:val="24"/>
                <w:szCs w:val="24"/>
              </w:rPr>
            </w:pPr>
            <w:r w:rsidRPr="00004FE2">
              <w:rPr>
                <w:bCs/>
                <w:spacing w:val="-7"/>
                <w:sz w:val="24"/>
                <w:szCs w:val="24"/>
              </w:rPr>
              <w:t>2019-2023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307B" w:rsidRPr="00004FE2" w:rsidRDefault="00EB7EE7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Средства исполнителя (по со</w:t>
            </w:r>
            <w:r w:rsidR="00D25202" w:rsidRPr="00004FE2">
              <w:rPr>
                <w:color w:val="000000" w:themeColor="text1"/>
                <w:sz w:val="24"/>
                <w:szCs w:val="24"/>
              </w:rPr>
              <w:t>гласованию)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307B" w:rsidRPr="00004FE2" w:rsidRDefault="00162E69" w:rsidP="00BA465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250</w:t>
            </w:r>
            <w:r w:rsidR="00162464">
              <w:rPr>
                <w:sz w:val="24"/>
                <w:szCs w:val="24"/>
              </w:rPr>
              <w:t>,</w:t>
            </w:r>
            <w:r w:rsidRPr="00004FE2">
              <w:rPr>
                <w:sz w:val="24"/>
                <w:szCs w:val="24"/>
              </w:rPr>
              <w:t>0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307B" w:rsidRPr="00004FE2" w:rsidRDefault="00162E69" w:rsidP="00BA465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50</w:t>
            </w:r>
            <w:r w:rsidR="00162464">
              <w:rPr>
                <w:sz w:val="24"/>
                <w:szCs w:val="24"/>
              </w:rPr>
              <w:t>,</w:t>
            </w:r>
            <w:r w:rsidRPr="00004FE2">
              <w:rPr>
                <w:sz w:val="24"/>
                <w:szCs w:val="24"/>
              </w:rPr>
              <w:t>0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307B" w:rsidRPr="00004FE2" w:rsidRDefault="00162E69" w:rsidP="00BA465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50</w:t>
            </w:r>
            <w:r w:rsidR="00162464">
              <w:rPr>
                <w:sz w:val="24"/>
                <w:szCs w:val="24"/>
              </w:rPr>
              <w:t>,</w:t>
            </w:r>
            <w:r w:rsidRPr="00004FE2">
              <w:rPr>
                <w:sz w:val="24"/>
                <w:szCs w:val="24"/>
              </w:rPr>
              <w:t>0</w:t>
            </w: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307B" w:rsidRPr="00004FE2" w:rsidRDefault="00162E69" w:rsidP="00BA465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50</w:t>
            </w:r>
            <w:r w:rsidR="00162464">
              <w:rPr>
                <w:sz w:val="24"/>
                <w:szCs w:val="24"/>
              </w:rPr>
              <w:t>,</w:t>
            </w:r>
            <w:r w:rsidRPr="00004FE2">
              <w:rPr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307B" w:rsidRPr="00004FE2" w:rsidRDefault="00162E69" w:rsidP="00BA465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50</w:t>
            </w:r>
            <w:r w:rsidR="00162464">
              <w:rPr>
                <w:sz w:val="24"/>
                <w:szCs w:val="24"/>
              </w:rPr>
              <w:t>,</w:t>
            </w:r>
            <w:r w:rsidRPr="00004FE2">
              <w:rPr>
                <w:sz w:val="24"/>
                <w:szCs w:val="24"/>
              </w:rPr>
              <w:t>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307B" w:rsidRPr="00004FE2" w:rsidRDefault="00162E69" w:rsidP="00BA465E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50</w:t>
            </w:r>
            <w:r w:rsidR="00162464">
              <w:rPr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307B" w:rsidRPr="00004FE2" w:rsidRDefault="0099307B" w:rsidP="00BA465E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1278D" w:rsidRPr="00004FE2" w:rsidTr="00EB7EE7">
        <w:trPr>
          <w:gridAfter w:val="4"/>
          <w:wAfter w:w="123" w:type="pct"/>
          <w:trHeight w:val="20"/>
        </w:trPr>
        <w:tc>
          <w:tcPr>
            <w:tcW w:w="4461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78D" w:rsidRPr="00004FE2" w:rsidRDefault="0051278D" w:rsidP="001D4BA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004FE2">
              <w:rPr>
                <w:b/>
                <w:bCs/>
                <w:sz w:val="24"/>
                <w:szCs w:val="24"/>
              </w:rPr>
              <w:t>2.4. Предприятия ЖКХ, жилой сектор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78D" w:rsidRPr="00004FE2" w:rsidRDefault="0051278D" w:rsidP="00004FE2">
            <w:pPr>
              <w:shd w:val="clear" w:color="auto" w:fill="FFFFFF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2.4.1.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2"/>
                <w:sz w:val="24"/>
                <w:szCs w:val="24"/>
              </w:rPr>
              <w:t xml:space="preserve">Организация круглосуточного дежурства (ОДС, </w:t>
            </w:r>
            <w:r w:rsidRPr="00004FE2">
              <w:rPr>
                <w:sz w:val="24"/>
                <w:szCs w:val="24"/>
              </w:rPr>
              <w:t>ДС, слесарей, электриков) на предприятиях жилищно-</w:t>
            </w:r>
            <w:r w:rsidRPr="00004FE2">
              <w:rPr>
                <w:spacing w:val="-1"/>
                <w:sz w:val="24"/>
                <w:szCs w:val="24"/>
              </w:rPr>
              <w:t>коммунального хозяйства</w:t>
            </w:r>
            <w:r w:rsidR="00A870A2" w:rsidRPr="00004FE2">
              <w:rPr>
                <w:spacing w:val="-1"/>
                <w:sz w:val="24"/>
                <w:szCs w:val="24"/>
              </w:rPr>
              <w:t xml:space="preserve"> </w:t>
            </w:r>
            <w:r w:rsidRPr="00004FE2">
              <w:rPr>
                <w:spacing w:val="-1"/>
                <w:sz w:val="24"/>
                <w:szCs w:val="24"/>
              </w:rPr>
              <w:t xml:space="preserve">для быстрого реагирования по </w:t>
            </w:r>
            <w:r w:rsidRPr="00004FE2">
              <w:rPr>
                <w:sz w:val="24"/>
                <w:szCs w:val="24"/>
              </w:rPr>
              <w:t>минимизации последствий чрезвычайных ситуаций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6B1D7F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1"/>
                <w:sz w:val="24"/>
                <w:szCs w:val="24"/>
              </w:rPr>
              <w:t>П</w:t>
            </w:r>
            <w:r w:rsidR="00CB3983" w:rsidRPr="00004FE2">
              <w:rPr>
                <w:spacing w:val="-1"/>
                <w:sz w:val="24"/>
                <w:szCs w:val="24"/>
              </w:rPr>
              <w:t>редприятия ЖКХ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4"/>
                <w:sz w:val="24"/>
                <w:szCs w:val="24"/>
              </w:rPr>
              <w:t>круглосуточно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bCs/>
                <w:sz w:val="24"/>
                <w:szCs w:val="24"/>
              </w:rPr>
              <w:t>2.4.2.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1"/>
                <w:sz w:val="24"/>
                <w:szCs w:val="24"/>
              </w:rPr>
              <w:t xml:space="preserve">Ведение учета жилых и иных помещений в </w:t>
            </w:r>
            <w:r w:rsidRPr="00004FE2">
              <w:rPr>
                <w:sz w:val="24"/>
                <w:szCs w:val="24"/>
              </w:rPr>
              <w:t xml:space="preserve">жилом секторе используемых не по предназначению, информирование об этом </w:t>
            </w:r>
            <w:r w:rsidR="006B1D7F" w:rsidRPr="00004FE2">
              <w:rPr>
                <w:sz w:val="24"/>
                <w:szCs w:val="24"/>
              </w:rPr>
              <w:t>МО М</w:t>
            </w:r>
            <w:r w:rsidRPr="00004FE2">
              <w:rPr>
                <w:sz w:val="24"/>
                <w:szCs w:val="24"/>
              </w:rPr>
              <w:t>ВД</w:t>
            </w:r>
            <w:r w:rsidR="006B1D7F" w:rsidRPr="00004FE2">
              <w:rPr>
                <w:sz w:val="24"/>
                <w:szCs w:val="24"/>
              </w:rPr>
              <w:t xml:space="preserve"> РФ «</w:t>
            </w:r>
            <w:proofErr w:type="spellStart"/>
            <w:r w:rsidR="006B1D7F" w:rsidRPr="00004FE2">
              <w:rPr>
                <w:sz w:val="24"/>
                <w:szCs w:val="24"/>
              </w:rPr>
              <w:t>Похвистневский</w:t>
            </w:r>
            <w:proofErr w:type="spellEnd"/>
            <w:r w:rsidR="006B1D7F" w:rsidRPr="00004FE2">
              <w:rPr>
                <w:sz w:val="24"/>
                <w:szCs w:val="24"/>
              </w:rPr>
              <w:t>»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2D2560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1"/>
                <w:sz w:val="24"/>
                <w:szCs w:val="24"/>
              </w:rPr>
              <w:t>Управляющие компании,</w:t>
            </w:r>
            <w:r w:rsidR="00A870A2" w:rsidRPr="00004FE2">
              <w:rPr>
                <w:spacing w:val="-1"/>
                <w:sz w:val="24"/>
                <w:szCs w:val="24"/>
              </w:rPr>
              <w:t xml:space="preserve"> </w:t>
            </w:r>
            <w:r w:rsidR="00CB3983" w:rsidRPr="00004FE2">
              <w:rPr>
                <w:spacing w:val="-2"/>
                <w:sz w:val="24"/>
                <w:szCs w:val="24"/>
              </w:rPr>
              <w:t>специалисты по работе с населением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1E6512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bCs/>
                <w:sz w:val="24"/>
                <w:szCs w:val="24"/>
              </w:rPr>
              <w:t>П</w:t>
            </w:r>
            <w:r w:rsidR="00CB3983" w:rsidRPr="00004FE2">
              <w:rPr>
                <w:bCs/>
                <w:sz w:val="24"/>
                <w:szCs w:val="24"/>
              </w:rPr>
              <w:t>остоянно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51278D" w:rsidP="001D4B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bCs/>
                <w:sz w:val="24"/>
                <w:szCs w:val="24"/>
              </w:rPr>
              <w:t>22.</w:t>
            </w:r>
            <w:r w:rsidR="00CB3983" w:rsidRPr="00004FE2">
              <w:rPr>
                <w:bCs/>
                <w:sz w:val="24"/>
                <w:szCs w:val="24"/>
              </w:rPr>
              <w:t>4.3.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Ведение учета жильцов с ограниченной </w:t>
            </w:r>
            <w:r w:rsidRPr="00004FE2">
              <w:rPr>
                <w:spacing w:val="-2"/>
                <w:sz w:val="24"/>
                <w:szCs w:val="24"/>
              </w:rPr>
              <w:t xml:space="preserve">возможностью самостоятельного передвижения. Отработка взаимодействия служб при экстренной эвакуации </w:t>
            </w:r>
            <w:r w:rsidR="006B1D7F" w:rsidRPr="00004FE2">
              <w:rPr>
                <w:spacing w:val="-2"/>
                <w:sz w:val="24"/>
                <w:szCs w:val="24"/>
              </w:rPr>
              <w:t xml:space="preserve">и оказания </w:t>
            </w:r>
            <w:r w:rsidRPr="00004FE2">
              <w:rPr>
                <w:spacing w:val="-2"/>
                <w:sz w:val="24"/>
                <w:szCs w:val="24"/>
              </w:rPr>
              <w:t xml:space="preserve">помощи </w:t>
            </w:r>
            <w:r w:rsidRPr="00004FE2">
              <w:rPr>
                <w:sz w:val="24"/>
                <w:szCs w:val="24"/>
              </w:rPr>
              <w:t>этой категории граждан при угрозе и возникновении</w:t>
            </w:r>
            <w:r w:rsidR="00E56C3E" w:rsidRPr="00004FE2">
              <w:rPr>
                <w:sz w:val="24"/>
                <w:szCs w:val="24"/>
              </w:rPr>
              <w:t xml:space="preserve"> террористических актов.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E56C3E" w:rsidP="00162464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2"/>
                <w:sz w:val="24"/>
                <w:szCs w:val="24"/>
              </w:rPr>
              <w:t>АНО</w:t>
            </w:r>
            <w:r w:rsidR="00162464">
              <w:rPr>
                <w:spacing w:val="-2"/>
                <w:sz w:val="24"/>
                <w:szCs w:val="24"/>
              </w:rPr>
              <w:t xml:space="preserve"> «Ц</w:t>
            </w:r>
            <w:r w:rsidRPr="00004FE2">
              <w:rPr>
                <w:spacing w:val="-2"/>
                <w:sz w:val="24"/>
                <w:szCs w:val="24"/>
              </w:rPr>
              <w:t>СОН</w:t>
            </w:r>
            <w:r w:rsidR="00162464">
              <w:rPr>
                <w:spacing w:val="-2"/>
                <w:sz w:val="24"/>
                <w:szCs w:val="24"/>
              </w:rPr>
              <w:t xml:space="preserve"> </w:t>
            </w:r>
            <w:r w:rsidRPr="00004FE2">
              <w:rPr>
                <w:spacing w:val="-2"/>
                <w:sz w:val="24"/>
                <w:szCs w:val="24"/>
              </w:rPr>
              <w:t>СВО</w:t>
            </w:r>
            <w:r w:rsidR="00162464">
              <w:rPr>
                <w:spacing w:val="-2"/>
                <w:sz w:val="24"/>
                <w:szCs w:val="24"/>
              </w:rPr>
              <w:t>»,</w:t>
            </w:r>
            <w:r w:rsidR="00A870A2" w:rsidRPr="00004FE2">
              <w:rPr>
                <w:spacing w:val="-2"/>
                <w:sz w:val="24"/>
                <w:szCs w:val="24"/>
              </w:rPr>
              <w:t xml:space="preserve"> </w:t>
            </w:r>
            <w:r w:rsidRPr="00004FE2">
              <w:rPr>
                <w:spacing w:val="-2"/>
                <w:sz w:val="24"/>
                <w:szCs w:val="24"/>
              </w:rPr>
              <w:t>Администрация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1E6512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bCs/>
                <w:sz w:val="24"/>
                <w:szCs w:val="24"/>
              </w:rPr>
              <w:t>П</w:t>
            </w:r>
            <w:r w:rsidR="00CB3983" w:rsidRPr="00004FE2">
              <w:rPr>
                <w:bCs/>
                <w:sz w:val="24"/>
                <w:szCs w:val="24"/>
              </w:rPr>
              <w:t>остоянно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2.4.4.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1"/>
                <w:sz w:val="24"/>
                <w:szCs w:val="24"/>
              </w:rPr>
              <w:t xml:space="preserve">Контроль за использованием и состоянием подвальных, чердачных и иных помещений в </w:t>
            </w:r>
            <w:r w:rsidR="001E64D7" w:rsidRPr="00004FE2">
              <w:rPr>
                <w:spacing w:val="-1"/>
                <w:sz w:val="24"/>
                <w:szCs w:val="24"/>
              </w:rPr>
              <w:t xml:space="preserve">многоквартирном </w:t>
            </w:r>
            <w:r w:rsidR="00D25202" w:rsidRPr="00004FE2">
              <w:rPr>
                <w:sz w:val="24"/>
                <w:szCs w:val="24"/>
              </w:rPr>
              <w:t>жилом секторе, выявление взрывоопасных</w:t>
            </w:r>
            <w:r w:rsidRPr="00004FE2">
              <w:rPr>
                <w:sz w:val="24"/>
                <w:szCs w:val="24"/>
              </w:rPr>
              <w:t xml:space="preserve"> и пожароопасных предметов</w:t>
            </w:r>
            <w:r w:rsidR="002D2560" w:rsidRPr="00004FE2">
              <w:rPr>
                <w:sz w:val="24"/>
                <w:szCs w:val="24"/>
              </w:rPr>
              <w:t>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2D2560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2"/>
                <w:sz w:val="24"/>
                <w:szCs w:val="24"/>
              </w:rPr>
              <w:t>Управляющие компании,</w:t>
            </w:r>
            <w:r w:rsidR="00A870A2" w:rsidRPr="00004FE2">
              <w:rPr>
                <w:spacing w:val="-2"/>
                <w:sz w:val="24"/>
                <w:szCs w:val="24"/>
              </w:rPr>
              <w:t xml:space="preserve"> </w:t>
            </w:r>
            <w:r w:rsidR="00CB3983" w:rsidRPr="00004FE2">
              <w:rPr>
                <w:spacing w:val="-2"/>
                <w:sz w:val="24"/>
                <w:szCs w:val="24"/>
              </w:rPr>
              <w:t>предприятия ЖКХ</w:t>
            </w:r>
            <w:r w:rsidRPr="00004FE2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постоянно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pacing w:val="-1"/>
                <w:sz w:val="24"/>
                <w:szCs w:val="24"/>
              </w:rPr>
              <w:t>2.4.5.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Представление сведений о сдаче жилых зданий, квартир в аренду (поднаем), о квартирах в которых длительное время не проживают жильцы в </w:t>
            </w:r>
            <w:r w:rsidR="006B1D7F" w:rsidRPr="00004FE2">
              <w:rPr>
                <w:sz w:val="24"/>
                <w:szCs w:val="24"/>
              </w:rPr>
              <w:t>МО М</w:t>
            </w:r>
            <w:r w:rsidRPr="00004FE2">
              <w:rPr>
                <w:sz w:val="24"/>
                <w:szCs w:val="24"/>
              </w:rPr>
              <w:t>ВД</w:t>
            </w:r>
            <w:r w:rsidR="001E6512" w:rsidRPr="00004FE2">
              <w:rPr>
                <w:sz w:val="24"/>
                <w:szCs w:val="24"/>
              </w:rPr>
              <w:t xml:space="preserve"> «</w:t>
            </w:r>
            <w:proofErr w:type="spellStart"/>
            <w:r w:rsidR="001E6512" w:rsidRPr="00004FE2">
              <w:rPr>
                <w:sz w:val="24"/>
                <w:szCs w:val="24"/>
              </w:rPr>
              <w:t>Похвистневский</w:t>
            </w:r>
            <w:proofErr w:type="spellEnd"/>
            <w:r w:rsidR="001E6512" w:rsidRPr="00004FE2">
              <w:rPr>
                <w:sz w:val="24"/>
                <w:szCs w:val="24"/>
              </w:rPr>
              <w:t>».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1E64D7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2"/>
                <w:sz w:val="24"/>
                <w:szCs w:val="24"/>
              </w:rPr>
              <w:t>предприятия ЖКХ, управляющие компании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3"/>
                <w:sz w:val="24"/>
                <w:szCs w:val="24"/>
              </w:rPr>
              <w:t xml:space="preserve"> По мере выявления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2.4.6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2D2560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Вовлечение</w:t>
            </w:r>
            <w:r w:rsidR="00CB3983" w:rsidRPr="00004FE2">
              <w:rPr>
                <w:sz w:val="24"/>
                <w:szCs w:val="24"/>
              </w:rPr>
              <w:t xml:space="preserve"> жильцов многоквартирных домов (в том числе и индивидуальной застройки)</w:t>
            </w:r>
            <w:r w:rsidR="001E64D7" w:rsidRPr="00004FE2">
              <w:rPr>
                <w:sz w:val="24"/>
                <w:szCs w:val="24"/>
              </w:rPr>
              <w:t xml:space="preserve"> </w:t>
            </w:r>
            <w:r w:rsidR="00CB3983" w:rsidRPr="00004FE2">
              <w:rPr>
                <w:sz w:val="24"/>
                <w:szCs w:val="24"/>
              </w:rPr>
              <w:t>к участию в предупреждении террористических актов в жилом секторе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62464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004FE2">
              <w:rPr>
                <w:spacing w:val="-1"/>
                <w:sz w:val="24"/>
                <w:szCs w:val="24"/>
              </w:rPr>
              <w:t xml:space="preserve">МО МВД РФ </w:t>
            </w:r>
            <w:r w:rsidR="00A870A2" w:rsidRPr="00004FE2">
              <w:rPr>
                <w:spacing w:val="-1"/>
                <w:sz w:val="24"/>
                <w:szCs w:val="24"/>
              </w:rPr>
              <w:t>«</w:t>
            </w:r>
            <w:proofErr w:type="spellStart"/>
            <w:r w:rsidRPr="00004FE2">
              <w:rPr>
                <w:spacing w:val="-1"/>
                <w:sz w:val="24"/>
                <w:szCs w:val="24"/>
              </w:rPr>
              <w:t>Похвистневский</w:t>
            </w:r>
            <w:proofErr w:type="spellEnd"/>
            <w:r w:rsidRPr="00004FE2">
              <w:rPr>
                <w:spacing w:val="-1"/>
                <w:sz w:val="24"/>
                <w:szCs w:val="24"/>
              </w:rPr>
              <w:t>»</w:t>
            </w:r>
            <w:r w:rsidR="001E64D7" w:rsidRPr="00004FE2">
              <w:rPr>
                <w:spacing w:val="-1"/>
                <w:sz w:val="24"/>
                <w:szCs w:val="24"/>
              </w:rPr>
              <w:t>, управляющие компании, Администрация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2D2560" w:rsidP="001D4BAA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 w:rsidRPr="00004FE2">
              <w:rPr>
                <w:spacing w:val="-3"/>
                <w:sz w:val="24"/>
                <w:szCs w:val="24"/>
              </w:rPr>
              <w:t xml:space="preserve"> По графику на собраниях с гражданами.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A870A2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51278D" w:rsidRPr="00004FE2" w:rsidTr="00EB7EE7">
        <w:trPr>
          <w:gridAfter w:val="4"/>
          <w:wAfter w:w="123" w:type="pct"/>
          <w:trHeight w:val="20"/>
        </w:trPr>
        <w:tc>
          <w:tcPr>
            <w:tcW w:w="4461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78D" w:rsidRPr="00004FE2" w:rsidRDefault="0051278D" w:rsidP="001D4BA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004FE2">
              <w:rPr>
                <w:b/>
                <w:sz w:val="24"/>
                <w:szCs w:val="24"/>
              </w:rPr>
              <w:t>3. Мероприятия по предупреждению межнациональных и межконфессиональных конфликтов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78D" w:rsidRPr="00004FE2" w:rsidRDefault="0051278D" w:rsidP="00004FE2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3.1.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Анализ состояния миграции на территории городского округа Похвистнево, уровень преступности среди мигрантов. Выявление предпосылок к росту напряженности в сфере </w:t>
            </w:r>
            <w:r w:rsidRPr="00004FE2">
              <w:rPr>
                <w:spacing w:val="-1"/>
                <w:sz w:val="24"/>
                <w:szCs w:val="24"/>
              </w:rPr>
              <w:t xml:space="preserve">межнациональных отношений и иных факторов, </w:t>
            </w:r>
            <w:r w:rsidRPr="00004FE2">
              <w:rPr>
                <w:sz w:val="24"/>
                <w:szCs w:val="24"/>
              </w:rPr>
              <w:t xml:space="preserve">создающих угрозу государственной и </w:t>
            </w:r>
            <w:r w:rsidRPr="00004FE2">
              <w:rPr>
                <w:spacing w:val="-1"/>
                <w:sz w:val="24"/>
                <w:szCs w:val="24"/>
              </w:rPr>
              <w:t>общественной безопасности, других проблем, требующих внимание в данном вопросе.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rPr>
                <w:sz w:val="24"/>
                <w:szCs w:val="24"/>
              </w:rPr>
            </w:pPr>
            <w:r w:rsidRPr="00004FE2">
              <w:rPr>
                <w:spacing w:val="-1"/>
                <w:sz w:val="24"/>
                <w:szCs w:val="24"/>
              </w:rPr>
              <w:t xml:space="preserve">МО МВД РФ </w:t>
            </w:r>
            <w:r w:rsidR="00A870A2" w:rsidRPr="00004FE2">
              <w:rPr>
                <w:spacing w:val="-1"/>
                <w:sz w:val="24"/>
                <w:szCs w:val="24"/>
              </w:rPr>
              <w:t>«</w:t>
            </w:r>
            <w:proofErr w:type="spellStart"/>
            <w:r w:rsidRPr="00004FE2">
              <w:rPr>
                <w:spacing w:val="-1"/>
                <w:sz w:val="24"/>
                <w:szCs w:val="24"/>
              </w:rPr>
              <w:t>Похвистневский</w:t>
            </w:r>
            <w:proofErr w:type="spellEnd"/>
            <w:r w:rsidRPr="00004FE2">
              <w:rPr>
                <w:spacing w:val="-1"/>
                <w:sz w:val="24"/>
                <w:szCs w:val="24"/>
              </w:rPr>
              <w:t>»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ежегодно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3.2.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Разработка мероприятий по </w:t>
            </w:r>
            <w:r w:rsidRPr="00004FE2">
              <w:rPr>
                <w:spacing w:val="-2"/>
                <w:sz w:val="24"/>
                <w:szCs w:val="24"/>
              </w:rPr>
              <w:t xml:space="preserve">недопущению распространения радикальных </w:t>
            </w:r>
            <w:r w:rsidRPr="00004FE2">
              <w:rPr>
                <w:sz w:val="24"/>
                <w:szCs w:val="24"/>
              </w:rPr>
              <w:t xml:space="preserve">религиозных течений среди населения </w:t>
            </w:r>
            <w:r w:rsidRPr="00004FE2">
              <w:rPr>
                <w:spacing w:val="-1"/>
                <w:sz w:val="24"/>
                <w:szCs w:val="24"/>
              </w:rPr>
              <w:t xml:space="preserve">городского округа и предупреждению </w:t>
            </w:r>
            <w:r w:rsidRPr="00004FE2">
              <w:rPr>
                <w:sz w:val="24"/>
                <w:szCs w:val="24"/>
              </w:rPr>
              <w:t xml:space="preserve">возможного вовлечения его в </w:t>
            </w:r>
            <w:proofErr w:type="spellStart"/>
            <w:r w:rsidRPr="00004FE2">
              <w:rPr>
                <w:sz w:val="24"/>
                <w:szCs w:val="24"/>
              </w:rPr>
              <w:t>экстремиско</w:t>
            </w:r>
            <w:proofErr w:type="spellEnd"/>
            <w:r w:rsidRPr="00004FE2">
              <w:rPr>
                <w:sz w:val="24"/>
                <w:szCs w:val="24"/>
              </w:rPr>
              <w:t>-террористическую деятельность</w:t>
            </w:r>
            <w:r w:rsidR="002753D7" w:rsidRPr="00004FE2">
              <w:rPr>
                <w:sz w:val="24"/>
                <w:szCs w:val="24"/>
              </w:rPr>
              <w:t>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62464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МО МВД РФ </w:t>
            </w:r>
            <w:r w:rsidR="00A870A2" w:rsidRPr="00004FE2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004FE2">
              <w:rPr>
                <w:color w:val="000000" w:themeColor="text1"/>
                <w:sz w:val="24"/>
                <w:szCs w:val="24"/>
              </w:rPr>
              <w:t>Похвистневский</w:t>
            </w:r>
            <w:proofErr w:type="spellEnd"/>
            <w:r w:rsidRPr="00004FE2">
              <w:rPr>
                <w:color w:val="000000" w:themeColor="text1"/>
                <w:sz w:val="24"/>
                <w:szCs w:val="24"/>
              </w:rPr>
              <w:t>»</w:t>
            </w:r>
            <w:r w:rsidRPr="00004FE2">
              <w:rPr>
                <w:spacing w:val="-1"/>
                <w:sz w:val="24"/>
                <w:szCs w:val="24"/>
              </w:rPr>
              <w:t>,</w:t>
            </w:r>
            <w:r w:rsidR="00A870A2" w:rsidRPr="00004FE2">
              <w:rPr>
                <w:spacing w:val="-1"/>
                <w:sz w:val="24"/>
                <w:szCs w:val="24"/>
              </w:rPr>
              <w:t xml:space="preserve"> </w:t>
            </w:r>
            <w:r w:rsidR="00162464">
              <w:rPr>
                <w:spacing w:val="-1"/>
                <w:sz w:val="24"/>
                <w:szCs w:val="24"/>
              </w:rPr>
              <w:t>Администрация</w:t>
            </w:r>
            <w:r w:rsidRPr="00004FE2">
              <w:rPr>
                <w:spacing w:val="-1"/>
                <w:sz w:val="24"/>
                <w:szCs w:val="24"/>
              </w:rPr>
              <w:t xml:space="preserve">, СВУ </w:t>
            </w:r>
            <w:proofErr w:type="spellStart"/>
            <w:r w:rsidRPr="00004FE2">
              <w:rPr>
                <w:spacing w:val="-1"/>
                <w:sz w:val="24"/>
                <w:szCs w:val="24"/>
              </w:rPr>
              <w:t>МОиН</w:t>
            </w:r>
            <w:proofErr w:type="spellEnd"/>
            <w:r w:rsidRPr="00004FE2">
              <w:rPr>
                <w:spacing w:val="-1"/>
                <w:sz w:val="24"/>
                <w:szCs w:val="24"/>
              </w:rPr>
              <w:t xml:space="preserve"> С</w:t>
            </w:r>
            <w:r w:rsidR="00162464">
              <w:rPr>
                <w:spacing w:val="-1"/>
                <w:sz w:val="24"/>
                <w:szCs w:val="24"/>
              </w:rPr>
              <w:t>О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3.3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Формирование у прибывающих на территорию </w:t>
            </w:r>
            <w:r w:rsidRPr="00004FE2">
              <w:rPr>
                <w:spacing w:val="-1"/>
                <w:sz w:val="24"/>
                <w:szCs w:val="24"/>
              </w:rPr>
              <w:t xml:space="preserve">городского округа мигрантов уважения к действующим на территории Российской </w:t>
            </w:r>
            <w:r w:rsidRPr="00004FE2">
              <w:rPr>
                <w:sz w:val="24"/>
                <w:szCs w:val="24"/>
              </w:rPr>
              <w:t>Федерации законам и обычаям населения,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62464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1"/>
                <w:sz w:val="24"/>
                <w:szCs w:val="24"/>
              </w:rPr>
              <w:t xml:space="preserve">Отделение </w:t>
            </w:r>
            <w:r w:rsidR="00162464">
              <w:rPr>
                <w:spacing w:val="-1"/>
                <w:sz w:val="24"/>
                <w:szCs w:val="24"/>
              </w:rPr>
              <w:t xml:space="preserve">миграции </w:t>
            </w:r>
            <w:r w:rsidRPr="00004FE2">
              <w:rPr>
                <w:spacing w:val="-1"/>
                <w:sz w:val="24"/>
                <w:szCs w:val="24"/>
              </w:rPr>
              <w:t xml:space="preserve">МО МВД РФ </w:t>
            </w:r>
            <w:r w:rsidR="00A870A2" w:rsidRPr="00004FE2">
              <w:rPr>
                <w:spacing w:val="-1"/>
                <w:sz w:val="24"/>
                <w:szCs w:val="24"/>
              </w:rPr>
              <w:t>«</w:t>
            </w:r>
            <w:proofErr w:type="spellStart"/>
            <w:r w:rsidRPr="00004FE2">
              <w:rPr>
                <w:spacing w:val="-1"/>
                <w:sz w:val="24"/>
                <w:szCs w:val="24"/>
              </w:rPr>
              <w:t>Похвистневский</w:t>
            </w:r>
            <w:proofErr w:type="spellEnd"/>
            <w:r w:rsidRPr="00004FE2">
              <w:rPr>
                <w:spacing w:val="-1"/>
                <w:sz w:val="24"/>
                <w:szCs w:val="24"/>
              </w:rPr>
              <w:t>»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постоянно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3.4.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1"/>
                <w:sz w:val="24"/>
                <w:szCs w:val="24"/>
              </w:rPr>
              <w:t xml:space="preserve">Оказание психологической и правовой помощи лицам, пострадавшим от действий религиозных сект деструктивного и </w:t>
            </w:r>
            <w:proofErr w:type="spellStart"/>
            <w:r w:rsidRPr="00004FE2">
              <w:rPr>
                <w:spacing w:val="-1"/>
                <w:sz w:val="24"/>
                <w:szCs w:val="24"/>
              </w:rPr>
              <w:t>окультового</w:t>
            </w:r>
            <w:proofErr w:type="spellEnd"/>
            <w:r w:rsidRPr="00004FE2">
              <w:rPr>
                <w:spacing w:val="-1"/>
                <w:sz w:val="24"/>
                <w:szCs w:val="24"/>
              </w:rPr>
              <w:t xml:space="preserve"> характера с </w:t>
            </w:r>
            <w:r w:rsidRPr="00004FE2">
              <w:rPr>
                <w:sz w:val="24"/>
                <w:szCs w:val="24"/>
              </w:rPr>
              <w:t>привлечением специалистов здравоох</w:t>
            </w:r>
            <w:r w:rsidRPr="00004FE2">
              <w:rPr>
                <w:sz w:val="24"/>
                <w:szCs w:val="24"/>
              </w:rPr>
              <w:softHyphen/>
              <w:t>ранения, образования, юристов.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162464" w:rsidP="00162464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CB3983" w:rsidRPr="00004FE2">
              <w:rPr>
                <w:sz w:val="24"/>
                <w:szCs w:val="24"/>
              </w:rPr>
              <w:t>чреждения здравоохранения</w:t>
            </w:r>
            <w:r w:rsidR="00CB3983" w:rsidRPr="00004FE2">
              <w:rPr>
                <w:b/>
                <w:sz w:val="24"/>
                <w:szCs w:val="24"/>
              </w:rPr>
              <w:t>,</w:t>
            </w:r>
            <w:r w:rsidR="00A870A2" w:rsidRPr="00004FE2">
              <w:rPr>
                <w:b/>
                <w:sz w:val="24"/>
                <w:szCs w:val="24"/>
              </w:rPr>
              <w:t xml:space="preserve"> </w:t>
            </w:r>
            <w:r w:rsidR="001E64D7" w:rsidRPr="00004FE2">
              <w:rPr>
                <w:sz w:val="24"/>
                <w:szCs w:val="24"/>
              </w:rPr>
              <w:t>Администрация</w:t>
            </w:r>
            <w:r w:rsidR="002D0F06" w:rsidRPr="00004FE2">
              <w:rPr>
                <w:sz w:val="24"/>
                <w:szCs w:val="24"/>
              </w:rPr>
              <w:t xml:space="preserve">, СВУ </w:t>
            </w:r>
            <w:proofErr w:type="spellStart"/>
            <w:r w:rsidR="002D0F06" w:rsidRPr="00004FE2">
              <w:rPr>
                <w:sz w:val="24"/>
                <w:szCs w:val="24"/>
              </w:rPr>
              <w:t>МОиН</w:t>
            </w:r>
            <w:proofErr w:type="spellEnd"/>
            <w:r w:rsidR="002D0F06" w:rsidRPr="00004FE2">
              <w:rPr>
                <w:sz w:val="24"/>
                <w:szCs w:val="24"/>
              </w:rPr>
              <w:t xml:space="preserve"> СО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по мере </w:t>
            </w:r>
            <w:r w:rsidRPr="00004FE2">
              <w:rPr>
                <w:spacing w:val="-2"/>
                <w:sz w:val="24"/>
                <w:szCs w:val="24"/>
              </w:rPr>
              <w:t>необходимости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3.5.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2"/>
                <w:sz w:val="24"/>
                <w:szCs w:val="24"/>
              </w:rPr>
              <w:t xml:space="preserve">Организация семинаров, круглых столов </w:t>
            </w:r>
            <w:r w:rsidRPr="00004FE2">
              <w:rPr>
                <w:spacing w:val="-1"/>
                <w:sz w:val="24"/>
                <w:szCs w:val="24"/>
              </w:rPr>
              <w:t xml:space="preserve">по вопросам </w:t>
            </w:r>
            <w:r w:rsidRPr="00004FE2">
              <w:rPr>
                <w:sz w:val="24"/>
                <w:szCs w:val="24"/>
              </w:rPr>
              <w:t>противодействия терроризму</w:t>
            </w:r>
            <w:r w:rsidR="007B6BE1" w:rsidRPr="00004FE2">
              <w:rPr>
                <w:sz w:val="24"/>
                <w:szCs w:val="24"/>
              </w:rPr>
              <w:t>, экстремизму</w:t>
            </w:r>
            <w:r w:rsidRPr="00004FE2">
              <w:rPr>
                <w:sz w:val="24"/>
                <w:szCs w:val="24"/>
              </w:rPr>
              <w:t xml:space="preserve"> в</w:t>
            </w:r>
            <w:r w:rsidR="00A870A2" w:rsidRPr="00004FE2">
              <w:rPr>
                <w:sz w:val="24"/>
                <w:szCs w:val="24"/>
              </w:rPr>
              <w:t xml:space="preserve"> </w:t>
            </w:r>
            <w:r w:rsidRPr="00004FE2">
              <w:rPr>
                <w:spacing w:val="-1"/>
                <w:sz w:val="24"/>
                <w:szCs w:val="24"/>
              </w:rPr>
              <w:t xml:space="preserve">с участием </w:t>
            </w:r>
            <w:r w:rsidRPr="00004FE2">
              <w:rPr>
                <w:sz w:val="24"/>
                <w:szCs w:val="24"/>
              </w:rPr>
              <w:t>представителей религиозных и общественных объединений, правоохранительных органов</w:t>
            </w:r>
            <w:r w:rsidR="00D62425" w:rsidRPr="00004FE2">
              <w:rPr>
                <w:sz w:val="24"/>
                <w:szCs w:val="24"/>
              </w:rPr>
              <w:t>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1"/>
                <w:sz w:val="24"/>
                <w:szCs w:val="24"/>
              </w:rPr>
              <w:t xml:space="preserve">МО МВД РФ </w:t>
            </w:r>
            <w:r w:rsidR="00A870A2" w:rsidRPr="00004FE2">
              <w:rPr>
                <w:spacing w:val="-1"/>
                <w:sz w:val="24"/>
                <w:szCs w:val="24"/>
              </w:rPr>
              <w:t>«</w:t>
            </w:r>
            <w:proofErr w:type="spellStart"/>
            <w:r w:rsidRPr="00004FE2">
              <w:rPr>
                <w:spacing w:val="-1"/>
                <w:sz w:val="24"/>
                <w:szCs w:val="24"/>
              </w:rPr>
              <w:t>Похвистневский</w:t>
            </w:r>
            <w:proofErr w:type="spellEnd"/>
            <w:r w:rsidRPr="00004FE2">
              <w:rPr>
                <w:spacing w:val="-1"/>
                <w:sz w:val="24"/>
                <w:szCs w:val="24"/>
              </w:rPr>
              <w:t xml:space="preserve">», </w:t>
            </w:r>
            <w:r w:rsidRPr="00004FE2">
              <w:rPr>
                <w:sz w:val="24"/>
                <w:szCs w:val="24"/>
              </w:rPr>
              <w:t xml:space="preserve">УСР, СВУ </w:t>
            </w:r>
            <w:proofErr w:type="spellStart"/>
            <w:r w:rsidRPr="00004FE2">
              <w:rPr>
                <w:sz w:val="24"/>
                <w:szCs w:val="24"/>
              </w:rPr>
              <w:t>МОиН</w:t>
            </w:r>
            <w:proofErr w:type="spellEnd"/>
            <w:r w:rsidRPr="00004FE2">
              <w:rPr>
                <w:sz w:val="24"/>
                <w:szCs w:val="24"/>
              </w:rPr>
              <w:t xml:space="preserve"> С</w:t>
            </w:r>
            <w:r w:rsidR="002D0F06" w:rsidRPr="00004FE2">
              <w:rPr>
                <w:sz w:val="24"/>
                <w:szCs w:val="24"/>
              </w:rPr>
              <w:t>О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ежегодно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3.6.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Мониторинг ситуации, связанной с адаптацией детей из семей мигрантов, прибывших из </w:t>
            </w:r>
            <w:r w:rsidRPr="00004FE2">
              <w:rPr>
                <w:spacing w:val="-1"/>
                <w:sz w:val="24"/>
                <w:szCs w:val="24"/>
              </w:rPr>
              <w:t>регионов с нестабильной обстановкой.</w:t>
            </w:r>
            <w:r w:rsidR="00A870A2" w:rsidRPr="00004FE2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2D0F06" w:rsidP="00162464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1"/>
                <w:sz w:val="24"/>
                <w:szCs w:val="24"/>
              </w:rPr>
              <w:t>Администрация</w:t>
            </w:r>
            <w:r w:rsidR="002753D7" w:rsidRPr="00004FE2">
              <w:rPr>
                <w:spacing w:val="-1"/>
                <w:sz w:val="24"/>
                <w:szCs w:val="24"/>
              </w:rPr>
              <w:t>,</w:t>
            </w:r>
            <w:r w:rsidR="00CB3983" w:rsidRPr="00004FE2">
              <w:rPr>
                <w:spacing w:val="-1"/>
                <w:sz w:val="24"/>
                <w:szCs w:val="24"/>
              </w:rPr>
              <w:t xml:space="preserve"> Центр</w:t>
            </w:r>
            <w:r w:rsidR="00162464">
              <w:rPr>
                <w:spacing w:val="-1"/>
                <w:sz w:val="24"/>
                <w:szCs w:val="24"/>
              </w:rPr>
              <w:t xml:space="preserve"> «</w:t>
            </w:r>
            <w:r w:rsidR="00CB3983" w:rsidRPr="00004FE2">
              <w:rPr>
                <w:spacing w:val="-1"/>
                <w:sz w:val="24"/>
                <w:szCs w:val="24"/>
              </w:rPr>
              <w:t>Семья»</w:t>
            </w:r>
            <w:r w:rsidR="00162464">
              <w:rPr>
                <w:spacing w:val="-1"/>
                <w:sz w:val="24"/>
                <w:szCs w:val="24"/>
              </w:rPr>
              <w:t>,</w:t>
            </w:r>
            <w:r w:rsidR="00CB3983" w:rsidRPr="00004FE2">
              <w:rPr>
                <w:spacing w:val="-1"/>
                <w:sz w:val="24"/>
                <w:szCs w:val="24"/>
              </w:rPr>
              <w:t xml:space="preserve"> СВУ </w:t>
            </w:r>
            <w:proofErr w:type="spellStart"/>
            <w:r w:rsidR="00CB3983" w:rsidRPr="00004FE2">
              <w:rPr>
                <w:spacing w:val="-1"/>
                <w:sz w:val="24"/>
                <w:szCs w:val="24"/>
              </w:rPr>
              <w:t>МОиН</w:t>
            </w:r>
            <w:proofErr w:type="spellEnd"/>
            <w:r w:rsidR="00A870A2" w:rsidRPr="00004FE2">
              <w:rPr>
                <w:spacing w:val="-1"/>
                <w:sz w:val="24"/>
                <w:szCs w:val="24"/>
              </w:rPr>
              <w:t xml:space="preserve"> </w:t>
            </w:r>
            <w:r w:rsidRPr="00004FE2">
              <w:rPr>
                <w:spacing w:val="-1"/>
                <w:sz w:val="24"/>
                <w:szCs w:val="24"/>
              </w:rPr>
              <w:t>СО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ежегодно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1D4B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3.7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1"/>
                <w:sz w:val="24"/>
                <w:szCs w:val="24"/>
              </w:rPr>
              <w:t>П</w:t>
            </w:r>
            <w:r w:rsidR="00512F22" w:rsidRPr="00004FE2">
              <w:rPr>
                <w:sz w:val="24"/>
                <w:szCs w:val="24"/>
              </w:rPr>
              <w:t xml:space="preserve">роведение </w:t>
            </w:r>
            <w:r w:rsidRPr="00004FE2">
              <w:rPr>
                <w:sz w:val="24"/>
                <w:szCs w:val="24"/>
              </w:rPr>
              <w:t xml:space="preserve">анкетирования различных </w:t>
            </w:r>
            <w:r w:rsidRPr="00004FE2">
              <w:rPr>
                <w:spacing w:val="-1"/>
                <w:sz w:val="24"/>
                <w:szCs w:val="24"/>
              </w:rPr>
              <w:t>социальных групп молодежи (школьников, студентов, работающей молодежи). На основе</w:t>
            </w:r>
            <w:r w:rsidR="00A870A2" w:rsidRPr="00004FE2">
              <w:rPr>
                <w:spacing w:val="-1"/>
                <w:sz w:val="24"/>
                <w:szCs w:val="24"/>
              </w:rPr>
              <w:t xml:space="preserve"> </w:t>
            </w:r>
            <w:r w:rsidRPr="00004FE2">
              <w:rPr>
                <w:sz w:val="24"/>
                <w:szCs w:val="24"/>
              </w:rPr>
              <w:t>анализа разработать</w:t>
            </w:r>
            <w:r w:rsidR="00A870A2" w:rsidRPr="00004FE2">
              <w:rPr>
                <w:sz w:val="24"/>
                <w:szCs w:val="24"/>
              </w:rPr>
              <w:t xml:space="preserve"> </w:t>
            </w:r>
            <w:r w:rsidRPr="00004FE2">
              <w:rPr>
                <w:sz w:val="24"/>
                <w:szCs w:val="24"/>
              </w:rPr>
              <w:t>предложений по улучшению</w:t>
            </w:r>
            <w:r w:rsidR="002753D7" w:rsidRPr="00004FE2">
              <w:rPr>
                <w:spacing w:val="-1"/>
                <w:sz w:val="24"/>
                <w:szCs w:val="24"/>
              </w:rPr>
              <w:t xml:space="preserve"> работы</w:t>
            </w:r>
            <w:r w:rsidRPr="00004FE2">
              <w:rPr>
                <w:spacing w:val="-1"/>
                <w:sz w:val="24"/>
                <w:szCs w:val="24"/>
              </w:rPr>
              <w:t xml:space="preserve"> с </w:t>
            </w:r>
            <w:r w:rsidRPr="00004FE2">
              <w:rPr>
                <w:sz w:val="24"/>
                <w:szCs w:val="24"/>
              </w:rPr>
              <w:t>молодежью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2753D7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1"/>
                <w:sz w:val="24"/>
                <w:szCs w:val="24"/>
              </w:rPr>
              <w:t>Администрация</w:t>
            </w:r>
            <w:r w:rsidR="00DC013D" w:rsidRPr="00004FE2">
              <w:rPr>
                <w:spacing w:val="-1"/>
                <w:sz w:val="24"/>
                <w:szCs w:val="24"/>
              </w:rPr>
              <w:t xml:space="preserve">, </w:t>
            </w:r>
            <w:r w:rsidRPr="00004FE2">
              <w:rPr>
                <w:spacing w:val="-1"/>
                <w:sz w:val="24"/>
                <w:szCs w:val="24"/>
              </w:rPr>
              <w:t xml:space="preserve">МБУ </w:t>
            </w:r>
            <w:r w:rsidR="00162464">
              <w:rPr>
                <w:spacing w:val="-1"/>
                <w:sz w:val="24"/>
                <w:szCs w:val="24"/>
              </w:rPr>
              <w:t>«</w:t>
            </w:r>
            <w:r w:rsidR="00DC013D" w:rsidRPr="00004FE2">
              <w:rPr>
                <w:spacing w:val="-1"/>
                <w:sz w:val="24"/>
                <w:szCs w:val="24"/>
              </w:rPr>
              <w:t>ДМО</w:t>
            </w:r>
            <w:r w:rsidR="00162464">
              <w:rPr>
                <w:spacing w:val="-1"/>
                <w:sz w:val="24"/>
                <w:szCs w:val="24"/>
              </w:rPr>
              <w:t>»</w:t>
            </w:r>
            <w:r w:rsidR="00A870A2" w:rsidRPr="00004FE2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ежегодно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Бюджет городского округа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13D" w:rsidRPr="00004FE2" w:rsidRDefault="00DC013D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3.8.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Проведение воспитательной работы среди </w:t>
            </w:r>
            <w:r w:rsidRPr="00004FE2">
              <w:rPr>
                <w:spacing w:val="-2"/>
                <w:sz w:val="24"/>
                <w:szCs w:val="24"/>
              </w:rPr>
              <w:t xml:space="preserve">учащихся и студентов по недопущению фактов национальной и конфессиональной нетерпимости </w:t>
            </w:r>
            <w:r w:rsidRPr="00004FE2">
              <w:rPr>
                <w:sz w:val="24"/>
                <w:szCs w:val="24"/>
              </w:rPr>
              <w:t>среди молодежи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tabs>
                <w:tab w:val="center" w:pos="810"/>
                <w:tab w:val="right" w:pos="1621"/>
              </w:tabs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СВУ </w:t>
            </w:r>
            <w:proofErr w:type="spellStart"/>
            <w:r w:rsidRPr="00004FE2">
              <w:rPr>
                <w:sz w:val="24"/>
                <w:szCs w:val="24"/>
              </w:rPr>
              <w:t>МОиН</w:t>
            </w:r>
            <w:proofErr w:type="spellEnd"/>
            <w:r w:rsidR="00162464">
              <w:rPr>
                <w:spacing w:val="-2"/>
                <w:sz w:val="24"/>
                <w:szCs w:val="24"/>
              </w:rPr>
              <w:t xml:space="preserve"> СО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постоянно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3.9.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2"/>
                <w:sz w:val="24"/>
                <w:szCs w:val="24"/>
              </w:rPr>
              <w:t>Совместно с общественными организациями, религиозными концессиями, учреждениями</w:t>
            </w:r>
            <w:r w:rsidR="00A870A2" w:rsidRPr="00004FE2">
              <w:rPr>
                <w:spacing w:val="-2"/>
                <w:sz w:val="24"/>
                <w:szCs w:val="24"/>
              </w:rPr>
              <w:t xml:space="preserve"> </w:t>
            </w:r>
            <w:r w:rsidRPr="00004FE2">
              <w:rPr>
                <w:spacing w:val="-2"/>
                <w:sz w:val="24"/>
                <w:szCs w:val="24"/>
              </w:rPr>
              <w:t xml:space="preserve">образования, культуры, </w:t>
            </w:r>
            <w:r w:rsidRPr="00004FE2">
              <w:rPr>
                <w:spacing w:val="-1"/>
                <w:sz w:val="24"/>
                <w:szCs w:val="24"/>
              </w:rPr>
              <w:t>национально-культурных центров, национальных землячеств</w:t>
            </w:r>
            <w:r w:rsidR="00A870A2" w:rsidRPr="00004FE2">
              <w:rPr>
                <w:spacing w:val="-2"/>
                <w:sz w:val="24"/>
                <w:szCs w:val="24"/>
              </w:rPr>
              <w:t xml:space="preserve"> </w:t>
            </w:r>
            <w:r w:rsidRPr="00004FE2">
              <w:rPr>
                <w:spacing w:val="-2"/>
                <w:sz w:val="24"/>
                <w:szCs w:val="24"/>
              </w:rPr>
              <w:t>проводить работу</w:t>
            </w:r>
            <w:r w:rsidR="00A870A2" w:rsidRPr="00004FE2">
              <w:rPr>
                <w:spacing w:val="-2"/>
                <w:sz w:val="24"/>
                <w:szCs w:val="24"/>
              </w:rPr>
              <w:t xml:space="preserve"> </w:t>
            </w:r>
            <w:r w:rsidRPr="00004FE2">
              <w:rPr>
                <w:sz w:val="24"/>
                <w:szCs w:val="24"/>
              </w:rPr>
              <w:t>с целью выявления очагов напряженности на национальной и конфессиональной почве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62464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МО МВД РФ </w:t>
            </w:r>
            <w:r w:rsidR="00A870A2" w:rsidRPr="00004FE2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004FE2">
              <w:rPr>
                <w:color w:val="000000" w:themeColor="text1"/>
                <w:sz w:val="24"/>
                <w:szCs w:val="24"/>
              </w:rPr>
              <w:t>Похвистневский</w:t>
            </w:r>
            <w:proofErr w:type="spellEnd"/>
            <w:r w:rsidRPr="00004FE2">
              <w:rPr>
                <w:color w:val="000000" w:themeColor="text1"/>
                <w:sz w:val="24"/>
                <w:szCs w:val="24"/>
              </w:rPr>
              <w:t>»,</w:t>
            </w:r>
            <w:r w:rsidR="00A870A2"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  <w:r w:rsidR="00162464">
              <w:rPr>
                <w:spacing w:val="-1"/>
                <w:sz w:val="24"/>
                <w:szCs w:val="24"/>
              </w:rPr>
              <w:t xml:space="preserve">УСР, СВУ </w:t>
            </w:r>
            <w:proofErr w:type="spellStart"/>
            <w:r w:rsidR="00162464">
              <w:rPr>
                <w:spacing w:val="-1"/>
                <w:sz w:val="24"/>
                <w:szCs w:val="24"/>
              </w:rPr>
              <w:t>МОиН</w:t>
            </w:r>
            <w:proofErr w:type="spellEnd"/>
            <w:r w:rsidR="00162464">
              <w:rPr>
                <w:spacing w:val="-1"/>
                <w:sz w:val="24"/>
                <w:szCs w:val="24"/>
              </w:rPr>
              <w:t xml:space="preserve"> СО</w:t>
            </w:r>
            <w:r w:rsidRPr="00004FE2">
              <w:rPr>
                <w:spacing w:val="-1"/>
                <w:sz w:val="24"/>
                <w:szCs w:val="24"/>
              </w:rPr>
              <w:t>, общественные организации.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ежегодно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3.10.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1F7137" w:rsidP="001D4BAA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 w:rsidRPr="00004FE2">
              <w:rPr>
                <w:spacing w:val="-2"/>
                <w:sz w:val="24"/>
                <w:szCs w:val="24"/>
              </w:rPr>
              <w:t xml:space="preserve"> Взаимодействие с</w:t>
            </w:r>
            <w:r w:rsidR="00A870A2" w:rsidRPr="00004FE2">
              <w:rPr>
                <w:spacing w:val="-2"/>
                <w:sz w:val="24"/>
                <w:szCs w:val="24"/>
              </w:rPr>
              <w:t xml:space="preserve"> </w:t>
            </w:r>
            <w:r w:rsidRPr="00004FE2">
              <w:rPr>
                <w:spacing w:val="-2"/>
                <w:sz w:val="24"/>
                <w:szCs w:val="24"/>
              </w:rPr>
              <w:t>городским</w:t>
            </w:r>
            <w:r w:rsidR="00CB3983" w:rsidRPr="00004FE2">
              <w:rPr>
                <w:spacing w:val="-2"/>
                <w:sz w:val="24"/>
                <w:szCs w:val="24"/>
              </w:rPr>
              <w:t xml:space="preserve"> межэтнически</w:t>
            </w:r>
            <w:r w:rsidRPr="00004FE2">
              <w:rPr>
                <w:spacing w:val="-2"/>
                <w:sz w:val="24"/>
                <w:szCs w:val="24"/>
              </w:rPr>
              <w:t>м</w:t>
            </w:r>
            <w:r w:rsidR="00CB3983" w:rsidRPr="00004FE2">
              <w:rPr>
                <w:spacing w:val="-2"/>
                <w:sz w:val="24"/>
                <w:szCs w:val="24"/>
              </w:rPr>
              <w:t xml:space="preserve"> Совет</w:t>
            </w:r>
            <w:r w:rsidRPr="00004FE2">
              <w:rPr>
                <w:spacing w:val="-2"/>
                <w:sz w:val="24"/>
                <w:szCs w:val="24"/>
              </w:rPr>
              <w:t>ом</w:t>
            </w:r>
            <w:r w:rsidR="00CB3983" w:rsidRPr="00004FE2">
              <w:rPr>
                <w:spacing w:val="-2"/>
                <w:sz w:val="24"/>
                <w:szCs w:val="24"/>
              </w:rPr>
              <w:t xml:space="preserve"> при Главе городского округа Похвистнево</w:t>
            </w:r>
            <w:r w:rsidRPr="00004FE2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1F7137" w:rsidP="00162464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АТК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51278D" w:rsidP="001D4B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3.11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51278D" w:rsidP="001D4BAA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 Мониторинг</w:t>
            </w:r>
            <w:r w:rsidR="004D7950" w:rsidRPr="00004FE2">
              <w:rPr>
                <w:sz w:val="24"/>
                <w:szCs w:val="24"/>
              </w:rPr>
              <w:t xml:space="preserve"> деятельности политических, религиозных и общественных организаций, осуществляющих свою деятельность на территории города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1F7137" w:rsidP="00162464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АТК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4D7950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4D7950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4D7950" w:rsidP="001D4B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4D7950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4D7950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4D7950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4D7950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4D795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4D795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51278D" w:rsidP="001D4B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3.12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51278D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М</w:t>
            </w:r>
            <w:r w:rsidR="00D62425" w:rsidRPr="00004FE2">
              <w:rPr>
                <w:sz w:val="24"/>
                <w:szCs w:val="24"/>
              </w:rPr>
              <w:t xml:space="preserve">ониторинг </w:t>
            </w:r>
            <w:r w:rsidR="004D7950" w:rsidRPr="00004FE2">
              <w:rPr>
                <w:sz w:val="24"/>
                <w:szCs w:val="24"/>
              </w:rPr>
              <w:t>информации</w:t>
            </w:r>
            <w:r w:rsidR="00162464">
              <w:rPr>
                <w:sz w:val="24"/>
                <w:szCs w:val="24"/>
              </w:rPr>
              <w:t>,</w:t>
            </w:r>
            <w:r w:rsidRPr="00004FE2">
              <w:rPr>
                <w:sz w:val="24"/>
                <w:szCs w:val="24"/>
              </w:rPr>
              <w:t xml:space="preserve"> размещаемой на информационных стендах, досках объявлений, иных местах</w:t>
            </w:r>
            <w:r w:rsidR="004D7950" w:rsidRPr="00004FE2">
              <w:rPr>
                <w:sz w:val="24"/>
                <w:szCs w:val="24"/>
              </w:rPr>
              <w:t xml:space="preserve"> с целью выявления материалов радикального и экстремистского содержания.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1F7137" w:rsidP="00162464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АТК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4D7950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4D7950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4D7950" w:rsidP="001D4B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4D7950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4D7950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4D7950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4D7950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4D795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4D795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51278D" w:rsidP="001D4B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3.13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1F7137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Организация</w:t>
            </w:r>
            <w:r w:rsidR="00F54674" w:rsidRPr="00004FE2">
              <w:rPr>
                <w:sz w:val="24"/>
                <w:szCs w:val="24"/>
              </w:rPr>
              <w:t xml:space="preserve"> профилактической работы в молодежной среде</w:t>
            </w:r>
            <w:r w:rsidR="00D62425" w:rsidRPr="00004FE2">
              <w:rPr>
                <w:sz w:val="24"/>
                <w:szCs w:val="24"/>
              </w:rPr>
              <w:t>, в том числе проведение адресных профилактических мероприятий.</w:t>
            </w:r>
            <w:r w:rsidR="00162464">
              <w:rPr>
                <w:sz w:val="24"/>
                <w:szCs w:val="24"/>
              </w:rPr>
              <w:t xml:space="preserve"> </w:t>
            </w:r>
            <w:r w:rsidR="00C635E0" w:rsidRPr="00004FE2">
              <w:rPr>
                <w:sz w:val="24"/>
                <w:szCs w:val="24"/>
              </w:rPr>
              <w:t>с лицами, попавшими под воздействие идеологии терроризма и экстремизма.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C635E0" w:rsidP="00162464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УСР, МБУ «ДМО», СВУ </w:t>
            </w:r>
            <w:proofErr w:type="spellStart"/>
            <w:r w:rsidRPr="00004FE2">
              <w:rPr>
                <w:color w:val="000000" w:themeColor="text1"/>
                <w:sz w:val="24"/>
                <w:szCs w:val="24"/>
              </w:rPr>
              <w:t>МОиН</w:t>
            </w:r>
            <w:proofErr w:type="spellEnd"/>
            <w:r w:rsidRPr="00004FE2">
              <w:rPr>
                <w:color w:val="000000" w:themeColor="text1"/>
                <w:sz w:val="24"/>
                <w:szCs w:val="24"/>
              </w:rPr>
              <w:t xml:space="preserve"> СО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C635E0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По отдельным планам.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4D7950" w:rsidP="00162464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4D7950" w:rsidP="001D4B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4D7950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4D7950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4D7950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4D7950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4D795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950" w:rsidRPr="00004FE2" w:rsidRDefault="004D7950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4674" w:rsidRPr="00004FE2" w:rsidRDefault="001F7137" w:rsidP="001D4B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3.14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4674" w:rsidRPr="00004FE2" w:rsidRDefault="001F7137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Р</w:t>
            </w:r>
            <w:r w:rsidR="00F54674" w:rsidRPr="00004FE2">
              <w:rPr>
                <w:sz w:val="24"/>
                <w:szCs w:val="24"/>
              </w:rPr>
              <w:t>еализация социальных проектов и программ, направленных на патриотическое воспитание молодежи.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4674" w:rsidRPr="00004FE2" w:rsidRDefault="00F54674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4674" w:rsidRPr="00004FE2" w:rsidRDefault="00F54674" w:rsidP="001D4B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4674" w:rsidRPr="00004FE2" w:rsidRDefault="00F54674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4674" w:rsidRPr="00004FE2" w:rsidRDefault="00F54674" w:rsidP="001D4B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4674" w:rsidRPr="00004FE2" w:rsidRDefault="00F54674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4674" w:rsidRPr="00004FE2" w:rsidRDefault="00F54674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4674" w:rsidRPr="00004FE2" w:rsidRDefault="00F54674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4674" w:rsidRPr="00004FE2" w:rsidRDefault="00F54674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4674" w:rsidRPr="00004FE2" w:rsidRDefault="00F54674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4674" w:rsidRPr="00004FE2" w:rsidRDefault="00F54674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F7137" w:rsidRPr="00004FE2" w:rsidTr="00EB7EE7">
        <w:trPr>
          <w:gridAfter w:val="4"/>
          <w:wAfter w:w="123" w:type="pct"/>
          <w:trHeight w:val="20"/>
        </w:trPr>
        <w:tc>
          <w:tcPr>
            <w:tcW w:w="4461" w:type="pct"/>
            <w:gridSpan w:val="1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7137" w:rsidRPr="00004FE2" w:rsidRDefault="001F7137" w:rsidP="0016246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004FE2">
              <w:rPr>
                <w:b/>
                <w:sz w:val="24"/>
                <w:szCs w:val="24"/>
              </w:rPr>
              <w:t xml:space="preserve">4. Мероприятия </w:t>
            </w:r>
            <w:r w:rsidR="00162464">
              <w:rPr>
                <w:b/>
                <w:sz w:val="24"/>
                <w:szCs w:val="24"/>
              </w:rPr>
              <w:t>п</w:t>
            </w:r>
            <w:r w:rsidRPr="00004FE2">
              <w:rPr>
                <w:b/>
                <w:sz w:val="24"/>
                <w:szCs w:val="24"/>
              </w:rPr>
              <w:t>о повышению бдительности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7137" w:rsidRPr="00004FE2" w:rsidRDefault="001F7137" w:rsidP="00004FE2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4.1.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Публикация в местных СМИ рекомендаций о </w:t>
            </w:r>
            <w:r w:rsidRPr="00004FE2">
              <w:rPr>
                <w:spacing w:val="-2"/>
                <w:sz w:val="24"/>
                <w:szCs w:val="24"/>
              </w:rPr>
              <w:t>правилах поведения в случае угрозы</w:t>
            </w:r>
            <w:r w:rsidR="00A870A2" w:rsidRPr="00004FE2">
              <w:rPr>
                <w:spacing w:val="-2"/>
                <w:sz w:val="24"/>
                <w:szCs w:val="24"/>
              </w:rPr>
              <w:t xml:space="preserve"> </w:t>
            </w:r>
            <w:r w:rsidRPr="00004FE2">
              <w:rPr>
                <w:spacing w:val="-2"/>
                <w:sz w:val="24"/>
                <w:szCs w:val="24"/>
              </w:rPr>
              <w:t xml:space="preserve">возникновения </w:t>
            </w:r>
            <w:r w:rsidRPr="00004FE2">
              <w:rPr>
                <w:sz w:val="24"/>
                <w:szCs w:val="24"/>
              </w:rPr>
              <w:t>и проведения террористических актов.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983" w:rsidRPr="00004FE2" w:rsidRDefault="00CB3983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 xml:space="preserve">МО МВД РФ </w:t>
            </w:r>
            <w:r w:rsidR="00A870A2" w:rsidRPr="00004FE2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004FE2">
              <w:rPr>
                <w:color w:val="000000" w:themeColor="text1"/>
                <w:sz w:val="24"/>
                <w:szCs w:val="24"/>
              </w:rPr>
              <w:t>Похвистневский</w:t>
            </w:r>
            <w:proofErr w:type="spellEnd"/>
            <w:r w:rsidRPr="00004FE2">
              <w:rPr>
                <w:color w:val="000000" w:themeColor="text1"/>
                <w:sz w:val="24"/>
                <w:szCs w:val="24"/>
              </w:rPr>
              <w:t>»</w:t>
            </w:r>
            <w:r w:rsidR="00C635E0" w:rsidRPr="00004FE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983" w:rsidRPr="00004FE2" w:rsidRDefault="00CB3983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ежегодно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983" w:rsidRPr="00004FE2" w:rsidRDefault="00CB3983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983" w:rsidRPr="00004FE2" w:rsidRDefault="00CB3983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B3983" w:rsidRPr="00004FE2" w:rsidRDefault="00CB3983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2039" w:rsidRPr="00004FE2" w:rsidRDefault="00662039" w:rsidP="001D4B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4.2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2039" w:rsidRPr="00004FE2" w:rsidRDefault="00435B1D" w:rsidP="001D4BAA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1"/>
                <w:sz w:val="24"/>
                <w:szCs w:val="24"/>
              </w:rPr>
              <w:t xml:space="preserve"> </w:t>
            </w:r>
            <w:r w:rsidR="00FC4675" w:rsidRPr="00004FE2">
              <w:rPr>
                <w:spacing w:val="-1"/>
                <w:sz w:val="24"/>
                <w:szCs w:val="24"/>
              </w:rPr>
              <w:t>Д</w:t>
            </w:r>
            <w:r w:rsidR="00662039" w:rsidRPr="00004FE2">
              <w:rPr>
                <w:spacing w:val="-1"/>
                <w:sz w:val="24"/>
                <w:szCs w:val="24"/>
              </w:rPr>
              <w:t>оведение до жителей городского округа</w:t>
            </w:r>
            <w:r w:rsidR="00A870A2" w:rsidRPr="00004FE2">
              <w:rPr>
                <w:spacing w:val="-1"/>
                <w:sz w:val="24"/>
                <w:szCs w:val="24"/>
              </w:rPr>
              <w:t xml:space="preserve"> </w:t>
            </w:r>
            <w:r w:rsidRPr="00004FE2">
              <w:rPr>
                <w:spacing w:val="-1"/>
                <w:sz w:val="24"/>
                <w:szCs w:val="24"/>
              </w:rPr>
              <w:t>информации о</w:t>
            </w:r>
            <w:r w:rsidR="00662039" w:rsidRPr="00004FE2">
              <w:rPr>
                <w:spacing w:val="-1"/>
                <w:sz w:val="24"/>
                <w:szCs w:val="24"/>
              </w:rPr>
              <w:t xml:space="preserve"> личной безопасности, в том числе и по действиям при угрозе</w:t>
            </w:r>
            <w:r w:rsidR="00A870A2" w:rsidRPr="00004FE2">
              <w:rPr>
                <w:spacing w:val="-1"/>
                <w:sz w:val="24"/>
                <w:szCs w:val="24"/>
              </w:rPr>
              <w:t xml:space="preserve"> </w:t>
            </w:r>
            <w:r w:rsidR="001F7137" w:rsidRPr="00004FE2">
              <w:rPr>
                <w:spacing w:val="-1"/>
                <w:sz w:val="24"/>
                <w:szCs w:val="24"/>
              </w:rPr>
              <w:t>оказаться в заложниках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2039" w:rsidRPr="00004FE2" w:rsidRDefault="002753D7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Администрация,</w:t>
            </w:r>
            <w:r w:rsidR="00162464">
              <w:rPr>
                <w:sz w:val="24"/>
                <w:szCs w:val="24"/>
              </w:rPr>
              <w:t xml:space="preserve"> О</w:t>
            </w:r>
            <w:r w:rsidRPr="00004FE2">
              <w:rPr>
                <w:sz w:val="24"/>
                <w:szCs w:val="24"/>
              </w:rPr>
              <w:t xml:space="preserve">АО </w:t>
            </w:r>
            <w:r w:rsidR="00162464">
              <w:rPr>
                <w:sz w:val="24"/>
                <w:szCs w:val="24"/>
              </w:rPr>
              <w:t>«</w:t>
            </w:r>
            <w:r w:rsidRPr="00004FE2">
              <w:rPr>
                <w:sz w:val="24"/>
                <w:szCs w:val="24"/>
              </w:rPr>
              <w:t>ИИЦ</w:t>
            </w:r>
            <w:r w:rsidR="00162464">
              <w:rPr>
                <w:sz w:val="24"/>
                <w:szCs w:val="24"/>
              </w:rPr>
              <w:t>»</w:t>
            </w:r>
            <w:r w:rsidRPr="00004FE2">
              <w:rPr>
                <w:sz w:val="24"/>
                <w:szCs w:val="24"/>
              </w:rPr>
              <w:t>,</w:t>
            </w:r>
            <w:r w:rsidR="00162464">
              <w:rPr>
                <w:sz w:val="24"/>
                <w:szCs w:val="24"/>
              </w:rPr>
              <w:t xml:space="preserve"> </w:t>
            </w:r>
            <w:r w:rsidR="00662039" w:rsidRPr="00004FE2">
              <w:rPr>
                <w:spacing w:val="-1"/>
                <w:sz w:val="24"/>
                <w:szCs w:val="24"/>
              </w:rPr>
              <w:t xml:space="preserve">МО МВД РФ </w:t>
            </w:r>
            <w:r w:rsidR="00A870A2" w:rsidRPr="00004FE2">
              <w:rPr>
                <w:spacing w:val="-1"/>
                <w:sz w:val="24"/>
                <w:szCs w:val="24"/>
              </w:rPr>
              <w:t>«</w:t>
            </w:r>
            <w:proofErr w:type="spellStart"/>
            <w:r w:rsidR="00662039" w:rsidRPr="00004FE2">
              <w:rPr>
                <w:spacing w:val="-1"/>
                <w:sz w:val="24"/>
                <w:szCs w:val="24"/>
              </w:rPr>
              <w:t>Похвистневский</w:t>
            </w:r>
            <w:proofErr w:type="spellEnd"/>
            <w:r w:rsidR="00662039" w:rsidRPr="00004FE2">
              <w:rPr>
                <w:spacing w:val="-1"/>
                <w:sz w:val="24"/>
                <w:szCs w:val="24"/>
              </w:rPr>
              <w:t>»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2039" w:rsidRPr="00004FE2" w:rsidRDefault="00F32A12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bCs/>
                <w:spacing w:val="-7"/>
                <w:sz w:val="24"/>
                <w:szCs w:val="24"/>
              </w:rPr>
              <w:t>Постоянно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2039" w:rsidRPr="00004FE2" w:rsidRDefault="00662039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бюджет </w:t>
            </w:r>
            <w:r w:rsidRPr="00004FE2">
              <w:rPr>
                <w:spacing w:val="-3"/>
                <w:sz w:val="24"/>
                <w:szCs w:val="24"/>
              </w:rPr>
              <w:t>городского округа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2039" w:rsidRPr="00004FE2" w:rsidRDefault="00662039" w:rsidP="001D4BAA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2039" w:rsidRPr="00004FE2" w:rsidRDefault="00662039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2039" w:rsidRPr="00004FE2" w:rsidRDefault="00662039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2039" w:rsidRPr="00004FE2" w:rsidRDefault="00662039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2039" w:rsidRPr="00004FE2" w:rsidRDefault="00662039" w:rsidP="00004FE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2039" w:rsidRPr="00004FE2" w:rsidRDefault="0066203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62039" w:rsidRPr="00004FE2" w:rsidRDefault="00662039" w:rsidP="00004FE2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4.3.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2"/>
                <w:sz w:val="24"/>
                <w:szCs w:val="24"/>
              </w:rPr>
              <w:t xml:space="preserve">Информирование население городского округа о </w:t>
            </w:r>
            <w:r w:rsidRPr="00004FE2">
              <w:rPr>
                <w:sz w:val="24"/>
                <w:szCs w:val="24"/>
              </w:rPr>
              <w:t xml:space="preserve">правилах поведения при угрозе и проведении террористического акта на железнодорожных станциях и автовокзалах, в торговых центрах (магазинах), рынках, предприятиях общественного питания, </w:t>
            </w:r>
            <w:r w:rsidRPr="00004FE2">
              <w:rPr>
                <w:spacing w:val="-1"/>
                <w:sz w:val="24"/>
                <w:szCs w:val="24"/>
              </w:rPr>
              <w:t xml:space="preserve">на объектах культурно-развлекательного комплекса, стадионах и других местах массового </w:t>
            </w:r>
            <w:r w:rsidRPr="00004FE2">
              <w:rPr>
                <w:sz w:val="24"/>
                <w:szCs w:val="24"/>
              </w:rPr>
              <w:t>пребывания людей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Администрация,</w:t>
            </w:r>
            <w:r>
              <w:rPr>
                <w:sz w:val="24"/>
                <w:szCs w:val="24"/>
              </w:rPr>
              <w:t xml:space="preserve"> О</w:t>
            </w:r>
            <w:r w:rsidRPr="00004FE2">
              <w:rPr>
                <w:sz w:val="24"/>
                <w:szCs w:val="24"/>
              </w:rPr>
              <w:t xml:space="preserve">АО </w:t>
            </w:r>
            <w:r>
              <w:rPr>
                <w:sz w:val="24"/>
                <w:szCs w:val="24"/>
              </w:rPr>
              <w:t>«</w:t>
            </w:r>
            <w:r w:rsidRPr="00004FE2">
              <w:rPr>
                <w:sz w:val="24"/>
                <w:szCs w:val="24"/>
              </w:rPr>
              <w:t>ИИЦ</w:t>
            </w:r>
            <w:r>
              <w:rPr>
                <w:sz w:val="24"/>
                <w:szCs w:val="24"/>
              </w:rPr>
              <w:t>»</w:t>
            </w:r>
            <w:r w:rsidRPr="00004FE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004FE2">
              <w:rPr>
                <w:spacing w:val="-1"/>
                <w:sz w:val="24"/>
                <w:szCs w:val="24"/>
              </w:rPr>
              <w:t>МО МВД РФ «</w:t>
            </w:r>
            <w:proofErr w:type="spellStart"/>
            <w:r w:rsidRPr="00004FE2">
              <w:rPr>
                <w:spacing w:val="-1"/>
                <w:sz w:val="24"/>
                <w:szCs w:val="24"/>
              </w:rPr>
              <w:t>Похвистневский</w:t>
            </w:r>
            <w:proofErr w:type="spellEnd"/>
            <w:r w:rsidRPr="00004FE2">
              <w:rPr>
                <w:spacing w:val="-1"/>
                <w:sz w:val="24"/>
                <w:szCs w:val="24"/>
              </w:rPr>
              <w:t>»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bCs/>
                <w:spacing w:val="-7"/>
                <w:sz w:val="24"/>
                <w:szCs w:val="24"/>
              </w:rPr>
              <w:t>Постоянно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бюджет </w:t>
            </w:r>
            <w:r w:rsidRPr="00004FE2">
              <w:rPr>
                <w:spacing w:val="-3"/>
                <w:sz w:val="24"/>
                <w:szCs w:val="24"/>
              </w:rPr>
              <w:t>городского округа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4.4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 w:rsidRPr="00004FE2">
              <w:rPr>
                <w:spacing w:val="-1"/>
                <w:sz w:val="24"/>
                <w:szCs w:val="24"/>
              </w:rPr>
              <w:t>Разъяснительная работа среди пассажиров по повышению бдительности при следовании пассажирским транспортом, нахождении на вокзалах, перронах.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pacing w:val="-2"/>
                <w:sz w:val="24"/>
                <w:szCs w:val="24"/>
              </w:rPr>
              <w:t>Руководители предприятий транспортной инфраструктуры.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bCs/>
                <w:spacing w:val="-7"/>
                <w:sz w:val="24"/>
                <w:szCs w:val="24"/>
              </w:rPr>
              <w:t>Постоянно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4.5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Оказание методической помощи в паспортизации мест массового пребывания людей в пределах территории города.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Секретарь АТК, </w:t>
            </w:r>
            <w:r w:rsidRPr="00004FE2">
              <w:rPr>
                <w:spacing w:val="-1"/>
                <w:sz w:val="24"/>
                <w:szCs w:val="24"/>
              </w:rPr>
              <w:t>МО МВД РФ «</w:t>
            </w:r>
            <w:proofErr w:type="spellStart"/>
            <w:r w:rsidRPr="00004FE2">
              <w:rPr>
                <w:spacing w:val="-1"/>
                <w:sz w:val="24"/>
                <w:szCs w:val="24"/>
              </w:rPr>
              <w:t>Похвистневский</w:t>
            </w:r>
            <w:proofErr w:type="spellEnd"/>
            <w:r w:rsidRPr="00004FE2">
              <w:rPr>
                <w:spacing w:val="-1"/>
                <w:sz w:val="24"/>
                <w:szCs w:val="24"/>
              </w:rPr>
              <w:t>»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4.6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Первичные инструктажи при приеме на работу сотрудников.</w:t>
            </w:r>
          </w:p>
        </w:tc>
        <w:tc>
          <w:tcPr>
            <w:tcW w:w="69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Руководители объектов.</w:t>
            </w:r>
          </w:p>
        </w:tc>
        <w:tc>
          <w:tcPr>
            <w:tcW w:w="46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461" w:type="pct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EB7EE7">
        <w:trPr>
          <w:gridAfter w:val="4"/>
          <w:wAfter w:w="123" w:type="pct"/>
          <w:trHeight w:val="20"/>
        </w:trPr>
        <w:tc>
          <w:tcPr>
            <w:tcW w:w="4877" w:type="pct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04FE2">
              <w:rPr>
                <w:b/>
                <w:color w:val="000000" w:themeColor="text1"/>
                <w:sz w:val="24"/>
                <w:szCs w:val="24"/>
              </w:rPr>
              <w:t>5.Технические мероприятия на объектах социальной сферы.</w:t>
            </w: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5.1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Установка и техническое обслуживание систем экстренного вызова полиции на улицах города</w:t>
            </w:r>
          </w:p>
        </w:tc>
        <w:tc>
          <w:tcPr>
            <w:tcW w:w="69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pacing w:val="-1"/>
                <w:sz w:val="24"/>
                <w:szCs w:val="24"/>
              </w:rPr>
              <w:t>ГУ ГКХ</w:t>
            </w:r>
          </w:p>
        </w:tc>
        <w:tc>
          <w:tcPr>
            <w:tcW w:w="460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2019-2023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Бюджет </w:t>
            </w:r>
            <w:r w:rsidRPr="00004FE2">
              <w:rPr>
                <w:spacing w:val="-3"/>
                <w:sz w:val="24"/>
                <w:szCs w:val="24"/>
              </w:rPr>
              <w:t>городского округа</w:t>
            </w:r>
          </w:p>
        </w:tc>
        <w:tc>
          <w:tcPr>
            <w:tcW w:w="414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400</w:t>
            </w:r>
            <w:r>
              <w:rPr>
                <w:sz w:val="24"/>
                <w:szCs w:val="24"/>
              </w:rPr>
              <w:t>,</w:t>
            </w:r>
            <w:r w:rsidRPr="00004FE2">
              <w:rPr>
                <w:sz w:val="24"/>
                <w:szCs w:val="24"/>
              </w:rPr>
              <w:t>0</w:t>
            </w:r>
          </w:p>
        </w:tc>
        <w:tc>
          <w:tcPr>
            <w:tcW w:w="27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100</w:t>
            </w:r>
          </w:p>
        </w:tc>
        <w:tc>
          <w:tcPr>
            <w:tcW w:w="27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100</w:t>
            </w:r>
          </w:p>
        </w:tc>
        <w:tc>
          <w:tcPr>
            <w:tcW w:w="276" w:type="pct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100</w:t>
            </w:r>
          </w:p>
        </w:tc>
        <w:tc>
          <w:tcPr>
            <w:tcW w:w="27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1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5.2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Установка и техническое обслуживание систем видеонаблюдения на улицах города</w:t>
            </w:r>
          </w:p>
        </w:tc>
        <w:tc>
          <w:tcPr>
            <w:tcW w:w="69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pacing w:val="-1"/>
                <w:sz w:val="24"/>
                <w:szCs w:val="24"/>
              </w:rPr>
              <w:t>ГУ ГКХ</w:t>
            </w:r>
          </w:p>
        </w:tc>
        <w:tc>
          <w:tcPr>
            <w:tcW w:w="460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2019-2023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Бюджет </w:t>
            </w:r>
            <w:r w:rsidRPr="00004FE2">
              <w:rPr>
                <w:spacing w:val="-3"/>
                <w:sz w:val="24"/>
                <w:szCs w:val="24"/>
              </w:rPr>
              <w:t>городского округа</w:t>
            </w:r>
          </w:p>
        </w:tc>
        <w:tc>
          <w:tcPr>
            <w:tcW w:w="414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800</w:t>
            </w:r>
            <w:r>
              <w:rPr>
                <w:sz w:val="24"/>
                <w:szCs w:val="24"/>
              </w:rPr>
              <w:t>,</w:t>
            </w:r>
            <w:r w:rsidRPr="00004FE2">
              <w:rPr>
                <w:sz w:val="24"/>
                <w:szCs w:val="24"/>
              </w:rPr>
              <w:t>0</w:t>
            </w:r>
          </w:p>
        </w:tc>
        <w:tc>
          <w:tcPr>
            <w:tcW w:w="27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100</w:t>
            </w:r>
          </w:p>
        </w:tc>
        <w:tc>
          <w:tcPr>
            <w:tcW w:w="27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100</w:t>
            </w:r>
          </w:p>
        </w:tc>
        <w:tc>
          <w:tcPr>
            <w:tcW w:w="27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100</w:t>
            </w:r>
          </w:p>
        </w:tc>
        <w:tc>
          <w:tcPr>
            <w:tcW w:w="276" w:type="pct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250</w:t>
            </w:r>
          </w:p>
        </w:tc>
        <w:tc>
          <w:tcPr>
            <w:tcW w:w="27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41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5.3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Установка и техническое обслуживание систем видеонаблюдения в парке «Юбилейный»</w:t>
            </w:r>
          </w:p>
        </w:tc>
        <w:tc>
          <w:tcPr>
            <w:tcW w:w="69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1"/>
                <w:sz w:val="24"/>
                <w:szCs w:val="24"/>
              </w:rPr>
              <w:t>ГУ ГКХ</w:t>
            </w:r>
          </w:p>
        </w:tc>
        <w:tc>
          <w:tcPr>
            <w:tcW w:w="460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2019-2023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Бюджет </w:t>
            </w:r>
            <w:r w:rsidRPr="00004FE2">
              <w:rPr>
                <w:spacing w:val="-3"/>
                <w:sz w:val="24"/>
                <w:szCs w:val="24"/>
              </w:rPr>
              <w:t>городского округа</w:t>
            </w: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175</w:t>
            </w:r>
            <w:r>
              <w:rPr>
                <w:sz w:val="24"/>
                <w:szCs w:val="24"/>
              </w:rPr>
              <w:t>,</w:t>
            </w:r>
            <w:r w:rsidRPr="00004FE2">
              <w:rPr>
                <w:sz w:val="24"/>
                <w:szCs w:val="24"/>
              </w:rPr>
              <w:t>0</w:t>
            </w:r>
          </w:p>
        </w:tc>
        <w:tc>
          <w:tcPr>
            <w:tcW w:w="27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100</w:t>
            </w:r>
          </w:p>
        </w:tc>
        <w:tc>
          <w:tcPr>
            <w:tcW w:w="27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25</w:t>
            </w:r>
          </w:p>
        </w:tc>
        <w:tc>
          <w:tcPr>
            <w:tcW w:w="276" w:type="pct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25</w:t>
            </w:r>
          </w:p>
        </w:tc>
        <w:tc>
          <w:tcPr>
            <w:tcW w:w="27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41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5.4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Установка и техническое обслуживание систем видеонаблюдения в парке «Дружба»</w:t>
            </w:r>
          </w:p>
        </w:tc>
        <w:tc>
          <w:tcPr>
            <w:tcW w:w="69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МБУК «Д</w:t>
            </w:r>
            <w:r>
              <w:rPr>
                <w:sz w:val="24"/>
                <w:szCs w:val="24"/>
              </w:rPr>
              <w:t xml:space="preserve">К» </w:t>
            </w:r>
            <w:proofErr w:type="spellStart"/>
            <w:r>
              <w:rPr>
                <w:sz w:val="24"/>
                <w:szCs w:val="24"/>
              </w:rPr>
              <w:t>г.о.Похвистнево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460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2019-2023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Бюджет </w:t>
            </w:r>
            <w:r w:rsidRPr="00004FE2">
              <w:rPr>
                <w:spacing w:val="-3"/>
                <w:sz w:val="24"/>
                <w:szCs w:val="24"/>
              </w:rPr>
              <w:t>городского округа</w:t>
            </w: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175</w:t>
            </w:r>
            <w:r>
              <w:rPr>
                <w:sz w:val="24"/>
                <w:szCs w:val="24"/>
              </w:rPr>
              <w:t>,</w:t>
            </w:r>
            <w:r w:rsidRPr="00004FE2">
              <w:rPr>
                <w:sz w:val="24"/>
                <w:szCs w:val="24"/>
              </w:rPr>
              <w:t>0</w:t>
            </w:r>
          </w:p>
        </w:tc>
        <w:tc>
          <w:tcPr>
            <w:tcW w:w="27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100</w:t>
            </w:r>
          </w:p>
        </w:tc>
        <w:tc>
          <w:tcPr>
            <w:tcW w:w="27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25</w:t>
            </w:r>
          </w:p>
        </w:tc>
        <w:tc>
          <w:tcPr>
            <w:tcW w:w="276" w:type="pct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25</w:t>
            </w:r>
          </w:p>
        </w:tc>
        <w:tc>
          <w:tcPr>
            <w:tcW w:w="27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41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5.6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Приобретение </w:t>
            </w:r>
            <w:proofErr w:type="spellStart"/>
            <w:r w:rsidRPr="00004FE2">
              <w:rPr>
                <w:sz w:val="24"/>
                <w:szCs w:val="24"/>
              </w:rPr>
              <w:t>металодетекторов</w:t>
            </w:r>
            <w:proofErr w:type="spellEnd"/>
            <w:r w:rsidRPr="00004FE2">
              <w:rPr>
                <w:sz w:val="24"/>
                <w:szCs w:val="24"/>
              </w:rPr>
              <w:t xml:space="preserve"> (рамок) для образовательных организаций и объектов культуры.</w:t>
            </w:r>
          </w:p>
        </w:tc>
        <w:tc>
          <w:tcPr>
            <w:tcW w:w="69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pacing w:val="-2"/>
                <w:sz w:val="24"/>
                <w:szCs w:val="24"/>
              </w:rPr>
              <w:t>СЭЗУО, учреждения культуры.</w:t>
            </w:r>
          </w:p>
        </w:tc>
        <w:tc>
          <w:tcPr>
            <w:tcW w:w="460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Бюджет </w:t>
            </w:r>
            <w:r w:rsidRPr="00004FE2">
              <w:rPr>
                <w:spacing w:val="-3"/>
                <w:sz w:val="24"/>
                <w:szCs w:val="24"/>
              </w:rPr>
              <w:t>городского округа</w:t>
            </w: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450</w:t>
            </w:r>
            <w:r>
              <w:rPr>
                <w:sz w:val="24"/>
                <w:szCs w:val="24"/>
              </w:rPr>
              <w:t>,</w:t>
            </w:r>
            <w:r w:rsidRPr="00004FE2">
              <w:rPr>
                <w:sz w:val="24"/>
                <w:szCs w:val="24"/>
              </w:rPr>
              <w:t>0</w:t>
            </w:r>
          </w:p>
        </w:tc>
        <w:tc>
          <w:tcPr>
            <w:tcW w:w="27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100</w:t>
            </w:r>
          </w:p>
        </w:tc>
        <w:tc>
          <w:tcPr>
            <w:tcW w:w="27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100</w:t>
            </w:r>
          </w:p>
        </w:tc>
        <w:tc>
          <w:tcPr>
            <w:tcW w:w="27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50</w:t>
            </w:r>
          </w:p>
        </w:tc>
        <w:tc>
          <w:tcPr>
            <w:tcW w:w="276" w:type="pct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100</w:t>
            </w:r>
          </w:p>
        </w:tc>
        <w:tc>
          <w:tcPr>
            <w:tcW w:w="27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1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5.7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Создание условий в МО МВД РФ «</w:t>
            </w:r>
            <w:proofErr w:type="spellStart"/>
            <w:r w:rsidRPr="00004FE2">
              <w:rPr>
                <w:sz w:val="24"/>
                <w:szCs w:val="24"/>
              </w:rPr>
              <w:t>Похвистневский</w:t>
            </w:r>
            <w:proofErr w:type="spellEnd"/>
            <w:r w:rsidRPr="00004FE2">
              <w:rPr>
                <w:sz w:val="24"/>
                <w:szCs w:val="24"/>
              </w:rPr>
              <w:t>» для мониторинга видеоконтроля на улицах города.</w:t>
            </w:r>
          </w:p>
        </w:tc>
        <w:tc>
          <w:tcPr>
            <w:tcW w:w="69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60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2019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 xml:space="preserve">Бюджет </w:t>
            </w:r>
            <w:r w:rsidRPr="00004FE2">
              <w:rPr>
                <w:spacing w:val="-3"/>
                <w:sz w:val="24"/>
                <w:szCs w:val="24"/>
              </w:rPr>
              <w:t>городского округа</w:t>
            </w:r>
            <w:r w:rsidRPr="00004FE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4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</w:t>
            </w:r>
            <w:r w:rsidRPr="00004FE2">
              <w:rPr>
                <w:sz w:val="24"/>
                <w:szCs w:val="24"/>
              </w:rPr>
              <w:t>0</w:t>
            </w:r>
          </w:p>
        </w:tc>
        <w:tc>
          <w:tcPr>
            <w:tcW w:w="27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100</w:t>
            </w:r>
          </w:p>
        </w:tc>
        <w:tc>
          <w:tcPr>
            <w:tcW w:w="27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105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Планируемые затраты на осуществление противодействия терроризму в городском округе в соответствии с программой, в том числе;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rPr>
                <w:spacing w:val="-1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004FE2">
              <w:rPr>
                <w:spacing w:val="-3"/>
                <w:sz w:val="24"/>
                <w:szCs w:val="24"/>
              </w:rPr>
              <w:t>2019-2023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04FE2">
              <w:rPr>
                <w:b/>
                <w:color w:val="000000" w:themeColor="text1"/>
                <w:sz w:val="24"/>
                <w:szCs w:val="24"/>
              </w:rPr>
              <w:t>8510</w:t>
            </w:r>
            <w:r>
              <w:rPr>
                <w:b/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004FE2">
              <w:rPr>
                <w:b/>
                <w:sz w:val="24"/>
                <w:szCs w:val="24"/>
              </w:rPr>
              <w:t>1676</w:t>
            </w:r>
            <w:r>
              <w:rPr>
                <w:b/>
                <w:sz w:val="24"/>
                <w:szCs w:val="24"/>
              </w:rPr>
              <w:t>,</w:t>
            </w:r>
            <w:r w:rsidRPr="00004FE2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004FE2">
              <w:rPr>
                <w:b/>
                <w:sz w:val="24"/>
                <w:szCs w:val="24"/>
              </w:rPr>
              <w:t>1366</w:t>
            </w:r>
            <w:r>
              <w:rPr>
                <w:b/>
                <w:sz w:val="24"/>
                <w:szCs w:val="24"/>
              </w:rPr>
              <w:t>,</w:t>
            </w:r>
            <w:r w:rsidRPr="00004FE2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004FE2">
              <w:rPr>
                <w:b/>
                <w:sz w:val="24"/>
                <w:szCs w:val="24"/>
              </w:rPr>
              <w:t>1376</w:t>
            </w:r>
            <w:r>
              <w:rPr>
                <w:b/>
                <w:sz w:val="24"/>
                <w:szCs w:val="24"/>
              </w:rPr>
              <w:t>,</w:t>
            </w:r>
            <w:r w:rsidRPr="00004FE2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004FE2">
              <w:rPr>
                <w:b/>
                <w:sz w:val="24"/>
                <w:szCs w:val="24"/>
              </w:rPr>
              <w:t>1516</w:t>
            </w:r>
            <w:r>
              <w:rPr>
                <w:b/>
                <w:sz w:val="24"/>
                <w:szCs w:val="24"/>
              </w:rPr>
              <w:t>,</w:t>
            </w:r>
            <w:r w:rsidRPr="00004FE2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04FE2">
              <w:rPr>
                <w:b/>
                <w:color w:val="000000" w:themeColor="text1"/>
                <w:sz w:val="24"/>
                <w:szCs w:val="24"/>
              </w:rPr>
              <w:t>2576</w:t>
            </w:r>
            <w:r>
              <w:rPr>
                <w:b/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rPr>
                <w:spacing w:val="-1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rPr>
                <w:spacing w:val="-1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004FE2">
              <w:rPr>
                <w:spacing w:val="-3"/>
                <w:sz w:val="24"/>
                <w:szCs w:val="24"/>
              </w:rPr>
              <w:t>2019-2023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04FE2">
              <w:rPr>
                <w:b/>
                <w:color w:val="000000" w:themeColor="text1"/>
                <w:sz w:val="24"/>
                <w:szCs w:val="24"/>
              </w:rPr>
              <w:t>2100</w:t>
            </w:r>
            <w:r>
              <w:rPr>
                <w:b/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004FE2">
              <w:rPr>
                <w:b/>
                <w:sz w:val="24"/>
                <w:szCs w:val="24"/>
              </w:rPr>
              <w:t>500</w:t>
            </w:r>
            <w:r>
              <w:rPr>
                <w:b/>
                <w:sz w:val="24"/>
                <w:szCs w:val="24"/>
              </w:rPr>
              <w:t>,</w:t>
            </w:r>
            <w:r w:rsidRPr="00004FE2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004FE2">
              <w:rPr>
                <w:b/>
                <w:sz w:val="24"/>
                <w:szCs w:val="24"/>
              </w:rPr>
              <w:t>300</w:t>
            </w:r>
            <w:r>
              <w:rPr>
                <w:b/>
                <w:sz w:val="24"/>
                <w:szCs w:val="24"/>
              </w:rPr>
              <w:t>,</w:t>
            </w:r>
            <w:r w:rsidRPr="00004FE2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004FE2">
              <w:rPr>
                <w:b/>
                <w:sz w:val="24"/>
                <w:szCs w:val="24"/>
              </w:rPr>
              <w:t>300</w:t>
            </w:r>
            <w:r>
              <w:rPr>
                <w:b/>
                <w:sz w:val="24"/>
                <w:szCs w:val="24"/>
              </w:rPr>
              <w:t>,</w:t>
            </w:r>
            <w:r w:rsidRPr="00004FE2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004FE2">
              <w:rPr>
                <w:b/>
                <w:sz w:val="24"/>
                <w:szCs w:val="24"/>
              </w:rPr>
              <w:t>500</w:t>
            </w:r>
            <w:r>
              <w:rPr>
                <w:b/>
                <w:sz w:val="24"/>
                <w:szCs w:val="24"/>
              </w:rPr>
              <w:t>,</w:t>
            </w:r>
            <w:r w:rsidRPr="00004FE2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04FE2">
              <w:rPr>
                <w:b/>
                <w:color w:val="000000" w:themeColor="text1"/>
                <w:sz w:val="24"/>
                <w:szCs w:val="24"/>
              </w:rPr>
              <w:t>500</w:t>
            </w:r>
            <w:r>
              <w:rPr>
                <w:b/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2464" w:rsidRPr="00004FE2" w:rsidTr="00162464">
        <w:trPr>
          <w:gridAfter w:val="4"/>
          <w:wAfter w:w="123" w:type="pct"/>
          <w:trHeight w:val="2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04FE2">
              <w:rPr>
                <w:sz w:val="24"/>
                <w:szCs w:val="24"/>
              </w:rPr>
              <w:t>Средства предприятий, учреждений.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004FE2">
              <w:rPr>
                <w:spacing w:val="-3"/>
                <w:sz w:val="24"/>
                <w:szCs w:val="24"/>
              </w:rPr>
              <w:t>2019-2023</w:t>
            </w:r>
          </w:p>
        </w:tc>
        <w:tc>
          <w:tcPr>
            <w:tcW w:w="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04FE2">
              <w:rPr>
                <w:b/>
                <w:color w:val="000000" w:themeColor="text1"/>
                <w:sz w:val="24"/>
                <w:szCs w:val="24"/>
              </w:rPr>
              <w:t>6380</w:t>
            </w:r>
            <w:r>
              <w:rPr>
                <w:b/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004FE2">
              <w:rPr>
                <w:b/>
                <w:sz w:val="24"/>
                <w:szCs w:val="24"/>
              </w:rPr>
              <w:t>1176</w:t>
            </w:r>
            <w:r>
              <w:rPr>
                <w:b/>
                <w:sz w:val="24"/>
                <w:szCs w:val="24"/>
              </w:rPr>
              <w:t>,</w:t>
            </w:r>
            <w:r w:rsidRPr="00004FE2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004FE2">
              <w:rPr>
                <w:b/>
                <w:sz w:val="24"/>
                <w:szCs w:val="24"/>
              </w:rPr>
              <w:t>1066</w:t>
            </w:r>
            <w:r>
              <w:rPr>
                <w:b/>
                <w:sz w:val="24"/>
                <w:szCs w:val="24"/>
              </w:rPr>
              <w:t>,</w:t>
            </w:r>
            <w:r w:rsidRPr="00004FE2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004FE2">
              <w:rPr>
                <w:b/>
                <w:sz w:val="24"/>
                <w:szCs w:val="24"/>
              </w:rPr>
              <w:t>1076</w:t>
            </w:r>
            <w:r>
              <w:rPr>
                <w:b/>
                <w:sz w:val="24"/>
                <w:szCs w:val="24"/>
              </w:rPr>
              <w:t>,</w:t>
            </w:r>
            <w:r w:rsidRPr="00004FE2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004FE2">
              <w:rPr>
                <w:b/>
                <w:sz w:val="24"/>
                <w:szCs w:val="24"/>
              </w:rPr>
              <w:t>1016</w:t>
            </w:r>
            <w:r>
              <w:rPr>
                <w:b/>
                <w:sz w:val="24"/>
                <w:szCs w:val="24"/>
              </w:rPr>
              <w:t>,</w:t>
            </w:r>
            <w:r w:rsidRPr="00004FE2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04FE2">
              <w:rPr>
                <w:b/>
                <w:color w:val="000000" w:themeColor="text1"/>
                <w:sz w:val="24"/>
                <w:szCs w:val="24"/>
              </w:rPr>
              <w:t>2076</w:t>
            </w:r>
            <w:r>
              <w:rPr>
                <w:b/>
                <w:color w:val="000000" w:themeColor="text1"/>
                <w:sz w:val="24"/>
                <w:szCs w:val="24"/>
              </w:rPr>
              <w:t>,</w:t>
            </w:r>
            <w:r w:rsidRPr="00004FE2">
              <w:rPr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464" w:rsidRPr="00004FE2" w:rsidRDefault="00162464" w:rsidP="00162464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325A76" w:rsidRPr="00A870A2" w:rsidRDefault="00325A76" w:rsidP="00A870A2">
      <w:pPr>
        <w:jc w:val="both"/>
        <w:rPr>
          <w:sz w:val="28"/>
          <w:szCs w:val="28"/>
        </w:rPr>
      </w:pPr>
    </w:p>
    <w:sectPr w:rsidR="00325A76" w:rsidRPr="00A870A2" w:rsidSect="00004FE2">
      <w:pgSz w:w="16834" w:h="11909" w:orient="landscape"/>
      <w:pgMar w:top="1701" w:right="567" w:bottom="567" w:left="851" w:header="851" w:footer="567" w:gutter="0"/>
      <w:pgNumType w:start="1"/>
      <w:cols w:space="6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5BD" w:rsidRDefault="003725BD" w:rsidP="00C01A3B">
      <w:r>
        <w:separator/>
      </w:r>
    </w:p>
  </w:endnote>
  <w:endnote w:type="continuationSeparator" w:id="0">
    <w:p w:rsidR="003725BD" w:rsidRDefault="003725BD" w:rsidP="00C01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589" w:rsidRDefault="008D2589">
    <w:pPr>
      <w:pStyle w:val="a6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5BD" w:rsidRDefault="003725BD" w:rsidP="00C01A3B">
      <w:r>
        <w:separator/>
      </w:r>
    </w:p>
  </w:footnote>
  <w:footnote w:type="continuationSeparator" w:id="0">
    <w:p w:rsidR="003725BD" w:rsidRDefault="003725BD" w:rsidP="00C01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344180"/>
      <w:docPartObj>
        <w:docPartGallery w:val="Page Numbers (Top of Page)"/>
        <w:docPartUnique/>
      </w:docPartObj>
    </w:sdtPr>
    <w:sdtContent>
      <w:p w:rsidR="008D2589" w:rsidRDefault="008D258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465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C2C01B8"/>
    <w:lvl w:ilvl="0">
      <w:numFmt w:val="bullet"/>
      <w:lvlText w:val="*"/>
      <w:lvlJc w:val="left"/>
    </w:lvl>
  </w:abstractNum>
  <w:abstractNum w:abstractNumId="1">
    <w:nsid w:val="016E0344"/>
    <w:multiLevelType w:val="hybridMultilevel"/>
    <w:tmpl w:val="E11A5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700A2"/>
    <w:multiLevelType w:val="singleLevel"/>
    <w:tmpl w:val="CFC8C5AA"/>
    <w:lvl w:ilvl="0">
      <w:start w:val="2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3">
    <w:nsid w:val="1F873435"/>
    <w:multiLevelType w:val="hybridMultilevel"/>
    <w:tmpl w:val="5B4613C8"/>
    <w:lvl w:ilvl="0" w:tplc="9B78B214">
      <w:start w:val="1"/>
      <w:numFmt w:val="decimal"/>
      <w:lvlText w:val="%1."/>
      <w:lvlJc w:val="left"/>
      <w:pPr>
        <w:ind w:left="15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14" w:hanging="360"/>
      </w:pPr>
    </w:lvl>
    <w:lvl w:ilvl="2" w:tplc="0419001B" w:tentative="1">
      <w:start w:val="1"/>
      <w:numFmt w:val="lowerRoman"/>
      <w:lvlText w:val="%3."/>
      <w:lvlJc w:val="right"/>
      <w:pPr>
        <w:ind w:left="3034" w:hanging="180"/>
      </w:pPr>
    </w:lvl>
    <w:lvl w:ilvl="3" w:tplc="0419000F" w:tentative="1">
      <w:start w:val="1"/>
      <w:numFmt w:val="decimal"/>
      <w:lvlText w:val="%4."/>
      <w:lvlJc w:val="left"/>
      <w:pPr>
        <w:ind w:left="3754" w:hanging="360"/>
      </w:pPr>
    </w:lvl>
    <w:lvl w:ilvl="4" w:tplc="04190019" w:tentative="1">
      <w:start w:val="1"/>
      <w:numFmt w:val="lowerLetter"/>
      <w:lvlText w:val="%5."/>
      <w:lvlJc w:val="left"/>
      <w:pPr>
        <w:ind w:left="4474" w:hanging="360"/>
      </w:pPr>
    </w:lvl>
    <w:lvl w:ilvl="5" w:tplc="0419001B" w:tentative="1">
      <w:start w:val="1"/>
      <w:numFmt w:val="lowerRoman"/>
      <w:lvlText w:val="%6."/>
      <w:lvlJc w:val="right"/>
      <w:pPr>
        <w:ind w:left="5194" w:hanging="180"/>
      </w:pPr>
    </w:lvl>
    <w:lvl w:ilvl="6" w:tplc="0419000F" w:tentative="1">
      <w:start w:val="1"/>
      <w:numFmt w:val="decimal"/>
      <w:lvlText w:val="%7."/>
      <w:lvlJc w:val="left"/>
      <w:pPr>
        <w:ind w:left="5914" w:hanging="360"/>
      </w:pPr>
    </w:lvl>
    <w:lvl w:ilvl="7" w:tplc="04190019" w:tentative="1">
      <w:start w:val="1"/>
      <w:numFmt w:val="lowerLetter"/>
      <w:lvlText w:val="%8."/>
      <w:lvlJc w:val="left"/>
      <w:pPr>
        <w:ind w:left="6634" w:hanging="360"/>
      </w:pPr>
    </w:lvl>
    <w:lvl w:ilvl="8" w:tplc="0419001B" w:tentative="1">
      <w:start w:val="1"/>
      <w:numFmt w:val="lowerRoman"/>
      <w:lvlText w:val="%9."/>
      <w:lvlJc w:val="right"/>
      <w:pPr>
        <w:ind w:left="7354" w:hanging="180"/>
      </w:pPr>
    </w:lvl>
  </w:abstractNum>
  <w:abstractNum w:abstractNumId="4">
    <w:nsid w:val="21FF7A37"/>
    <w:multiLevelType w:val="singleLevel"/>
    <w:tmpl w:val="C4E65318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">
    <w:nsid w:val="28CF5498"/>
    <w:multiLevelType w:val="singleLevel"/>
    <w:tmpl w:val="7B1C77B8"/>
    <w:lvl w:ilvl="0">
      <w:start w:val="1"/>
      <w:numFmt w:val="decimal"/>
      <w:lvlText w:val="2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6">
    <w:nsid w:val="2BC43997"/>
    <w:multiLevelType w:val="hybridMultilevel"/>
    <w:tmpl w:val="0B540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17018D"/>
    <w:multiLevelType w:val="hybridMultilevel"/>
    <w:tmpl w:val="3BD4A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4509C9"/>
    <w:multiLevelType w:val="hybridMultilevel"/>
    <w:tmpl w:val="0472E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A26600"/>
    <w:multiLevelType w:val="multilevel"/>
    <w:tmpl w:val="D9AE8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58ED4C04"/>
    <w:multiLevelType w:val="hybridMultilevel"/>
    <w:tmpl w:val="64BE4976"/>
    <w:lvl w:ilvl="0" w:tplc="48B496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3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51"/>
    <w:rsid w:val="0000367F"/>
    <w:rsid w:val="00004FE2"/>
    <w:rsid w:val="00017145"/>
    <w:rsid w:val="00023F81"/>
    <w:rsid w:val="00030166"/>
    <w:rsid w:val="00031229"/>
    <w:rsid w:val="0003450E"/>
    <w:rsid w:val="00082B63"/>
    <w:rsid w:val="00087E2B"/>
    <w:rsid w:val="000A1C30"/>
    <w:rsid w:val="000C76CC"/>
    <w:rsid w:val="00100C17"/>
    <w:rsid w:val="00105BCF"/>
    <w:rsid w:val="00112F65"/>
    <w:rsid w:val="00115FF2"/>
    <w:rsid w:val="00162464"/>
    <w:rsid w:val="00162E69"/>
    <w:rsid w:val="00190ED2"/>
    <w:rsid w:val="001938FB"/>
    <w:rsid w:val="001D461C"/>
    <w:rsid w:val="001D4BAA"/>
    <w:rsid w:val="001E64D7"/>
    <w:rsid w:val="001E6512"/>
    <w:rsid w:val="001F7137"/>
    <w:rsid w:val="0022212F"/>
    <w:rsid w:val="0024230A"/>
    <w:rsid w:val="00254E5B"/>
    <w:rsid w:val="00256D6E"/>
    <w:rsid w:val="0027054F"/>
    <w:rsid w:val="002753D7"/>
    <w:rsid w:val="002A7B09"/>
    <w:rsid w:val="002C6A83"/>
    <w:rsid w:val="002D0F06"/>
    <w:rsid w:val="002D1120"/>
    <w:rsid w:val="002D17B2"/>
    <w:rsid w:val="002D2560"/>
    <w:rsid w:val="002E5B60"/>
    <w:rsid w:val="002E7E31"/>
    <w:rsid w:val="002F0C6D"/>
    <w:rsid w:val="002F5725"/>
    <w:rsid w:val="00316DBD"/>
    <w:rsid w:val="0031714A"/>
    <w:rsid w:val="00324873"/>
    <w:rsid w:val="00324885"/>
    <w:rsid w:val="00325A76"/>
    <w:rsid w:val="00331D18"/>
    <w:rsid w:val="0034109E"/>
    <w:rsid w:val="003459D4"/>
    <w:rsid w:val="00351B6C"/>
    <w:rsid w:val="003725BD"/>
    <w:rsid w:val="00382CFF"/>
    <w:rsid w:val="00392FC0"/>
    <w:rsid w:val="00394FD5"/>
    <w:rsid w:val="003A5E33"/>
    <w:rsid w:val="003A6F4B"/>
    <w:rsid w:val="003B1919"/>
    <w:rsid w:val="003D1EEE"/>
    <w:rsid w:val="003D4829"/>
    <w:rsid w:val="003E5EF1"/>
    <w:rsid w:val="0042509C"/>
    <w:rsid w:val="00435B1D"/>
    <w:rsid w:val="00440211"/>
    <w:rsid w:val="004417DC"/>
    <w:rsid w:val="00483E36"/>
    <w:rsid w:val="004859C5"/>
    <w:rsid w:val="00485AD8"/>
    <w:rsid w:val="0049164E"/>
    <w:rsid w:val="00495683"/>
    <w:rsid w:val="004A4A3A"/>
    <w:rsid w:val="004B41BE"/>
    <w:rsid w:val="004B4B98"/>
    <w:rsid w:val="004D0891"/>
    <w:rsid w:val="004D7950"/>
    <w:rsid w:val="004F347C"/>
    <w:rsid w:val="004F73C9"/>
    <w:rsid w:val="005118B8"/>
    <w:rsid w:val="0051278D"/>
    <w:rsid w:val="00512E75"/>
    <w:rsid w:val="00512F22"/>
    <w:rsid w:val="005342BA"/>
    <w:rsid w:val="005519B2"/>
    <w:rsid w:val="005617AB"/>
    <w:rsid w:val="00561CEF"/>
    <w:rsid w:val="0056347E"/>
    <w:rsid w:val="00580162"/>
    <w:rsid w:val="00584D17"/>
    <w:rsid w:val="00584E72"/>
    <w:rsid w:val="005D7600"/>
    <w:rsid w:val="00611065"/>
    <w:rsid w:val="00617BD7"/>
    <w:rsid w:val="00617CBF"/>
    <w:rsid w:val="006376ED"/>
    <w:rsid w:val="00641A9D"/>
    <w:rsid w:val="006523E0"/>
    <w:rsid w:val="00662039"/>
    <w:rsid w:val="00672568"/>
    <w:rsid w:val="006763C8"/>
    <w:rsid w:val="006B1D7F"/>
    <w:rsid w:val="006B475E"/>
    <w:rsid w:val="006B6D7C"/>
    <w:rsid w:val="006C7D40"/>
    <w:rsid w:val="006F052E"/>
    <w:rsid w:val="00706E01"/>
    <w:rsid w:val="00715BA7"/>
    <w:rsid w:val="007249D3"/>
    <w:rsid w:val="00725FB4"/>
    <w:rsid w:val="007367E9"/>
    <w:rsid w:val="007372F5"/>
    <w:rsid w:val="0075501D"/>
    <w:rsid w:val="00756D4A"/>
    <w:rsid w:val="00760219"/>
    <w:rsid w:val="007864EE"/>
    <w:rsid w:val="007A0D00"/>
    <w:rsid w:val="007B6BE1"/>
    <w:rsid w:val="007D199D"/>
    <w:rsid w:val="007D2542"/>
    <w:rsid w:val="007E1B8C"/>
    <w:rsid w:val="007E556E"/>
    <w:rsid w:val="007E57D8"/>
    <w:rsid w:val="007F306F"/>
    <w:rsid w:val="007F47C9"/>
    <w:rsid w:val="007F5390"/>
    <w:rsid w:val="00802942"/>
    <w:rsid w:val="00811E91"/>
    <w:rsid w:val="00820040"/>
    <w:rsid w:val="00837EDE"/>
    <w:rsid w:val="00843DF3"/>
    <w:rsid w:val="00843EE9"/>
    <w:rsid w:val="00846CF2"/>
    <w:rsid w:val="00891C49"/>
    <w:rsid w:val="008968A3"/>
    <w:rsid w:val="008B7BD2"/>
    <w:rsid w:val="008D2589"/>
    <w:rsid w:val="008D59EC"/>
    <w:rsid w:val="00913C35"/>
    <w:rsid w:val="00914199"/>
    <w:rsid w:val="00924187"/>
    <w:rsid w:val="009460B0"/>
    <w:rsid w:val="00957C81"/>
    <w:rsid w:val="00962598"/>
    <w:rsid w:val="0099307B"/>
    <w:rsid w:val="00995FD1"/>
    <w:rsid w:val="009A6380"/>
    <w:rsid w:val="009B4FDA"/>
    <w:rsid w:val="009D6C74"/>
    <w:rsid w:val="009E46F9"/>
    <w:rsid w:val="009F14AE"/>
    <w:rsid w:val="00A008CB"/>
    <w:rsid w:val="00A16131"/>
    <w:rsid w:val="00A31F80"/>
    <w:rsid w:val="00A343DE"/>
    <w:rsid w:val="00A450C8"/>
    <w:rsid w:val="00A532DF"/>
    <w:rsid w:val="00A54255"/>
    <w:rsid w:val="00A81B06"/>
    <w:rsid w:val="00A86733"/>
    <w:rsid w:val="00A870A2"/>
    <w:rsid w:val="00AA57BF"/>
    <w:rsid w:val="00AC5089"/>
    <w:rsid w:val="00AE7E54"/>
    <w:rsid w:val="00AF7E24"/>
    <w:rsid w:val="00B14845"/>
    <w:rsid w:val="00B21351"/>
    <w:rsid w:val="00B87DAC"/>
    <w:rsid w:val="00BA465E"/>
    <w:rsid w:val="00BC4A8C"/>
    <w:rsid w:val="00BC70EB"/>
    <w:rsid w:val="00BD4AAD"/>
    <w:rsid w:val="00BE4C2A"/>
    <w:rsid w:val="00C01A3B"/>
    <w:rsid w:val="00C24B38"/>
    <w:rsid w:val="00C25677"/>
    <w:rsid w:val="00C40DE9"/>
    <w:rsid w:val="00C635E0"/>
    <w:rsid w:val="00C65562"/>
    <w:rsid w:val="00C765A6"/>
    <w:rsid w:val="00C808B2"/>
    <w:rsid w:val="00C94A0F"/>
    <w:rsid w:val="00CB01AA"/>
    <w:rsid w:val="00CB3983"/>
    <w:rsid w:val="00CB78C3"/>
    <w:rsid w:val="00CC1B78"/>
    <w:rsid w:val="00CD2526"/>
    <w:rsid w:val="00CE5762"/>
    <w:rsid w:val="00CF405D"/>
    <w:rsid w:val="00D13C37"/>
    <w:rsid w:val="00D20E95"/>
    <w:rsid w:val="00D25202"/>
    <w:rsid w:val="00D30B58"/>
    <w:rsid w:val="00D62425"/>
    <w:rsid w:val="00D65496"/>
    <w:rsid w:val="00D737A6"/>
    <w:rsid w:val="00D73C69"/>
    <w:rsid w:val="00D94069"/>
    <w:rsid w:val="00DC013D"/>
    <w:rsid w:val="00DD381F"/>
    <w:rsid w:val="00DD4E6E"/>
    <w:rsid w:val="00E02867"/>
    <w:rsid w:val="00E11EE9"/>
    <w:rsid w:val="00E126AB"/>
    <w:rsid w:val="00E525FE"/>
    <w:rsid w:val="00E56C3E"/>
    <w:rsid w:val="00E64A88"/>
    <w:rsid w:val="00E80C84"/>
    <w:rsid w:val="00E92B3C"/>
    <w:rsid w:val="00E950C3"/>
    <w:rsid w:val="00EB6FD4"/>
    <w:rsid w:val="00EB7EE7"/>
    <w:rsid w:val="00EC2BF3"/>
    <w:rsid w:val="00EC2EEF"/>
    <w:rsid w:val="00EC4791"/>
    <w:rsid w:val="00EE0879"/>
    <w:rsid w:val="00EF73DA"/>
    <w:rsid w:val="00F32A12"/>
    <w:rsid w:val="00F3534B"/>
    <w:rsid w:val="00F4278A"/>
    <w:rsid w:val="00F510C0"/>
    <w:rsid w:val="00F52CE8"/>
    <w:rsid w:val="00F54674"/>
    <w:rsid w:val="00F6691A"/>
    <w:rsid w:val="00F970B4"/>
    <w:rsid w:val="00FB22C8"/>
    <w:rsid w:val="00FC4675"/>
    <w:rsid w:val="00FD2F03"/>
    <w:rsid w:val="00FD3CCB"/>
    <w:rsid w:val="00FE1C47"/>
    <w:rsid w:val="00FE275B"/>
    <w:rsid w:val="00FF24EE"/>
    <w:rsid w:val="00FF471A"/>
    <w:rsid w:val="00FF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182CBE67-3DD9-48B3-B8E2-E2177AE3B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351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35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13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1351"/>
    <w:rPr>
      <w:rFonts w:eastAsia="Times New Roman"/>
      <w:color w:val="auto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213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1351"/>
    <w:rPr>
      <w:rFonts w:eastAsia="Times New Roman"/>
      <w:color w:val="auto"/>
      <w:sz w:val="20"/>
      <w:szCs w:val="20"/>
      <w:lang w:eastAsia="ru-RU"/>
    </w:rPr>
  </w:style>
  <w:style w:type="paragraph" w:styleId="a8">
    <w:name w:val="No Spacing"/>
    <w:uiPriority w:val="99"/>
    <w:qFormat/>
    <w:rsid w:val="00B21351"/>
    <w:pPr>
      <w:spacing w:after="0" w:line="240" w:lineRule="auto"/>
    </w:pPr>
    <w:rPr>
      <w:rFonts w:ascii="Calibri" w:eastAsia="Times New Roman" w:hAnsi="Calibri"/>
      <w:color w:val="auto"/>
      <w:sz w:val="22"/>
      <w:szCs w:val="22"/>
      <w:lang w:eastAsia="ru-RU"/>
    </w:rPr>
  </w:style>
  <w:style w:type="paragraph" w:customStyle="1" w:styleId="ConsPlusNormal">
    <w:name w:val="ConsPlusNormal"/>
    <w:rsid w:val="00B213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Nonformat">
    <w:name w:val="ConsPlusNonformat"/>
    <w:rsid w:val="00B213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213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B21351"/>
    <w:rPr>
      <w:color w:val="0000FF"/>
      <w:u w:val="single"/>
    </w:rPr>
  </w:style>
  <w:style w:type="paragraph" w:styleId="aa">
    <w:name w:val="Title"/>
    <w:basedOn w:val="a"/>
    <w:link w:val="ab"/>
    <w:qFormat/>
    <w:rsid w:val="00B21351"/>
    <w:pPr>
      <w:widowControl/>
      <w:autoSpaceDE/>
      <w:autoSpaceDN/>
      <w:adjustRightInd/>
      <w:jc w:val="center"/>
    </w:pPr>
    <w:rPr>
      <w:sz w:val="28"/>
      <w:szCs w:val="24"/>
    </w:rPr>
  </w:style>
  <w:style w:type="character" w:customStyle="1" w:styleId="ab">
    <w:name w:val="Название Знак"/>
    <w:basedOn w:val="a0"/>
    <w:link w:val="aa"/>
    <w:rsid w:val="00B21351"/>
    <w:rPr>
      <w:rFonts w:eastAsia="Times New Roman"/>
      <w:color w:val="auto"/>
      <w:szCs w:val="24"/>
      <w:lang w:eastAsia="ru-RU"/>
    </w:rPr>
  </w:style>
  <w:style w:type="paragraph" w:customStyle="1" w:styleId="Standard">
    <w:name w:val="Standard"/>
    <w:rsid w:val="00B2135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color w:val="auto"/>
      <w:kern w:val="3"/>
      <w:sz w:val="18"/>
      <w:szCs w:val="18"/>
      <w:lang w:eastAsia="zh-CN"/>
    </w:rPr>
  </w:style>
  <w:style w:type="table" w:styleId="ac">
    <w:name w:val="Table Grid"/>
    <w:basedOn w:val="a1"/>
    <w:uiPriority w:val="59"/>
    <w:rsid w:val="00B21351"/>
    <w:pPr>
      <w:spacing w:after="0" w:line="240" w:lineRule="auto"/>
    </w:pPr>
    <w:rPr>
      <w:rFonts w:ascii="Calibri" w:eastAsia="Times New Roman" w:hAnsi="Calibri"/>
      <w:color w:val="auto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laceholder Text"/>
    <w:basedOn w:val="a0"/>
    <w:uiPriority w:val="99"/>
    <w:semiHidden/>
    <w:rsid w:val="00B87DA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3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89015">
          <w:marLeft w:val="0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4324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100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256;n=35409;fld=134;dst=100085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B80D5-2695-4B8D-BAD8-14B99534C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34</Pages>
  <Words>4955</Words>
  <Characters>28246</Characters>
  <Application>Microsoft Office Word</Application>
  <DocSecurity>0</DocSecurity>
  <Lines>235</Lines>
  <Paragraphs>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ПАСПОРТ ПРОГРАММЫ</vt:lpstr>
    </vt:vector>
  </TitlesOfParts>
  <Company>Администрация городского округа Похвистнево</Company>
  <LinksUpToDate>false</LinksUpToDate>
  <CharactersWithSpaces>33135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Сапсаев Александр Алексеевич</dc:creator>
  <cp:lastModifiedBy>Helen</cp:lastModifiedBy>
  <cp:revision>3</cp:revision>
  <cp:lastPrinted>2018-12-11T12:37:00Z</cp:lastPrinted>
  <dcterms:created xsi:type="dcterms:W3CDTF">2018-12-28T19:04:00Z</dcterms:created>
  <dcterms:modified xsi:type="dcterms:W3CDTF">2018-12-28T19:58:00Z</dcterms:modified>
</cp:coreProperties>
</file>